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E24" w:rsidRDefault="00332CD6" w:rsidP="00332CD6">
      <w:pPr>
        <w:rPr>
          <w:color w:val="FDD09F"/>
          <w:sz w:val="28"/>
          <w14:textFill>
            <w14:solidFill>
              <w14:srgbClr w14:val="FDD09F">
                <w14:alpha w14:val="75000"/>
              </w14:srgbClr>
            </w14:solidFill>
          </w14:textFill>
        </w:rPr>
      </w:pPr>
      <w:bookmarkStart w:id="0" w:name="_Toc527120011"/>
      <w:bookmarkStart w:id="1" w:name="_Toc527120140"/>
      <w:bookmarkStart w:id="2" w:name="_Toc53383553"/>
      <w:r>
        <w:rPr>
          <w:noProof/>
        </w:rPr>
        <w:drawing>
          <wp:anchor distT="0" distB="0" distL="114300" distR="114300" simplePos="0" relativeHeight="251659264" behindDoc="0" locked="0" layoutInCell="1" allowOverlap="1" wp14:anchorId="4EAE9048" wp14:editId="19E2089A">
            <wp:simplePos x="0" y="0"/>
            <wp:positionH relativeFrom="column">
              <wp:posOffset>-128270</wp:posOffset>
            </wp:positionH>
            <wp:positionV relativeFrom="paragraph">
              <wp:posOffset>-177165</wp:posOffset>
            </wp:positionV>
            <wp:extent cx="6673850" cy="1685925"/>
            <wp:effectExtent l="0" t="0" r="0" b="9525"/>
            <wp:wrapSquare wrapText="bothSides"/>
            <wp:docPr id="1" name="Obrázek 1" descr="\\dc02.skolajecnacz.cz\Roaming_Profiles_Redirect_Folders$\Sika\Desktop\naste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02.skolajecnacz.cz\Roaming_Profiles_Redirect_Folders$\Sika\Desktop\nastenka2.jpg"/>
                    <pic:cNvPicPr>
                      <a:picLocks noChangeAspect="1" noChangeArrowheads="1"/>
                    </pic:cNvPicPr>
                  </pic:nvPicPr>
                  <pic:blipFill>
                    <a:blip r:embed="rId9" cstate="print">
                      <a:extLst>
                        <a:ext uri="{28A0092B-C50C-407E-A947-70E740481C1C}">
                          <a14:useLocalDpi xmlns:a14="http://schemas.microsoft.com/office/drawing/2010/main" val="0"/>
                        </a:ext>
                      </a:extLst>
                    </a:blip>
                    <a:srcRect t="31750" b="32486"/>
                    <a:stretch>
                      <a:fillRect/>
                    </a:stretch>
                  </pic:blipFill>
                  <pic:spPr bwMode="auto">
                    <a:xfrm>
                      <a:off x="0" y="0"/>
                      <a:ext cx="6673850" cy="1685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p>
    <w:p w:rsidR="00332CD6" w:rsidRPr="00064488" w:rsidRDefault="00332CD6" w:rsidP="00332CD6">
      <w:pPr>
        <w:rPr>
          <w:color w:val="FDD09F"/>
          <w:sz w:val="28"/>
          <w14:textFill>
            <w14:solidFill>
              <w14:srgbClr w14:val="FDD09F">
                <w14:alpha w14:val="75000"/>
              </w14:srgbClr>
            </w14:solidFill>
          </w14:textFill>
        </w:rPr>
      </w:pPr>
    </w:p>
    <w:p w:rsidR="0066749C" w:rsidRPr="00064488" w:rsidRDefault="0066749C" w:rsidP="00332CD6">
      <w:pPr>
        <w:rPr>
          <w:color w:val="FDD09F"/>
          <w:sz w:val="36"/>
          <w:szCs w:val="36"/>
          <w14:textFill>
            <w14:solidFill>
              <w14:srgbClr w14:val="FDD09F">
                <w14:alpha w14:val="75000"/>
              </w14:srgbClr>
            </w14:solidFill>
          </w14:textFill>
        </w:rPr>
      </w:pPr>
    </w:p>
    <w:p w:rsidR="0066749C" w:rsidRPr="00064488" w:rsidRDefault="0066749C" w:rsidP="00332CD6">
      <w:pPr>
        <w:rPr>
          <w:color w:val="FDD09F"/>
          <w:sz w:val="28"/>
          <w14:textFill>
            <w14:solidFill>
              <w14:srgbClr w14:val="FDD09F">
                <w14:alpha w14:val="75000"/>
              </w14:srgbClr>
            </w14:solidFill>
          </w14:textFill>
        </w:rPr>
      </w:pPr>
    </w:p>
    <w:p w:rsidR="006E0185" w:rsidRPr="00064488" w:rsidRDefault="006E0185" w:rsidP="00332CD6">
      <w:pPr>
        <w:rPr>
          <w:color w:val="FDD09F"/>
          <w:sz w:val="28"/>
          <w14:textFill>
            <w14:solidFill>
              <w14:srgbClr w14:val="FDD09F">
                <w14:alpha w14:val="75000"/>
              </w14:srgbClr>
            </w14:solidFill>
          </w14:textFill>
        </w:rPr>
      </w:pPr>
    </w:p>
    <w:p w:rsidR="006E0185" w:rsidRDefault="006E0185" w:rsidP="00332CD6">
      <w:pPr>
        <w:rPr>
          <w:color w:val="FDD09F"/>
          <w:sz w:val="28"/>
          <w14:textFill>
            <w14:solidFill>
              <w14:srgbClr w14:val="FDD09F">
                <w14:alpha w14:val="75000"/>
              </w14:srgbClr>
            </w14:solidFill>
          </w14:textFill>
        </w:rPr>
      </w:pPr>
    </w:p>
    <w:p w:rsidR="00332CD6" w:rsidRDefault="00332CD6" w:rsidP="00332CD6">
      <w:pPr>
        <w:rPr>
          <w:color w:val="FDD09F"/>
          <w:sz w:val="28"/>
          <w14:textFill>
            <w14:solidFill>
              <w14:srgbClr w14:val="FDD09F">
                <w14:alpha w14:val="75000"/>
              </w14:srgbClr>
            </w14:solidFill>
          </w14:textFill>
        </w:rPr>
      </w:pPr>
    </w:p>
    <w:p w:rsidR="00332CD6" w:rsidRDefault="00332CD6" w:rsidP="00332CD6">
      <w:pPr>
        <w:rPr>
          <w:color w:val="FDD09F"/>
          <w:sz w:val="28"/>
          <w14:textFill>
            <w14:solidFill>
              <w14:srgbClr w14:val="FDD09F">
                <w14:alpha w14:val="75000"/>
              </w14:srgbClr>
            </w14:solidFill>
          </w14:textFill>
        </w:rPr>
      </w:pPr>
    </w:p>
    <w:p w:rsidR="006E0185" w:rsidRDefault="006E0185" w:rsidP="00332CD6">
      <w:pPr>
        <w:rPr>
          <w:rFonts w:asciiTheme="minorHAnsi" w:hAnsiTheme="minorHAnsi" w:cstheme="minorHAnsi"/>
          <w:color w:val="FDD09F"/>
          <w:sz w:val="52"/>
          <w:szCs w:val="52"/>
          <w14:textFill>
            <w14:solidFill>
              <w14:srgbClr w14:val="FDD09F">
                <w14:alpha w14:val="75000"/>
              </w14:srgbClr>
            </w14:solidFill>
          </w14:textFill>
        </w:rPr>
      </w:pPr>
    </w:p>
    <w:p w:rsidR="00332CD6" w:rsidRPr="00332CD6" w:rsidRDefault="00332CD6" w:rsidP="00332CD6">
      <w:pPr>
        <w:rPr>
          <w:rFonts w:asciiTheme="minorHAnsi" w:hAnsiTheme="minorHAnsi" w:cstheme="minorHAnsi"/>
          <w:color w:val="FDD09F"/>
          <w:sz w:val="52"/>
          <w:szCs w:val="52"/>
          <w14:textFill>
            <w14:solidFill>
              <w14:srgbClr w14:val="FDD09F">
                <w14:alpha w14:val="75000"/>
              </w14:srgbClr>
            </w14:solidFill>
          </w14:textFill>
        </w:rPr>
      </w:pPr>
    </w:p>
    <w:p w:rsidR="00180D1E" w:rsidRPr="00332CD6" w:rsidRDefault="00180D1E" w:rsidP="00332CD6">
      <w:pPr>
        <w:jc w:val="center"/>
        <w:rPr>
          <w:rFonts w:asciiTheme="minorHAnsi" w:hAnsiTheme="minorHAnsi" w:cstheme="minorHAnsi"/>
          <w:b/>
          <w:sz w:val="56"/>
          <w:szCs w:val="52"/>
        </w:rPr>
      </w:pPr>
      <w:r w:rsidRPr="00332CD6">
        <w:rPr>
          <w:rFonts w:asciiTheme="minorHAnsi" w:hAnsiTheme="minorHAnsi" w:cstheme="minorHAnsi"/>
          <w:b/>
          <w:sz w:val="56"/>
          <w:szCs w:val="52"/>
        </w:rPr>
        <w:t>Výroční zpráva o činnosti školy</w:t>
      </w:r>
    </w:p>
    <w:p w:rsidR="006E0185" w:rsidRPr="00332CD6" w:rsidRDefault="006E0185" w:rsidP="00332CD6">
      <w:pPr>
        <w:rPr>
          <w:rFonts w:asciiTheme="minorHAnsi" w:hAnsiTheme="minorHAnsi" w:cstheme="minorHAnsi"/>
          <w:b/>
          <w:color w:val="FDD09F"/>
          <w:sz w:val="52"/>
          <w:szCs w:val="52"/>
          <w14:textFill>
            <w14:solidFill>
              <w14:srgbClr w14:val="FDD09F">
                <w14:alpha w14:val="75000"/>
              </w14:srgbClr>
            </w14:solidFill>
          </w14:textFill>
        </w:rPr>
      </w:pPr>
    </w:p>
    <w:p w:rsidR="006E0185" w:rsidRPr="00332CD6" w:rsidRDefault="006E0185" w:rsidP="00332CD6">
      <w:pPr>
        <w:rPr>
          <w:rFonts w:asciiTheme="minorHAnsi" w:hAnsiTheme="minorHAnsi" w:cstheme="minorHAnsi"/>
          <w:b/>
          <w:color w:val="FDD09F"/>
          <w:sz w:val="52"/>
          <w:szCs w:val="52"/>
          <w14:textFill>
            <w14:solidFill>
              <w14:srgbClr w14:val="FDD09F">
                <w14:alpha w14:val="75000"/>
              </w14:srgbClr>
            </w14:solidFill>
          </w14:textFill>
        </w:rPr>
      </w:pPr>
    </w:p>
    <w:p w:rsidR="00180D1E" w:rsidRPr="00332CD6" w:rsidRDefault="00180D1E" w:rsidP="00332CD6">
      <w:pPr>
        <w:rPr>
          <w:rFonts w:asciiTheme="minorHAnsi" w:hAnsiTheme="minorHAnsi" w:cstheme="minorHAnsi"/>
          <w:b/>
          <w:color w:val="FDD09F"/>
          <w:sz w:val="52"/>
          <w:szCs w:val="52"/>
          <w14:textFill>
            <w14:solidFill>
              <w14:srgbClr w14:val="FDD09F">
                <w14:alpha w14:val="75000"/>
              </w14:srgbClr>
            </w14:solidFill>
          </w14:textFill>
        </w:rPr>
      </w:pPr>
    </w:p>
    <w:p w:rsidR="00180D1E" w:rsidRPr="00332CD6" w:rsidRDefault="00180D1E" w:rsidP="00332CD6">
      <w:pPr>
        <w:rPr>
          <w:rFonts w:asciiTheme="minorHAnsi" w:hAnsiTheme="minorHAnsi" w:cstheme="minorHAnsi"/>
          <w:b/>
          <w:color w:val="FDD09F"/>
          <w:sz w:val="52"/>
          <w:szCs w:val="52"/>
          <w14:textFill>
            <w14:solidFill>
              <w14:srgbClr w14:val="FDD09F">
                <w14:alpha w14:val="75000"/>
              </w14:srgbClr>
            </w14:solidFill>
          </w14:textFill>
        </w:rPr>
      </w:pPr>
    </w:p>
    <w:p w:rsidR="008145F0" w:rsidRPr="00332CD6" w:rsidRDefault="008145F0" w:rsidP="00332CD6">
      <w:pPr>
        <w:rPr>
          <w:rFonts w:asciiTheme="minorHAnsi" w:hAnsiTheme="minorHAnsi" w:cstheme="minorHAnsi"/>
          <w:b/>
          <w:color w:val="FDD09F"/>
          <w:sz w:val="52"/>
          <w:szCs w:val="52"/>
          <w14:textFill>
            <w14:solidFill>
              <w14:srgbClr w14:val="FDD09F">
                <w14:alpha w14:val="75000"/>
              </w14:srgbClr>
            </w14:solidFill>
          </w14:textFill>
        </w:rPr>
      </w:pPr>
    </w:p>
    <w:p w:rsidR="00682BB4" w:rsidRPr="00332CD6" w:rsidRDefault="00682BB4" w:rsidP="00332CD6">
      <w:pPr>
        <w:rPr>
          <w:rFonts w:asciiTheme="minorHAnsi" w:hAnsiTheme="minorHAnsi" w:cstheme="minorHAnsi"/>
          <w:b/>
          <w:color w:val="FDD09F"/>
          <w:sz w:val="52"/>
          <w:szCs w:val="52"/>
          <w14:textFill>
            <w14:solidFill>
              <w14:srgbClr w14:val="FDD09F">
                <w14:alpha w14:val="75000"/>
              </w14:srgbClr>
            </w14:solidFill>
          </w14:textFill>
        </w:rPr>
      </w:pPr>
    </w:p>
    <w:p w:rsidR="00180D1E" w:rsidRPr="00332CD6" w:rsidRDefault="00180D1E" w:rsidP="00332CD6">
      <w:pPr>
        <w:rPr>
          <w:rFonts w:asciiTheme="minorHAnsi" w:hAnsiTheme="minorHAnsi" w:cstheme="minorHAnsi"/>
          <w:b/>
          <w:sz w:val="52"/>
          <w:szCs w:val="52"/>
        </w:rPr>
      </w:pPr>
    </w:p>
    <w:p w:rsidR="00180D1E" w:rsidRPr="00332CD6" w:rsidRDefault="00180D1E" w:rsidP="00332CD6">
      <w:pPr>
        <w:jc w:val="center"/>
        <w:rPr>
          <w:rFonts w:asciiTheme="minorHAnsi" w:hAnsiTheme="minorHAnsi" w:cstheme="minorHAnsi"/>
          <w:b/>
          <w:sz w:val="52"/>
          <w:szCs w:val="52"/>
        </w:rPr>
      </w:pPr>
      <w:r w:rsidRPr="00332CD6">
        <w:rPr>
          <w:rFonts w:asciiTheme="minorHAnsi" w:hAnsiTheme="minorHAnsi" w:cstheme="minorHAnsi"/>
          <w:b/>
          <w:sz w:val="52"/>
          <w:szCs w:val="52"/>
        </w:rPr>
        <w:t>Školní rok 201</w:t>
      </w:r>
      <w:r w:rsidR="0056630C" w:rsidRPr="00332CD6">
        <w:rPr>
          <w:rFonts w:asciiTheme="minorHAnsi" w:hAnsiTheme="minorHAnsi" w:cstheme="minorHAnsi"/>
          <w:b/>
          <w:sz w:val="52"/>
          <w:szCs w:val="52"/>
        </w:rPr>
        <w:t>9</w:t>
      </w:r>
      <w:r w:rsidRPr="00332CD6">
        <w:rPr>
          <w:rFonts w:asciiTheme="minorHAnsi" w:hAnsiTheme="minorHAnsi" w:cstheme="minorHAnsi"/>
          <w:b/>
          <w:sz w:val="52"/>
          <w:szCs w:val="52"/>
        </w:rPr>
        <w:t>/20</w:t>
      </w:r>
      <w:r w:rsidR="0056630C" w:rsidRPr="00332CD6">
        <w:rPr>
          <w:rFonts w:asciiTheme="minorHAnsi" w:hAnsiTheme="minorHAnsi" w:cstheme="minorHAnsi"/>
          <w:b/>
          <w:sz w:val="52"/>
          <w:szCs w:val="52"/>
        </w:rPr>
        <w:t>20</w:t>
      </w:r>
    </w:p>
    <w:p w:rsidR="00180D1E" w:rsidRPr="00332CD6" w:rsidRDefault="00180D1E" w:rsidP="00332CD6">
      <w:pPr>
        <w:jc w:val="center"/>
        <w:rPr>
          <w:rFonts w:asciiTheme="minorHAnsi" w:hAnsiTheme="minorHAnsi" w:cstheme="minorHAnsi"/>
          <w:b/>
          <w:sz w:val="52"/>
          <w:szCs w:val="52"/>
        </w:rPr>
      </w:pPr>
      <w:r w:rsidRPr="00332CD6">
        <w:rPr>
          <w:rFonts w:asciiTheme="minorHAnsi" w:hAnsiTheme="minorHAnsi" w:cstheme="minorHAnsi"/>
          <w:b/>
          <w:sz w:val="52"/>
          <w:szCs w:val="52"/>
        </w:rPr>
        <w:t>www.skolajecna.cz</w:t>
      </w:r>
    </w:p>
    <w:p w:rsidR="00682BB4" w:rsidRPr="00064488" w:rsidRDefault="00682BB4" w:rsidP="00724E24">
      <w:pPr>
        <w:jc w:val="both"/>
        <w:rPr>
          <w:b/>
          <w:color w:val="FDD09F"/>
          <w:sz w:val="28"/>
          <w14:textFill>
            <w14:solidFill>
              <w14:srgbClr w14:val="FDD09F">
                <w14:alpha w14:val="75000"/>
              </w14:srgbClr>
            </w14:solidFill>
          </w14:textFill>
        </w:rPr>
      </w:pPr>
    </w:p>
    <w:p w:rsidR="00314D62" w:rsidRPr="00546D5D" w:rsidRDefault="00546D5D" w:rsidP="00546D5D">
      <w:pPr>
        <w:overflowPunct/>
        <w:autoSpaceDE/>
        <w:autoSpaceDN/>
        <w:adjustRightInd/>
        <w:textAlignment w:val="auto"/>
        <w:rPr>
          <w:b/>
          <w:color w:val="FDD09F"/>
          <w:sz w:val="28"/>
          <w14:textFill>
            <w14:solidFill>
              <w14:srgbClr w14:val="FDD09F">
                <w14:alpha w14:val="75000"/>
              </w14:srgbClr>
            </w14:solidFill>
          </w14:textFill>
        </w:rPr>
      </w:pPr>
      <w:r>
        <w:rPr>
          <w:b/>
          <w:color w:val="FDD09F"/>
          <w:sz w:val="28"/>
          <w14:textFill>
            <w14:solidFill>
              <w14:srgbClr w14:val="FDD09F">
                <w14:alpha w14:val="75000"/>
              </w14:srgbClr>
            </w14:solidFill>
          </w14:textFill>
        </w:rPr>
        <w:br w:type="page"/>
      </w:r>
    </w:p>
    <w:p w:rsidR="00180D1E" w:rsidRDefault="00180D1E" w:rsidP="005E6F01">
      <w:pPr>
        <w:jc w:val="center"/>
        <w:rPr>
          <w:b/>
          <w:szCs w:val="36"/>
        </w:rPr>
      </w:pPr>
    </w:p>
    <w:p w:rsidR="00332CD6" w:rsidRDefault="00A41DF0" w:rsidP="00546D5D">
      <w:pPr>
        <w:jc w:val="center"/>
        <w:rPr>
          <w:b/>
          <w:sz w:val="18"/>
          <w:szCs w:val="36"/>
        </w:rPr>
      </w:pPr>
      <w:r w:rsidRPr="00546D5D">
        <w:rPr>
          <w:b/>
          <w:sz w:val="18"/>
          <w:szCs w:val="36"/>
        </w:rPr>
        <w:t>OBSAH</w:t>
      </w:r>
    </w:p>
    <w:p w:rsidR="00332CD6" w:rsidRDefault="00332CD6" w:rsidP="00546D5D">
      <w:pPr>
        <w:jc w:val="center"/>
        <w:rPr>
          <w:b/>
          <w:sz w:val="18"/>
          <w:szCs w:val="36"/>
        </w:rPr>
      </w:pPr>
    </w:p>
    <w:p w:rsidR="00E442EC" w:rsidRDefault="00521A3E">
      <w:pPr>
        <w:pStyle w:val="Obsah1"/>
        <w:rPr>
          <w:rFonts w:asciiTheme="minorHAnsi" w:eastAsiaTheme="minorEastAsia" w:hAnsiTheme="minorHAnsi" w:cstheme="minorBidi"/>
          <w:b w:val="0"/>
          <w:bCs w:val="0"/>
          <w:sz w:val="22"/>
          <w:szCs w:val="22"/>
        </w:rPr>
      </w:pPr>
      <w:r w:rsidRPr="00546D5D">
        <w:rPr>
          <w:sz w:val="18"/>
        </w:rPr>
        <w:fldChar w:fldCharType="begin"/>
      </w:r>
      <w:r w:rsidRPr="00546D5D">
        <w:rPr>
          <w:sz w:val="18"/>
        </w:rPr>
        <w:instrText xml:space="preserve"> TOC \o "1-3" \h \z \u </w:instrText>
      </w:r>
      <w:r w:rsidRPr="00546D5D">
        <w:rPr>
          <w:sz w:val="18"/>
        </w:rPr>
        <w:fldChar w:fldCharType="separate"/>
      </w:r>
      <w:hyperlink w:anchor="_Toc53388573" w:history="1">
        <w:r w:rsidR="00E442EC" w:rsidRPr="00FE21DA">
          <w:rPr>
            <w:rStyle w:val="Hypertextovodkaz"/>
          </w:rPr>
          <w:t>I.</w:t>
        </w:r>
        <w:r w:rsidR="00E442EC">
          <w:rPr>
            <w:rFonts w:asciiTheme="minorHAnsi" w:eastAsiaTheme="minorEastAsia" w:hAnsiTheme="minorHAnsi" w:cstheme="minorBidi"/>
            <w:b w:val="0"/>
            <w:bCs w:val="0"/>
            <w:sz w:val="22"/>
            <w:szCs w:val="22"/>
          </w:rPr>
          <w:tab/>
        </w:r>
        <w:r w:rsidR="00E442EC" w:rsidRPr="00FE21DA">
          <w:rPr>
            <w:rStyle w:val="Hypertextovodkaz"/>
          </w:rPr>
          <w:t>Základní údaje o škole, školském zařízení</w:t>
        </w:r>
        <w:r w:rsidR="00E442EC">
          <w:rPr>
            <w:webHidden/>
          </w:rPr>
          <w:tab/>
        </w:r>
        <w:r w:rsidR="00E442EC">
          <w:rPr>
            <w:webHidden/>
          </w:rPr>
          <w:fldChar w:fldCharType="begin"/>
        </w:r>
        <w:r w:rsidR="00E442EC">
          <w:rPr>
            <w:webHidden/>
          </w:rPr>
          <w:instrText xml:space="preserve"> PAGEREF _Toc53388573 \h </w:instrText>
        </w:r>
        <w:r w:rsidR="00E442EC">
          <w:rPr>
            <w:webHidden/>
          </w:rPr>
        </w:r>
        <w:r w:rsidR="00E442EC">
          <w:rPr>
            <w:webHidden/>
          </w:rPr>
          <w:fldChar w:fldCharType="separate"/>
        </w:r>
        <w:r w:rsidR="00AF14BD">
          <w:rPr>
            <w:webHidden/>
          </w:rPr>
          <w:t>1</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74" w:history="1">
        <w:r w:rsidR="00E442EC" w:rsidRPr="00FE21DA">
          <w:rPr>
            <w:rStyle w:val="Hypertextovodkaz"/>
          </w:rPr>
          <w:t>II.</w:t>
        </w:r>
        <w:r w:rsidR="00E442EC">
          <w:rPr>
            <w:rFonts w:asciiTheme="minorHAnsi" w:eastAsiaTheme="minorEastAsia" w:hAnsiTheme="minorHAnsi" w:cstheme="minorBidi"/>
            <w:b w:val="0"/>
            <w:bCs w:val="0"/>
            <w:sz w:val="22"/>
            <w:szCs w:val="22"/>
          </w:rPr>
          <w:tab/>
        </w:r>
        <w:r w:rsidR="00E442EC" w:rsidRPr="00FE21DA">
          <w:rPr>
            <w:rStyle w:val="Hypertextovodkaz"/>
          </w:rPr>
          <w:t>Přehled oborů vzdělávání dle rejstříku</w:t>
        </w:r>
        <w:r w:rsidR="00E442EC">
          <w:rPr>
            <w:webHidden/>
          </w:rPr>
          <w:tab/>
        </w:r>
        <w:r w:rsidR="00E442EC">
          <w:rPr>
            <w:webHidden/>
          </w:rPr>
          <w:fldChar w:fldCharType="begin"/>
        </w:r>
        <w:r w:rsidR="00E442EC">
          <w:rPr>
            <w:webHidden/>
          </w:rPr>
          <w:instrText xml:space="preserve"> PAGEREF _Toc53388574 \h </w:instrText>
        </w:r>
        <w:r w:rsidR="00E442EC">
          <w:rPr>
            <w:webHidden/>
          </w:rPr>
        </w:r>
        <w:r w:rsidR="00E442EC">
          <w:rPr>
            <w:webHidden/>
          </w:rPr>
          <w:fldChar w:fldCharType="separate"/>
        </w:r>
        <w:r w:rsidR="00AF14BD">
          <w:rPr>
            <w:webHidden/>
          </w:rPr>
          <w:t>2</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75" w:history="1">
        <w:r w:rsidR="00E442EC" w:rsidRPr="00FE21DA">
          <w:rPr>
            <w:rStyle w:val="Hypertextovodkaz"/>
          </w:rPr>
          <w:t>III.</w:t>
        </w:r>
        <w:r w:rsidR="00E442EC">
          <w:rPr>
            <w:rFonts w:asciiTheme="minorHAnsi" w:eastAsiaTheme="minorEastAsia" w:hAnsiTheme="minorHAnsi" w:cstheme="minorBidi"/>
            <w:b w:val="0"/>
            <w:bCs w:val="0"/>
            <w:sz w:val="22"/>
            <w:szCs w:val="22"/>
          </w:rPr>
          <w:tab/>
        </w:r>
        <w:r w:rsidR="00E442EC" w:rsidRPr="00FE21DA">
          <w:rPr>
            <w:rStyle w:val="Hypertextovodkaz"/>
          </w:rPr>
          <w:t>Pracovníci školské právnické osoby</w:t>
        </w:r>
        <w:r w:rsidR="00E442EC">
          <w:rPr>
            <w:webHidden/>
          </w:rPr>
          <w:tab/>
        </w:r>
        <w:r w:rsidR="00E442EC">
          <w:rPr>
            <w:webHidden/>
          </w:rPr>
          <w:fldChar w:fldCharType="begin"/>
        </w:r>
        <w:r w:rsidR="00E442EC">
          <w:rPr>
            <w:webHidden/>
          </w:rPr>
          <w:instrText xml:space="preserve"> PAGEREF _Toc53388575 \h </w:instrText>
        </w:r>
        <w:r w:rsidR="00E442EC">
          <w:rPr>
            <w:webHidden/>
          </w:rPr>
        </w:r>
        <w:r w:rsidR="00E442EC">
          <w:rPr>
            <w:webHidden/>
          </w:rPr>
          <w:fldChar w:fldCharType="separate"/>
        </w:r>
        <w:r w:rsidR="00AF14BD">
          <w:rPr>
            <w:webHidden/>
          </w:rPr>
          <w:t>3</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76" w:history="1">
        <w:r w:rsidR="00E442EC" w:rsidRPr="00FE21DA">
          <w:rPr>
            <w:rStyle w:val="Hypertextovodkaz"/>
          </w:rPr>
          <w:t>IV.</w:t>
        </w:r>
        <w:r w:rsidR="00E442EC">
          <w:rPr>
            <w:rFonts w:asciiTheme="minorHAnsi" w:eastAsiaTheme="minorEastAsia" w:hAnsiTheme="minorHAnsi" w:cstheme="minorBidi"/>
            <w:b w:val="0"/>
            <w:bCs w:val="0"/>
            <w:sz w:val="22"/>
            <w:szCs w:val="22"/>
          </w:rPr>
          <w:tab/>
        </w:r>
        <w:r w:rsidR="00E442EC" w:rsidRPr="00FE21DA">
          <w:rPr>
            <w:rStyle w:val="Hypertextovodkaz"/>
          </w:rPr>
          <w:t>Příjímací řízení/ zápis a následné přijetí</w:t>
        </w:r>
        <w:r w:rsidR="00E442EC">
          <w:rPr>
            <w:webHidden/>
          </w:rPr>
          <w:tab/>
        </w:r>
        <w:r w:rsidR="00E442EC">
          <w:rPr>
            <w:webHidden/>
          </w:rPr>
          <w:fldChar w:fldCharType="begin"/>
        </w:r>
        <w:r w:rsidR="00E442EC">
          <w:rPr>
            <w:webHidden/>
          </w:rPr>
          <w:instrText xml:space="preserve"> PAGEREF _Toc53388576 \h </w:instrText>
        </w:r>
        <w:r w:rsidR="00E442EC">
          <w:rPr>
            <w:webHidden/>
          </w:rPr>
        </w:r>
        <w:r w:rsidR="00E442EC">
          <w:rPr>
            <w:webHidden/>
          </w:rPr>
          <w:fldChar w:fldCharType="separate"/>
        </w:r>
        <w:r w:rsidR="00AF14BD">
          <w:rPr>
            <w:webHidden/>
          </w:rPr>
          <w:t>6</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77" w:history="1">
        <w:r w:rsidR="00E442EC" w:rsidRPr="00FE21DA">
          <w:rPr>
            <w:rStyle w:val="Hypertextovodkaz"/>
          </w:rPr>
          <w:t>V.</w:t>
        </w:r>
        <w:r w:rsidR="00E442EC">
          <w:rPr>
            <w:rFonts w:asciiTheme="minorHAnsi" w:eastAsiaTheme="minorEastAsia" w:hAnsiTheme="minorHAnsi" w:cstheme="minorBidi"/>
            <w:b w:val="0"/>
            <w:bCs w:val="0"/>
            <w:sz w:val="22"/>
            <w:szCs w:val="22"/>
          </w:rPr>
          <w:tab/>
        </w:r>
        <w:r w:rsidR="00E442EC" w:rsidRPr="00FE21DA">
          <w:rPr>
            <w:rStyle w:val="Hypertextovodkaz"/>
          </w:rPr>
          <w:t>Údaje o výsledcích podle vzdělávacích programů - Závěrečné maturitní zkoušky</w:t>
        </w:r>
        <w:r w:rsidR="00E442EC">
          <w:rPr>
            <w:webHidden/>
          </w:rPr>
          <w:tab/>
        </w:r>
        <w:r w:rsidR="00E442EC">
          <w:rPr>
            <w:webHidden/>
          </w:rPr>
          <w:fldChar w:fldCharType="begin"/>
        </w:r>
        <w:r w:rsidR="00E442EC">
          <w:rPr>
            <w:webHidden/>
          </w:rPr>
          <w:instrText xml:space="preserve"> PAGEREF _Toc53388577 \h </w:instrText>
        </w:r>
        <w:r w:rsidR="00E442EC">
          <w:rPr>
            <w:webHidden/>
          </w:rPr>
        </w:r>
        <w:r w:rsidR="00E442EC">
          <w:rPr>
            <w:webHidden/>
          </w:rPr>
          <w:fldChar w:fldCharType="separate"/>
        </w:r>
        <w:r w:rsidR="00AF14BD">
          <w:rPr>
            <w:webHidden/>
          </w:rPr>
          <w:t>6</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78" w:history="1">
        <w:r w:rsidR="00E442EC" w:rsidRPr="00FE21DA">
          <w:rPr>
            <w:rStyle w:val="Hypertextovodkaz"/>
          </w:rPr>
          <w:t>VI.</w:t>
        </w:r>
        <w:r w:rsidR="00E442EC">
          <w:rPr>
            <w:rFonts w:asciiTheme="minorHAnsi" w:eastAsiaTheme="minorEastAsia" w:hAnsiTheme="minorHAnsi" w:cstheme="minorBidi"/>
            <w:b w:val="0"/>
            <w:bCs w:val="0"/>
            <w:sz w:val="22"/>
            <w:szCs w:val="22"/>
          </w:rPr>
          <w:tab/>
        </w:r>
        <w:r w:rsidR="00E442EC" w:rsidRPr="00FE21DA">
          <w:rPr>
            <w:rStyle w:val="Hypertextovodkaz"/>
          </w:rPr>
          <w:t>Údaje o prevenci sociálně patologických jevů</w:t>
        </w:r>
        <w:r w:rsidR="00E442EC">
          <w:rPr>
            <w:webHidden/>
          </w:rPr>
          <w:tab/>
        </w:r>
        <w:r w:rsidR="00E442EC">
          <w:rPr>
            <w:webHidden/>
          </w:rPr>
          <w:fldChar w:fldCharType="begin"/>
        </w:r>
        <w:r w:rsidR="00E442EC">
          <w:rPr>
            <w:webHidden/>
          </w:rPr>
          <w:instrText xml:space="preserve"> PAGEREF _Toc53388578 \h </w:instrText>
        </w:r>
        <w:r w:rsidR="00E442EC">
          <w:rPr>
            <w:webHidden/>
          </w:rPr>
        </w:r>
        <w:r w:rsidR="00E442EC">
          <w:rPr>
            <w:webHidden/>
          </w:rPr>
          <w:fldChar w:fldCharType="separate"/>
        </w:r>
        <w:r w:rsidR="00AF14BD">
          <w:rPr>
            <w:webHidden/>
          </w:rPr>
          <w:t>10</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79" w:history="1">
        <w:r w:rsidR="00E442EC" w:rsidRPr="00FE21DA">
          <w:rPr>
            <w:rStyle w:val="Hypertextovodkaz"/>
          </w:rPr>
          <w:t>VII.</w:t>
        </w:r>
        <w:r w:rsidR="00E442EC">
          <w:rPr>
            <w:rFonts w:asciiTheme="minorHAnsi" w:eastAsiaTheme="minorEastAsia" w:hAnsiTheme="minorHAnsi" w:cstheme="minorBidi"/>
            <w:b w:val="0"/>
            <w:bCs w:val="0"/>
            <w:sz w:val="22"/>
            <w:szCs w:val="22"/>
          </w:rPr>
          <w:tab/>
        </w:r>
        <w:r w:rsidR="00E442EC" w:rsidRPr="00FE21DA">
          <w:rPr>
            <w:rStyle w:val="Hypertextovodkaz"/>
          </w:rPr>
          <w:t>Aktivity a prezentace škol a školských zařízení na veřejnosti</w:t>
        </w:r>
        <w:r w:rsidR="00E442EC">
          <w:rPr>
            <w:webHidden/>
          </w:rPr>
          <w:tab/>
        </w:r>
        <w:r w:rsidR="00E442EC">
          <w:rPr>
            <w:webHidden/>
          </w:rPr>
          <w:fldChar w:fldCharType="begin"/>
        </w:r>
        <w:r w:rsidR="00E442EC">
          <w:rPr>
            <w:webHidden/>
          </w:rPr>
          <w:instrText xml:space="preserve"> PAGEREF _Toc53388579 \h </w:instrText>
        </w:r>
        <w:r w:rsidR="00E442EC">
          <w:rPr>
            <w:webHidden/>
          </w:rPr>
        </w:r>
        <w:r w:rsidR="00E442EC">
          <w:rPr>
            <w:webHidden/>
          </w:rPr>
          <w:fldChar w:fldCharType="separate"/>
        </w:r>
        <w:r w:rsidR="00AF14BD">
          <w:rPr>
            <w:webHidden/>
          </w:rPr>
          <w:t>12</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80" w:history="1">
        <w:r w:rsidR="00E442EC" w:rsidRPr="00FE21DA">
          <w:rPr>
            <w:rStyle w:val="Hypertextovodkaz"/>
          </w:rPr>
          <w:t>VIII.</w:t>
        </w:r>
        <w:r w:rsidR="00E442EC">
          <w:rPr>
            <w:rFonts w:asciiTheme="minorHAnsi" w:eastAsiaTheme="minorEastAsia" w:hAnsiTheme="minorHAnsi" w:cstheme="minorBidi"/>
            <w:b w:val="0"/>
            <w:bCs w:val="0"/>
            <w:sz w:val="22"/>
            <w:szCs w:val="22"/>
          </w:rPr>
          <w:tab/>
        </w:r>
        <w:r w:rsidR="00E442EC" w:rsidRPr="00FE21DA">
          <w:rPr>
            <w:rStyle w:val="Hypertextovodkaz"/>
          </w:rPr>
          <w:t>Údaje o žácích a výsledcích vzdělávání (Domovy mládeže)</w:t>
        </w:r>
        <w:r w:rsidR="00E442EC">
          <w:rPr>
            <w:webHidden/>
          </w:rPr>
          <w:tab/>
        </w:r>
        <w:r w:rsidR="00E442EC">
          <w:rPr>
            <w:webHidden/>
          </w:rPr>
          <w:fldChar w:fldCharType="begin"/>
        </w:r>
        <w:r w:rsidR="00E442EC">
          <w:rPr>
            <w:webHidden/>
          </w:rPr>
          <w:instrText xml:space="preserve"> PAGEREF _Toc53388580 \h </w:instrText>
        </w:r>
        <w:r w:rsidR="00E442EC">
          <w:rPr>
            <w:webHidden/>
          </w:rPr>
        </w:r>
        <w:r w:rsidR="00E442EC">
          <w:rPr>
            <w:webHidden/>
          </w:rPr>
          <w:fldChar w:fldCharType="separate"/>
        </w:r>
        <w:r w:rsidR="00AF14BD">
          <w:rPr>
            <w:webHidden/>
          </w:rPr>
          <w:t>17</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81" w:history="1">
        <w:r w:rsidR="00E442EC" w:rsidRPr="00FE21DA">
          <w:rPr>
            <w:rStyle w:val="Hypertextovodkaz"/>
          </w:rPr>
          <w:t>IX.</w:t>
        </w:r>
        <w:r w:rsidR="00E442EC">
          <w:rPr>
            <w:rFonts w:asciiTheme="minorHAnsi" w:eastAsiaTheme="minorEastAsia" w:hAnsiTheme="minorHAnsi" w:cstheme="minorBidi"/>
            <w:b w:val="0"/>
            <w:bCs w:val="0"/>
            <w:sz w:val="22"/>
            <w:szCs w:val="22"/>
          </w:rPr>
          <w:tab/>
        </w:r>
        <w:r w:rsidR="00E442EC" w:rsidRPr="00FE21DA">
          <w:rPr>
            <w:rStyle w:val="Hypertextovodkaz"/>
          </w:rPr>
          <w:t>Údaje o výsledcích inspekční činnosti ČŠI a výsledcích kontrol</w:t>
        </w:r>
        <w:r w:rsidR="00E442EC">
          <w:rPr>
            <w:webHidden/>
          </w:rPr>
          <w:tab/>
        </w:r>
        <w:r w:rsidR="00E442EC">
          <w:rPr>
            <w:webHidden/>
          </w:rPr>
          <w:fldChar w:fldCharType="begin"/>
        </w:r>
        <w:r w:rsidR="00E442EC">
          <w:rPr>
            <w:webHidden/>
          </w:rPr>
          <w:instrText xml:space="preserve"> PAGEREF _Toc53388581 \h </w:instrText>
        </w:r>
        <w:r w:rsidR="00E442EC">
          <w:rPr>
            <w:webHidden/>
          </w:rPr>
        </w:r>
        <w:r w:rsidR="00E442EC">
          <w:rPr>
            <w:webHidden/>
          </w:rPr>
          <w:fldChar w:fldCharType="separate"/>
        </w:r>
        <w:r w:rsidR="00AF14BD">
          <w:rPr>
            <w:webHidden/>
          </w:rPr>
          <w:t>17</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82" w:history="1">
        <w:r w:rsidR="00E442EC" w:rsidRPr="00FE21DA">
          <w:rPr>
            <w:rStyle w:val="Hypertextovodkaz"/>
          </w:rPr>
          <w:t>X.</w:t>
        </w:r>
        <w:r w:rsidR="00E442EC">
          <w:rPr>
            <w:rFonts w:asciiTheme="minorHAnsi" w:eastAsiaTheme="minorEastAsia" w:hAnsiTheme="minorHAnsi" w:cstheme="minorBidi"/>
            <w:b w:val="0"/>
            <w:bCs w:val="0"/>
            <w:sz w:val="22"/>
            <w:szCs w:val="22"/>
          </w:rPr>
          <w:tab/>
        </w:r>
        <w:r w:rsidR="00E442EC" w:rsidRPr="00FE21DA">
          <w:rPr>
            <w:rStyle w:val="Hypertextovodkaz"/>
          </w:rPr>
          <w:t>Dárci a partneři</w:t>
        </w:r>
        <w:r w:rsidR="00E442EC">
          <w:rPr>
            <w:webHidden/>
          </w:rPr>
          <w:tab/>
        </w:r>
        <w:r w:rsidR="00E442EC">
          <w:rPr>
            <w:webHidden/>
          </w:rPr>
          <w:fldChar w:fldCharType="begin"/>
        </w:r>
        <w:r w:rsidR="00E442EC">
          <w:rPr>
            <w:webHidden/>
          </w:rPr>
          <w:instrText xml:space="preserve"> PAGEREF _Toc53388582 \h </w:instrText>
        </w:r>
        <w:r w:rsidR="00E442EC">
          <w:rPr>
            <w:webHidden/>
          </w:rPr>
        </w:r>
        <w:r w:rsidR="00E442EC">
          <w:rPr>
            <w:webHidden/>
          </w:rPr>
          <w:fldChar w:fldCharType="separate"/>
        </w:r>
        <w:r w:rsidR="00AF14BD">
          <w:rPr>
            <w:webHidden/>
          </w:rPr>
          <w:t>18</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83" w:history="1">
        <w:r w:rsidR="00E442EC" w:rsidRPr="00FE21DA">
          <w:rPr>
            <w:rStyle w:val="Hypertextovodkaz"/>
          </w:rPr>
          <w:t>XI.</w:t>
        </w:r>
        <w:r w:rsidR="00E442EC">
          <w:rPr>
            <w:rFonts w:asciiTheme="minorHAnsi" w:eastAsiaTheme="minorEastAsia" w:hAnsiTheme="minorHAnsi" w:cstheme="minorBidi"/>
            <w:b w:val="0"/>
            <w:bCs w:val="0"/>
            <w:sz w:val="22"/>
            <w:szCs w:val="22"/>
          </w:rPr>
          <w:tab/>
        </w:r>
        <w:r w:rsidR="00E442EC" w:rsidRPr="00FE21DA">
          <w:rPr>
            <w:rStyle w:val="Hypertextovodkaz"/>
          </w:rPr>
          <w:t>Základní údaje o hospodaření školy za kalendářní rok 2019</w:t>
        </w:r>
        <w:r w:rsidR="00E442EC">
          <w:rPr>
            <w:webHidden/>
          </w:rPr>
          <w:tab/>
        </w:r>
        <w:r w:rsidR="00E442EC">
          <w:rPr>
            <w:webHidden/>
          </w:rPr>
          <w:fldChar w:fldCharType="begin"/>
        </w:r>
        <w:r w:rsidR="00E442EC">
          <w:rPr>
            <w:webHidden/>
          </w:rPr>
          <w:instrText xml:space="preserve"> PAGEREF _Toc53388583 \h </w:instrText>
        </w:r>
        <w:r w:rsidR="00E442EC">
          <w:rPr>
            <w:webHidden/>
          </w:rPr>
        </w:r>
        <w:r w:rsidR="00E442EC">
          <w:rPr>
            <w:webHidden/>
          </w:rPr>
          <w:fldChar w:fldCharType="separate"/>
        </w:r>
        <w:r w:rsidR="00AF14BD">
          <w:rPr>
            <w:webHidden/>
          </w:rPr>
          <w:t>18</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84" w:history="1">
        <w:r w:rsidR="00E442EC" w:rsidRPr="00FE21DA">
          <w:rPr>
            <w:rStyle w:val="Hypertextovodkaz"/>
          </w:rPr>
          <w:t>XII.</w:t>
        </w:r>
        <w:r w:rsidR="00E442EC">
          <w:rPr>
            <w:rFonts w:asciiTheme="minorHAnsi" w:eastAsiaTheme="minorEastAsia" w:hAnsiTheme="minorHAnsi" w:cstheme="minorBidi"/>
            <w:b w:val="0"/>
            <w:bCs w:val="0"/>
            <w:sz w:val="22"/>
            <w:szCs w:val="22"/>
          </w:rPr>
          <w:tab/>
        </w:r>
        <w:r w:rsidR="00E442EC" w:rsidRPr="00FE21DA">
          <w:rPr>
            <w:rStyle w:val="Hypertextovodkaz"/>
          </w:rPr>
          <w:t>Poskytování informací</w:t>
        </w:r>
        <w:r w:rsidR="00E442EC">
          <w:rPr>
            <w:webHidden/>
          </w:rPr>
          <w:tab/>
        </w:r>
        <w:r w:rsidR="00E442EC">
          <w:rPr>
            <w:webHidden/>
          </w:rPr>
          <w:fldChar w:fldCharType="begin"/>
        </w:r>
        <w:r w:rsidR="00E442EC">
          <w:rPr>
            <w:webHidden/>
          </w:rPr>
          <w:instrText xml:space="preserve"> PAGEREF _Toc53388584 \h </w:instrText>
        </w:r>
        <w:r w:rsidR="00E442EC">
          <w:rPr>
            <w:webHidden/>
          </w:rPr>
        </w:r>
        <w:r w:rsidR="00E442EC">
          <w:rPr>
            <w:webHidden/>
          </w:rPr>
          <w:fldChar w:fldCharType="separate"/>
        </w:r>
        <w:r w:rsidR="00AF14BD">
          <w:rPr>
            <w:webHidden/>
          </w:rPr>
          <w:t>20</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85" w:history="1">
        <w:r w:rsidR="00E442EC" w:rsidRPr="00FE21DA">
          <w:rPr>
            <w:rStyle w:val="Hypertextovodkaz"/>
          </w:rPr>
          <w:t>XIII.</w:t>
        </w:r>
        <w:r w:rsidR="00E442EC">
          <w:rPr>
            <w:rFonts w:asciiTheme="minorHAnsi" w:eastAsiaTheme="minorEastAsia" w:hAnsiTheme="minorHAnsi" w:cstheme="minorBidi"/>
            <w:b w:val="0"/>
            <w:bCs w:val="0"/>
            <w:sz w:val="22"/>
            <w:szCs w:val="22"/>
          </w:rPr>
          <w:tab/>
        </w:r>
        <w:r w:rsidR="00E442EC" w:rsidRPr="00FE21DA">
          <w:rPr>
            <w:rStyle w:val="Hypertextovodkaz"/>
          </w:rPr>
          <w:t>Problematika související s COVID - 19</w:t>
        </w:r>
        <w:r w:rsidR="00E442EC">
          <w:rPr>
            <w:webHidden/>
          </w:rPr>
          <w:tab/>
        </w:r>
        <w:r w:rsidR="00E442EC">
          <w:rPr>
            <w:webHidden/>
          </w:rPr>
          <w:fldChar w:fldCharType="begin"/>
        </w:r>
        <w:r w:rsidR="00E442EC">
          <w:rPr>
            <w:webHidden/>
          </w:rPr>
          <w:instrText xml:space="preserve"> PAGEREF _Toc53388585 \h </w:instrText>
        </w:r>
        <w:r w:rsidR="00E442EC">
          <w:rPr>
            <w:webHidden/>
          </w:rPr>
        </w:r>
        <w:r w:rsidR="00E442EC">
          <w:rPr>
            <w:webHidden/>
          </w:rPr>
          <w:fldChar w:fldCharType="separate"/>
        </w:r>
        <w:r w:rsidR="00AF14BD">
          <w:rPr>
            <w:webHidden/>
          </w:rPr>
          <w:t>22</w:t>
        </w:r>
        <w:r w:rsidR="00E442EC">
          <w:rPr>
            <w:webHidden/>
          </w:rPr>
          <w:fldChar w:fldCharType="end"/>
        </w:r>
      </w:hyperlink>
    </w:p>
    <w:p w:rsidR="00E442EC" w:rsidRDefault="005E27AE">
      <w:pPr>
        <w:pStyle w:val="Obsah1"/>
        <w:rPr>
          <w:rFonts w:asciiTheme="minorHAnsi" w:eastAsiaTheme="minorEastAsia" w:hAnsiTheme="minorHAnsi" w:cstheme="minorBidi"/>
          <w:b w:val="0"/>
          <w:bCs w:val="0"/>
          <w:sz w:val="22"/>
          <w:szCs w:val="22"/>
        </w:rPr>
      </w:pPr>
      <w:hyperlink w:anchor="_Toc53388586" w:history="1">
        <w:r w:rsidR="00E442EC" w:rsidRPr="00FE21DA">
          <w:rPr>
            <w:rStyle w:val="Hypertextovodkaz"/>
          </w:rPr>
          <w:t>XIV.</w:t>
        </w:r>
        <w:r w:rsidR="00E442EC">
          <w:rPr>
            <w:rFonts w:asciiTheme="minorHAnsi" w:eastAsiaTheme="minorEastAsia" w:hAnsiTheme="minorHAnsi" w:cstheme="minorBidi"/>
            <w:b w:val="0"/>
            <w:bCs w:val="0"/>
            <w:sz w:val="22"/>
            <w:szCs w:val="22"/>
          </w:rPr>
          <w:tab/>
        </w:r>
        <w:r w:rsidR="00E442EC" w:rsidRPr="00FE21DA">
          <w:rPr>
            <w:rStyle w:val="Hypertextovodkaz"/>
          </w:rPr>
          <w:t>Přílohy:</w:t>
        </w:r>
        <w:r w:rsidR="00E442EC">
          <w:rPr>
            <w:webHidden/>
          </w:rPr>
          <w:tab/>
        </w:r>
        <w:r w:rsidR="00E442EC">
          <w:rPr>
            <w:webHidden/>
          </w:rPr>
          <w:fldChar w:fldCharType="begin"/>
        </w:r>
        <w:r w:rsidR="00E442EC">
          <w:rPr>
            <w:webHidden/>
          </w:rPr>
          <w:instrText xml:space="preserve"> PAGEREF _Toc53388586 \h </w:instrText>
        </w:r>
        <w:r w:rsidR="00E442EC">
          <w:rPr>
            <w:webHidden/>
          </w:rPr>
        </w:r>
        <w:r w:rsidR="00E442EC">
          <w:rPr>
            <w:webHidden/>
          </w:rPr>
          <w:fldChar w:fldCharType="separate"/>
        </w:r>
        <w:r w:rsidR="00AF14BD">
          <w:rPr>
            <w:webHidden/>
          </w:rPr>
          <w:t>22</w:t>
        </w:r>
        <w:r w:rsidR="00E442EC">
          <w:rPr>
            <w:webHidden/>
          </w:rPr>
          <w:fldChar w:fldCharType="end"/>
        </w:r>
      </w:hyperlink>
    </w:p>
    <w:p w:rsidR="00332CD6" w:rsidRDefault="00521A3E" w:rsidP="00BD5F55">
      <w:pPr>
        <w:pStyle w:val="Obsah1"/>
      </w:pPr>
      <w:r w:rsidRPr="00546D5D">
        <w:fldChar w:fldCharType="end"/>
      </w:r>
    </w:p>
    <w:p w:rsidR="00A02010" w:rsidRPr="000B25D8" w:rsidRDefault="00A02010" w:rsidP="00BD5F55">
      <w:pPr>
        <w:pStyle w:val="Obsah1"/>
      </w:pPr>
      <w:r w:rsidRPr="000B25D8">
        <w:t>Seznam p</w:t>
      </w:r>
      <w:r w:rsidR="00FD090D" w:rsidRPr="00B8160B">
        <w:t>říloh</w:t>
      </w:r>
      <w:r w:rsidRPr="00B8160B">
        <w:t>:</w:t>
      </w:r>
    </w:p>
    <w:p w:rsidR="00CD41A1" w:rsidRPr="00AD4D0B" w:rsidRDefault="00CD41A1" w:rsidP="00CD41A1">
      <w:pPr>
        <w:rPr>
          <w:rFonts w:asciiTheme="minorHAnsi" w:hAnsiTheme="minorHAnsi" w:cstheme="minorHAnsi"/>
          <w:bCs/>
        </w:rPr>
      </w:pPr>
      <w:r w:rsidRPr="00AD4D0B">
        <w:rPr>
          <w:rFonts w:asciiTheme="minorHAnsi" w:hAnsiTheme="minorHAnsi" w:cstheme="minorHAnsi"/>
          <w:bCs/>
        </w:rPr>
        <w:t xml:space="preserve">Příloha č. 1 Zpráva o činnosti školské rady </w:t>
      </w:r>
    </w:p>
    <w:p w:rsidR="00CD41A1" w:rsidRPr="00AD4D0B" w:rsidRDefault="00CD41A1" w:rsidP="00CD41A1">
      <w:pPr>
        <w:rPr>
          <w:rFonts w:asciiTheme="minorHAnsi" w:hAnsiTheme="minorHAnsi" w:cstheme="minorHAnsi"/>
          <w:highlight w:val="yellow"/>
        </w:rPr>
      </w:pPr>
      <w:r w:rsidRPr="00AD4D0B">
        <w:rPr>
          <w:rFonts w:asciiTheme="minorHAnsi" w:hAnsiTheme="minorHAnsi" w:cstheme="minorHAnsi"/>
        </w:rPr>
        <w:t>Příloha č. 2 K</w:t>
      </w:r>
      <w:r w:rsidRPr="00AD4D0B">
        <w:rPr>
          <w:rFonts w:asciiTheme="minorHAnsi" w:hAnsiTheme="minorHAnsi" w:cstheme="minorHAnsi"/>
          <w:bCs/>
        </w:rPr>
        <w:t>opie zápisu z jednání školské rady dne 10. října 2019</w:t>
      </w:r>
    </w:p>
    <w:p w:rsidR="00CD41A1" w:rsidRPr="00AD4D0B" w:rsidRDefault="00CD41A1" w:rsidP="00CD41A1">
      <w:pPr>
        <w:rPr>
          <w:rFonts w:asciiTheme="minorHAnsi" w:hAnsiTheme="minorHAnsi" w:cstheme="minorHAnsi"/>
        </w:rPr>
      </w:pPr>
      <w:r w:rsidRPr="00AD4D0B">
        <w:rPr>
          <w:rFonts w:asciiTheme="minorHAnsi" w:hAnsiTheme="minorHAnsi" w:cstheme="minorHAnsi"/>
        </w:rPr>
        <w:t xml:space="preserve">Příloha č. 3 Učební plán pro obor </w:t>
      </w:r>
      <w:r>
        <w:t>Sociální</w:t>
      </w:r>
      <w:r w:rsidRPr="00AC441E">
        <w:t xml:space="preserve"> činnost</w:t>
      </w:r>
    </w:p>
    <w:p w:rsidR="00CD41A1" w:rsidRPr="00AD4D0B" w:rsidRDefault="00CD41A1" w:rsidP="00CD41A1">
      <w:pPr>
        <w:rPr>
          <w:rFonts w:asciiTheme="minorHAnsi" w:hAnsiTheme="minorHAnsi" w:cstheme="minorHAnsi"/>
        </w:rPr>
      </w:pPr>
      <w:r w:rsidRPr="00AD4D0B">
        <w:rPr>
          <w:rFonts w:asciiTheme="minorHAnsi" w:hAnsiTheme="minorHAnsi" w:cstheme="minorHAnsi"/>
        </w:rPr>
        <w:t xml:space="preserve">Příloha č. 4 Učební plán pro obor </w:t>
      </w:r>
      <w:r w:rsidRPr="00AC441E">
        <w:t>Veřejnosprávní činnost</w:t>
      </w:r>
    </w:p>
    <w:p w:rsidR="00CD41A1" w:rsidRDefault="00CD41A1" w:rsidP="00CD41A1">
      <w:pPr>
        <w:rPr>
          <w:rFonts w:asciiTheme="minorHAnsi" w:hAnsiTheme="minorHAnsi" w:cstheme="minorHAnsi"/>
        </w:rPr>
      </w:pPr>
      <w:r w:rsidRPr="00AD4D0B">
        <w:rPr>
          <w:rFonts w:asciiTheme="minorHAnsi" w:hAnsiTheme="minorHAnsi" w:cstheme="minorHAnsi"/>
        </w:rPr>
        <w:t>Příloha č. 5 Vý</w:t>
      </w:r>
      <w:r>
        <w:rPr>
          <w:rFonts w:asciiTheme="minorHAnsi" w:hAnsiTheme="minorHAnsi" w:cstheme="minorHAnsi"/>
        </w:rPr>
        <w:t>kaz zisků a ztrát k 31. 12. 2019</w:t>
      </w:r>
    </w:p>
    <w:p w:rsidR="00E442EC" w:rsidRDefault="00E442EC">
      <w:pPr>
        <w:overflowPunct/>
        <w:autoSpaceDE/>
        <w:autoSpaceDN/>
        <w:adjustRightInd/>
        <w:textAlignment w:val="auto"/>
        <w:rPr>
          <w:szCs w:val="16"/>
        </w:rPr>
      </w:pPr>
      <w:r>
        <w:rPr>
          <w:szCs w:val="16"/>
        </w:rPr>
        <w:br w:type="page"/>
      </w:r>
    </w:p>
    <w:p w:rsidR="006F2495" w:rsidRDefault="006F2495" w:rsidP="007F2EC4">
      <w:pPr>
        <w:rPr>
          <w:szCs w:val="16"/>
        </w:rPr>
      </w:pPr>
    </w:p>
    <w:p w:rsidR="006F2495" w:rsidRPr="006F2495" w:rsidRDefault="006F2495" w:rsidP="006F2495">
      <w:pPr>
        <w:jc w:val="center"/>
        <w:rPr>
          <w:rFonts w:asciiTheme="minorHAnsi" w:hAnsiTheme="minorHAnsi" w:cstheme="minorHAnsi"/>
          <w:b/>
          <w:sz w:val="32"/>
          <w:szCs w:val="32"/>
          <w:u w:val="single"/>
        </w:rPr>
      </w:pPr>
      <w:r w:rsidRPr="006F2495">
        <w:rPr>
          <w:rFonts w:asciiTheme="minorHAnsi" w:hAnsiTheme="minorHAnsi" w:cstheme="minorHAnsi"/>
          <w:b/>
          <w:sz w:val="32"/>
          <w:szCs w:val="32"/>
          <w:u w:val="single"/>
        </w:rPr>
        <w:t>Výroční zpráva Střední odborné školy sociální</w:t>
      </w:r>
      <w:r w:rsidR="00250F9F">
        <w:rPr>
          <w:rFonts w:asciiTheme="minorHAnsi" w:hAnsiTheme="minorHAnsi" w:cstheme="minorHAnsi"/>
          <w:b/>
          <w:sz w:val="32"/>
          <w:szCs w:val="32"/>
          <w:u w:val="single"/>
        </w:rPr>
        <w:t xml:space="preserve"> sv. Zdislavy</w:t>
      </w:r>
    </w:p>
    <w:p w:rsidR="006F2495" w:rsidRDefault="006F2495" w:rsidP="006F2495">
      <w:pPr>
        <w:jc w:val="center"/>
        <w:rPr>
          <w:b/>
          <w:sz w:val="32"/>
          <w:szCs w:val="32"/>
          <w:u w:val="single"/>
        </w:rPr>
      </w:pPr>
      <w:r w:rsidRPr="006F2495">
        <w:rPr>
          <w:rFonts w:asciiTheme="minorHAnsi" w:hAnsiTheme="minorHAnsi" w:cstheme="minorHAnsi"/>
          <w:b/>
          <w:sz w:val="32"/>
          <w:szCs w:val="32"/>
          <w:u w:val="single"/>
        </w:rPr>
        <w:t>za školní rok 201</w:t>
      </w:r>
      <w:r w:rsidR="0056630C">
        <w:rPr>
          <w:rFonts w:asciiTheme="minorHAnsi" w:hAnsiTheme="minorHAnsi" w:cstheme="minorHAnsi"/>
          <w:b/>
          <w:sz w:val="32"/>
          <w:szCs w:val="32"/>
          <w:u w:val="single"/>
        </w:rPr>
        <w:t>9/2020</w:t>
      </w:r>
    </w:p>
    <w:p w:rsidR="006F2495" w:rsidRDefault="006F2495" w:rsidP="006F2495">
      <w:pPr>
        <w:jc w:val="center"/>
        <w:rPr>
          <w:b/>
          <w:sz w:val="32"/>
          <w:szCs w:val="32"/>
          <w:u w:val="single"/>
        </w:rPr>
      </w:pPr>
    </w:p>
    <w:p w:rsidR="006F2495" w:rsidRDefault="006F2495" w:rsidP="006F2495">
      <w:pPr>
        <w:jc w:val="center"/>
        <w:rPr>
          <w:b/>
          <w:sz w:val="32"/>
          <w:szCs w:val="32"/>
          <w:u w:val="single"/>
        </w:rPr>
      </w:pPr>
    </w:p>
    <w:p w:rsidR="000613EF" w:rsidRPr="00BF3EA4" w:rsidRDefault="000613EF" w:rsidP="000613EF">
      <w:pPr>
        <w:rPr>
          <w:rFonts w:asciiTheme="minorHAnsi" w:hAnsiTheme="minorHAnsi" w:cstheme="minorHAnsi"/>
          <w:sz w:val="24"/>
          <w:szCs w:val="24"/>
        </w:rPr>
      </w:pPr>
      <w:r w:rsidRPr="00BF3EA4">
        <w:rPr>
          <w:rFonts w:asciiTheme="minorHAnsi" w:hAnsiTheme="minorHAnsi" w:cstheme="minorHAnsi"/>
          <w:sz w:val="24"/>
          <w:szCs w:val="24"/>
        </w:rPr>
        <w:t>Školní rok 2019/2020 byl již 27. rokem činnosti Střední odborné školy sociální sv. Zdislavy. V jarních měsících byla vzdělávací činnost školy poznamenána epidemií COVID 19. Standardní výuka musela být nahrazena distanční formou výuky, která byla pro všechny zúčastněné náročnou záležitostí. Žáci 3. a 4. ročníků oboru Sociální činnost byli připraveni nastoupit k legislativně stanovené pracovní povinnosti v rámci nouzového stavu k zajištění poskytování zdravotních a sociálních služeb a činnosti orgánů ochrany veřejného zdraví. Žáci pracovali v lůžkových sociálních zařízeních i v terénní službě, ale také jako dobrovolníci. Praktické maturitní zkoušky, které v oboru Sociální činnost běžně probíhají na pracovištích našich smluvních partnerů přímo u dospělých či dětských klientů, bylo nutno realizovat jinou formou, a to v prostředí odborných učeben školy.</w:t>
      </w:r>
    </w:p>
    <w:p w:rsidR="008E473A" w:rsidRPr="000613EF" w:rsidRDefault="008E473A" w:rsidP="00482814">
      <w:pPr>
        <w:jc w:val="both"/>
        <w:rPr>
          <w:rFonts w:ascii="Calibri" w:hAnsi="Calibri" w:cs="Arial"/>
          <w:bCs/>
          <w:i/>
          <w:sz w:val="24"/>
          <w:szCs w:val="24"/>
        </w:rPr>
      </w:pPr>
      <w:r w:rsidRPr="000613EF">
        <w:rPr>
          <w:rFonts w:ascii="Calibri" w:hAnsi="Calibri" w:cs="Arial"/>
          <w:bCs/>
          <w:sz w:val="24"/>
          <w:szCs w:val="24"/>
        </w:rPr>
        <w:tab/>
      </w:r>
      <w:r w:rsidRPr="000613EF">
        <w:rPr>
          <w:rFonts w:ascii="Calibri" w:hAnsi="Calibri" w:cs="Arial"/>
          <w:bCs/>
          <w:sz w:val="24"/>
          <w:szCs w:val="24"/>
        </w:rPr>
        <w:tab/>
      </w:r>
      <w:r w:rsidRPr="000613EF">
        <w:rPr>
          <w:rFonts w:ascii="Calibri" w:hAnsi="Calibri" w:cs="Arial"/>
          <w:bCs/>
          <w:sz w:val="24"/>
          <w:szCs w:val="24"/>
        </w:rPr>
        <w:tab/>
      </w:r>
      <w:r w:rsidRPr="000613EF">
        <w:rPr>
          <w:rFonts w:ascii="Calibri" w:hAnsi="Calibri" w:cs="Arial"/>
          <w:bCs/>
          <w:sz w:val="24"/>
          <w:szCs w:val="24"/>
        </w:rPr>
        <w:tab/>
      </w:r>
      <w:r w:rsidRPr="000613EF">
        <w:rPr>
          <w:rFonts w:ascii="Calibri" w:hAnsi="Calibri" w:cs="Arial"/>
          <w:bCs/>
          <w:sz w:val="24"/>
          <w:szCs w:val="24"/>
        </w:rPr>
        <w:tab/>
      </w:r>
      <w:r w:rsidRPr="000613EF">
        <w:rPr>
          <w:rFonts w:ascii="Calibri" w:hAnsi="Calibri" w:cs="Arial"/>
          <w:bCs/>
          <w:sz w:val="24"/>
          <w:szCs w:val="24"/>
        </w:rPr>
        <w:tab/>
      </w:r>
      <w:r w:rsidRPr="000613EF">
        <w:rPr>
          <w:rFonts w:ascii="Calibri" w:hAnsi="Calibri" w:cs="Arial"/>
          <w:bCs/>
          <w:sz w:val="24"/>
          <w:szCs w:val="24"/>
        </w:rPr>
        <w:tab/>
      </w:r>
      <w:r w:rsidRPr="000613EF">
        <w:rPr>
          <w:rFonts w:ascii="Calibri" w:hAnsi="Calibri" w:cs="Arial"/>
          <w:bCs/>
          <w:sz w:val="24"/>
          <w:szCs w:val="24"/>
        </w:rPr>
        <w:tab/>
      </w:r>
      <w:r w:rsidRPr="000613EF">
        <w:rPr>
          <w:rFonts w:ascii="Calibri" w:hAnsi="Calibri" w:cs="Arial"/>
          <w:bCs/>
          <w:i/>
          <w:sz w:val="24"/>
          <w:szCs w:val="24"/>
        </w:rPr>
        <w:t>Marie Šiková, ředitelka školy</w:t>
      </w:r>
    </w:p>
    <w:p w:rsidR="00E1036C" w:rsidRPr="0056630C" w:rsidRDefault="00E1036C" w:rsidP="00482814">
      <w:pPr>
        <w:jc w:val="both"/>
        <w:rPr>
          <w:rFonts w:ascii="Calibri" w:hAnsi="Calibri" w:cs="Arial"/>
          <w:bCs/>
          <w:i/>
          <w:sz w:val="24"/>
          <w:szCs w:val="24"/>
          <w:highlight w:val="yellow"/>
        </w:rPr>
      </w:pPr>
    </w:p>
    <w:p w:rsidR="000613EF" w:rsidRPr="00BF3EA4" w:rsidRDefault="000613EF" w:rsidP="0013114B">
      <w:pPr>
        <w:jc w:val="both"/>
        <w:rPr>
          <w:rFonts w:asciiTheme="minorHAnsi" w:hAnsiTheme="minorHAnsi" w:cstheme="minorHAnsi"/>
          <w:sz w:val="24"/>
          <w:szCs w:val="24"/>
        </w:rPr>
      </w:pPr>
      <w:r w:rsidRPr="00BF3EA4">
        <w:rPr>
          <w:rFonts w:asciiTheme="minorHAnsi" w:hAnsiTheme="minorHAnsi" w:cstheme="minorHAnsi"/>
          <w:sz w:val="24"/>
          <w:szCs w:val="24"/>
        </w:rPr>
        <w:t xml:space="preserve">Školní rok 2019/2020 se jistě zapíše do dějin naší školy jako zcela jiný, neboť přinesl nové zkušenosti všem, studentům i vyučujícím. Počátek roku dával tušit, že by vše mělo být jako obvykle – adaptační kurzy, výlety, duchovní obnovy společné bohoslužby a modlitby. A do našich životů vstoupila nemoc a nákaza. Křesťanský pohled na věc nám tiše a důrazně šeptal, že i když je to období náročné a složité, může být obdobím nových zkušeností a dovedností, může být časem nových setkáním s člověkem a s Bohem. Mnohé duchovní aktivity spolu s obvyklou činností školy museli najít jiný způsob svého uskutečnění. A v tom všem nám zní Boží hlas: </w:t>
      </w:r>
      <w:r w:rsidRPr="00BF3EA4">
        <w:rPr>
          <w:rFonts w:asciiTheme="minorHAnsi" w:hAnsiTheme="minorHAnsi" w:cstheme="minorHAnsi"/>
          <w:i/>
          <w:iCs/>
          <w:sz w:val="24"/>
          <w:szCs w:val="24"/>
        </w:rPr>
        <w:t>Kdo přebýváš v ochraně Nejvyššího, kdo dlíš ve stínu Všemocného, řekni Hospodinu: „Mé útočiště jsi a má tvrz, můj Bůh, v něhož doufám!“</w:t>
      </w:r>
      <w:r w:rsidRPr="00BF3EA4">
        <w:rPr>
          <w:rFonts w:asciiTheme="minorHAnsi" w:hAnsiTheme="minorHAnsi" w:cstheme="minorHAnsi"/>
          <w:sz w:val="24"/>
          <w:szCs w:val="24"/>
        </w:rPr>
        <w:t xml:space="preserve"> (Ž91/90/, 1-2).</w:t>
      </w:r>
    </w:p>
    <w:p w:rsidR="006F2495" w:rsidRDefault="000613EF" w:rsidP="00BF3EA4">
      <w:pPr>
        <w:ind w:left="3540" w:firstLine="708"/>
        <w:rPr>
          <w:rFonts w:ascii="Calibri" w:hAnsi="Calibri" w:cs="Arial"/>
          <w:bCs/>
          <w:i/>
          <w:sz w:val="24"/>
          <w:szCs w:val="24"/>
        </w:rPr>
      </w:pPr>
      <w:r>
        <w:rPr>
          <w:rFonts w:ascii="Calibri" w:hAnsi="Calibri" w:cs="Arial"/>
          <w:bCs/>
          <w:i/>
          <w:sz w:val="24"/>
          <w:szCs w:val="24"/>
        </w:rPr>
        <w:t xml:space="preserve">Mgr. Filip </w:t>
      </w:r>
      <w:r w:rsidR="00BF3EA4">
        <w:rPr>
          <w:rFonts w:ascii="Calibri" w:hAnsi="Calibri" w:cs="Arial"/>
          <w:bCs/>
          <w:i/>
          <w:sz w:val="24"/>
          <w:szCs w:val="24"/>
        </w:rPr>
        <w:t xml:space="preserve">Milan </w:t>
      </w:r>
      <w:r>
        <w:rPr>
          <w:rFonts w:ascii="Calibri" w:hAnsi="Calibri" w:cs="Arial"/>
          <w:bCs/>
          <w:i/>
          <w:sz w:val="24"/>
          <w:szCs w:val="24"/>
        </w:rPr>
        <w:t>Suchán, O</w:t>
      </w:r>
      <w:r w:rsidR="00BF3EA4">
        <w:rPr>
          <w:rFonts w:ascii="Calibri" w:hAnsi="Calibri" w:cs="Arial"/>
          <w:bCs/>
          <w:i/>
          <w:sz w:val="24"/>
          <w:szCs w:val="24"/>
        </w:rPr>
        <w:t xml:space="preserve">. </w:t>
      </w:r>
      <w:proofErr w:type="spellStart"/>
      <w:r>
        <w:rPr>
          <w:rFonts w:ascii="Calibri" w:hAnsi="Calibri" w:cs="Arial"/>
          <w:bCs/>
          <w:i/>
          <w:sz w:val="24"/>
          <w:szCs w:val="24"/>
        </w:rPr>
        <w:t>Pream</w:t>
      </w:r>
      <w:proofErr w:type="spellEnd"/>
      <w:r w:rsidR="00BF3EA4">
        <w:rPr>
          <w:rFonts w:ascii="Calibri" w:hAnsi="Calibri" w:cs="Arial"/>
          <w:bCs/>
          <w:i/>
          <w:sz w:val="24"/>
          <w:szCs w:val="24"/>
        </w:rPr>
        <w:t>.,</w:t>
      </w:r>
      <w:r w:rsidR="00862C51" w:rsidRPr="000613EF">
        <w:rPr>
          <w:rFonts w:ascii="Calibri" w:hAnsi="Calibri" w:cs="Arial"/>
          <w:bCs/>
          <w:i/>
          <w:sz w:val="24"/>
          <w:szCs w:val="24"/>
        </w:rPr>
        <w:t xml:space="preserve"> školní kaplan</w:t>
      </w:r>
    </w:p>
    <w:p w:rsidR="00E442EC" w:rsidRDefault="00E442EC" w:rsidP="00BF3EA4">
      <w:pPr>
        <w:ind w:left="3540" w:firstLine="708"/>
        <w:rPr>
          <w:rFonts w:ascii="Calibri" w:hAnsi="Calibri" w:cs="Arial"/>
          <w:bCs/>
          <w:i/>
          <w:sz w:val="24"/>
          <w:szCs w:val="24"/>
        </w:rPr>
      </w:pPr>
    </w:p>
    <w:p w:rsidR="00E442EC" w:rsidRDefault="00E442EC" w:rsidP="00BF3EA4">
      <w:pPr>
        <w:ind w:left="3540" w:firstLine="708"/>
        <w:rPr>
          <w:rFonts w:ascii="Calibri" w:hAnsi="Calibri" w:cs="Arial"/>
          <w:bCs/>
          <w:i/>
          <w:sz w:val="24"/>
          <w:szCs w:val="24"/>
        </w:rPr>
      </w:pPr>
    </w:p>
    <w:p w:rsidR="00E442EC" w:rsidRDefault="00E442EC" w:rsidP="00BF3EA4">
      <w:pPr>
        <w:ind w:left="3540" w:firstLine="708"/>
        <w:rPr>
          <w:rFonts w:ascii="Calibri" w:hAnsi="Calibri" w:cs="Arial"/>
          <w:bCs/>
          <w:i/>
          <w:sz w:val="24"/>
          <w:szCs w:val="24"/>
        </w:rPr>
      </w:pPr>
    </w:p>
    <w:p w:rsidR="00E442EC" w:rsidRDefault="00E442EC" w:rsidP="00932650">
      <w:pPr>
        <w:overflowPunct/>
        <w:autoSpaceDE/>
        <w:autoSpaceDN/>
        <w:adjustRightInd/>
        <w:textAlignment w:val="auto"/>
        <w:rPr>
          <w:rFonts w:ascii="Calibri" w:hAnsi="Calibri" w:cs="Arial"/>
          <w:bCs/>
          <w:i/>
          <w:sz w:val="24"/>
          <w:szCs w:val="24"/>
        </w:rPr>
        <w:sectPr w:rsidR="00E442EC" w:rsidSect="00CD41A1">
          <w:footerReference w:type="default" r:id="rId10"/>
          <w:pgSz w:w="11906" w:h="16838"/>
          <w:pgMar w:top="1191" w:right="1134" w:bottom="680" w:left="1134" w:header="709" w:footer="709" w:gutter="0"/>
          <w:pgNumType w:start="2"/>
          <w:cols w:space="708"/>
          <w:docGrid w:linePitch="360"/>
        </w:sectPr>
      </w:pPr>
    </w:p>
    <w:p w:rsidR="006F2495" w:rsidRPr="00987A28" w:rsidRDefault="006F2495" w:rsidP="006F2495">
      <w:pPr>
        <w:pStyle w:val="Nadpis8"/>
        <w:jc w:val="center"/>
        <w:rPr>
          <w:rFonts w:ascii="Calibri" w:hAnsi="Calibri" w:cs="Arial"/>
          <w:u w:val="none"/>
        </w:rPr>
      </w:pPr>
    </w:p>
    <w:p w:rsidR="006F2495" w:rsidRPr="00987A28" w:rsidRDefault="006F2495" w:rsidP="00332CD6">
      <w:pPr>
        <w:pStyle w:val="Nadpis1"/>
      </w:pPr>
      <w:bookmarkStart w:id="3" w:name="_Toc53388573"/>
      <w:r w:rsidRPr="00987A28">
        <w:t>Základní údaje o škole, školském zařízení</w:t>
      </w:r>
      <w:bookmarkEnd w:id="3"/>
    </w:p>
    <w:p w:rsidR="006F2495" w:rsidRPr="00987A28" w:rsidRDefault="006F2495" w:rsidP="006F2495">
      <w:pPr>
        <w:jc w:val="both"/>
        <w:rPr>
          <w:rFonts w:ascii="Calibri" w:hAnsi="Calibri" w:cs="Arial"/>
          <w:b/>
          <w:bCs/>
          <w:sz w:val="28"/>
          <w:u w:val="single"/>
        </w:rPr>
      </w:pPr>
    </w:p>
    <w:p w:rsidR="006F2495" w:rsidRPr="00A52702" w:rsidRDefault="006F2495" w:rsidP="006F2495">
      <w:pPr>
        <w:numPr>
          <w:ilvl w:val="0"/>
          <w:numId w:val="1"/>
        </w:numPr>
        <w:tabs>
          <w:tab w:val="num" w:pos="454"/>
        </w:tabs>
        <w:ind w:hanging="454"/>
        <w:jc w:val="both"/>
        <w:rPr>
          <w:rFonts w:asciiTheme="minorHAnsi" w:hAnsiTheme="minorHAnsi" w:cstheme="minorHAnsi"/>
          <w:sz w:val="24"/>
          <w:szCs w:val="24"/>
        </w:rPr>
      </w:pPr>
      <w:r w:rsidRPr="00A52702">
        <w:rPr>
          <w:rFonts w:asciiTheme="minorHAnsi" w:hAnsiTheme="minorHAnsi" w:cstheme="minorHAnsi"/>
          <w:sz w:val="24"/>
          <w:szCs w:val="24"/>
          <w:u w:val="single"/>
        </w:rPr>
        <w:t>Přesný název školy, školského zařízení</w:t>
      </w:r>
      <w:r w:rsidRPr="00A52702">
        <w:rPr>
          <w:rFonts w:asciiTheme="minorHAnsi" w:hAnsiTheme="minorHAnsi" w:cstheme="minorHAnsi"/>
          <w:sz w:val="24"/>
          <w:szCs w:val="24"/>
        </w:rPr>
        <w:t xml:space="preserve"> dle platného zápisu v rejstříku škol a školských zařízení MŠMT k 31. 8. 20</w:t>
      </w:r>
      <w:r w:rsidR="00A3268F">
        <w:rPr>
          <w:rFonts w:asciiTheme="minorHAnsi" w:hAnsiTheme="minorHAnsi" w:cstheme="minorHAnsi"/>
          <w:sz w:val="24"/>
          <w:szCs w:val="24"/>
        </w:rPr>
        <w:t>20</w:t>
      </w:r>
    </w:p>
    <w:p w:rsidR="006F2495" w:rsidRPr="00A52702" w:rsidRDefault="006F2495" w:rsidP="006F2495">
      <w:pPr>
        <w:tabs>
          <w:tab w:val="num" w:pos="454"/>
        </w:tabs>
        <w:ind w:left="360"/>
        <w:jc w:val="both"/>
        <w:rPr>
          <w:rFonts w:asciiTheme="minorHAnsi" w:hAnsiTheme="minorHAnsi" w:cstheme="minorHAnsi"/>
          <w:sz w:val="24"/>
          <w:szCs w:val="24"/>
        </w:rPr>
      </w:pPr>
    </w:p>
    <w:p w:rsidR="006F2495" w:rsidRPr="00A52702" w:rsidRDefault="006F2495" w:rsidP="006F2495">
      <w:pPr>
        <w:pStyle w:val="Odstavecseseznamem"/>
        <w:ind w:left="360"/>
        <w:rPr>
          <w:rFonts w:asciiTheme="minorHAnsi" w:hAnsiTheme="minorHAnsi" w:cstheme="minorHAnsi"/>
          <w:sz w:val="24"/>
          <w:szCs w:val="24"/>
        </w:rPr>
      </w:pPr>
      <w:r w:rsidRPr="00A52702">
        <w:rPr>
          <w:rFonts w:asciiTheme="minorHAnsi" w:hAnsiTheme="minorHAnsi" w:cstheme="minorHAnsi"/>
          <w:b/>
          <w:sz w:val="24"/>
          <w:szCs w:val="24"/>
        </w:rPr>
        <w:t>Střední odborná škola sociální svaté Zdislavy</w:t>
      </w:r>
    </w:p>
    <w:p w:rsidR="006F2495" w:rsidRPr="003E597F" w:rsidRDefault="006F2495" w:rsidP="006F2495">
      <w:pPr>
        <w:numPr>
          <w:ilvl w:val="0"/>
          <w:numId w:val="1"/>
        </w:numPr>
        <w:tabs>
          <w:tab w:val="num" w:pos="454"/>
        </w:tabs>
        <w:ind w:hanging="454"/>
        <w:jc w:val="both"/>
        <w:rPr>
          <w:rFonts w:asciiTheme="minorHAnsi" w:hAnsiTheme="minorHAnsi" w:cstheme="minorHAnsi"/>
          <w:sz w:val="24"/>
          <w:szCs w:val="24"/>
          <w:u w:val="single"/>
        </w:rPr>
      </w:pPr>
      <w:r w:rsidRPr="003E597F">
        <w:rPr>
          <w:rFonts w:asciiTheme="minorHAnsi" w:hAnsiTheme="minorHAnsi" w:cstheme="minorHAnsi"/>
          <w:sz w:val="24"/>
          <w:szCs w:val="24"/>
          <w:u w:val="single"/>
        </w:rPr>
        <w:t>Sídlo</w:t>
      </w:r>
    </w:p>
    <w:p w:rsidR="006F2495" w:rsidRPr="00A52702" w:rsidRDefault="006F2495" w:rsidP="006F2495">
      <w:pPr>
        <w:tabs>
          <w:tab w:val="num" w:pos="454"/>
        </w:tabs>
        <w:ind w:left="360"/>
        <w:jc w:val="both"/>
        <w:rPr>
          <w:rFonts w:asciiTheme="minorHAnsi" w:hAnsiTheme="minorHAnsi" w:cstheme="minorHAnsi"/>
          <w:sz w:val="24"/>
          <w:szCs w:val="24"/>
        </w:rPr>
      </w:pPr>
    </w:p>
    <w:p w:rsidR="006F2495" w:rsidRPr="00A52702" w:rsidRDefault="00250F9F" w:rsidP="006F2495">
      <w:pPr>
        <w:pStyle w:val="Odstavecseseznamem"/>
        <w:ind w:left="360"/>
        <w:jc w:val="both"/>
        <w:rPr>
          <w:rFonts w:asciiTheme="minorHAnsi" w:hAnsiTheme="minorHAnsi" w:cstheme="minorHAnsi"/>
          <w:b/>
          <w:sz w:val="24"/>
          <w:szCs w:val="24"/>
        </w:rPr>
      </w:pPr>
      <w:r w:rsidRPr="00A52702">
        <w:rPr>
          <w:rFonts w:asciiTheme="minorHAnsi" w:hAnsiTheme="minorHAnsi" w:cstheme="minorHAnsi"/>
          <w:b/>
          <w:sz w:val="24"/>
          <w:szCs w:val="24"/>
        </w:rPr>
        <w:t>Ječná 33</w:t>
      </w:r>
      <w:r>
        <w:rPr>
          <w:rFonts w:asciiTheme="minorHAnsi" w:hAnsiTheme="minorHAnsi" w:cstheme="minorHAnsi"/>
          <w:b/>
          <w:sz w:val="24"/>
          <w:szCs w:val="24"/>
        </w:rPr>
        <w:t xml:space="preserve">/527, 120 00 </w:t>
      </w:r>
      <w:r w:rsidR="00A1248C">
        <w:rPr>
          <w:rFonts w:asciiTheme="minorHAnsi" w:hAnsiTheme="minorHAnsi" w:cstheme="minorHAnsi"/>
          <w:b/>
          <w:sz w:val="24"/>
          <w:szCs w:val="24"/>
        </w:rPr>
        <w:t>Praha 2</w:t>
      </w:r>
    </w:p>
    <w:p w:rsidR="006F2495" w:rsidRPr="003E597F" w:rsidRDefault="006F2495" w:rsidP="006F2495">
      <w:pPr>
        <w:numPr>
          <w:ilvl w:val="0"/>
          <w:numId w:val="1"/>
        </w:numPr>
        <w:tabs>
          <w:tab w:val="num" w:pos="454"/>
        </w:tabs>
        <w:ind w:hanging="454"/>
        <w:jc w:val="both"/>
        <w:rPr>
          <w:rFonts w:asciiTheme="minorHAnsi" w:hAnsiTheme="minorHAnsi" w:cstheme="minorHAnsi"/>
          <w:sz w:val="24"/>
          <w:szCs w:val="24"/>
          <w:u w:val="single"/>
        </w:rPr>
      </w:pPr>
      <w:r w:rsidRPr="003E597F">
        <w:rPr>
          <w:rFonts w:asciiTheme="minorHAnsi" w:hAnsiTheme="minorHAnsi" w:cstheme="minorHAnsi"/>
          <w:sz w:val="24"/>
          <w:szCs w:val="24"/>
          <w:u w:val="single"/>
        </w:rPr>
        <w:t>Kontakty pro dálkový přístup (IČO, IZO, tel, e-mail, web, DS)</w:t>
      </w:r>
    </w:p>
    <w:p w:rsidR="006F2495" w:rsidRPr="00A52702" w:rsidRDefault="006F2495" w:rsidP="006F2495">
      <w:pPr>
        <w:ind w:left="360"/>
        <w:jc w:val="both"/>
        <w:rPr>
          <w:rFonts w:asciiTheme="minorHAnsi" w:hAnsiTheme="minorHAnsi" w:cstheme="minorHAnsi"/>
          <w:sz w:val="24"/>
          <w:szCs w:val="24"/>
        </w:rPr>
      </w:pPr>
    </w:p>
    <w:p w:rsidR="00250F9F" w:rsidRDefault="006F2495" w:rsidP="00766C7F">
      <w:pPr>
        <w:ind w:left="360"/>
        <w:rPr>
          <w:rFonts w:asciiTheme="minorHAnsi" w:hAnsiTheme="minorHAnsi" w:cstheme="minorHAnsi"/>
          <w:b/>
          <w:sz w:val="24"/>
          <w:szCs w:val="24"/>
        </w:rPr>
      </w:pPr>
      <w:r w:rsidRPr="00A52702">
        <w:rPr>
          <w:rFonts w:asciiTheme="minorHAnsi" w:hAnsiTheme="minorHAnsi" w:cstheme="minorHAnsi"/>
          <w:b/>
          <w:sz w:val="24"/>
          <w:szCs w:val="24"/>
        </w:rPr>
        <w:t>IČO: 45</w:t>
      </w:r>
      <w:r w:rsidR="00766C7F" w:rsidRPr="00A52702">
        <w:rPr>
          <w:rFonts w:asciiTheme="minorHAnsi" w:hAnsiTheme="minorHAnsi" w:cstheme="minorHAnsi"/>
          <w:b/>
          <w:sz w:val="24"/>
          <w:szCs w:val="24"/>
        </w:rPr>
        <w:t xml:space="preserve"> </w:t>
      </w:r>
      <w:r w:rsidRPr="00A52702">
        <w:rPr>
          <w:rFonts w:asciiTheme="minorHAnsi" w:hAnsiTheme="minorHAnsi" w:cstheme="minorHAnsi"/>
          <w:b/>
          <w:sz w:val="24"/>
          <w:szCs w:val="24"/>
        </w:rPr>
        <w:t>76</w:t>
      </w:r>
      <w:r w:rsidR="00766C7F" w:rsidRPr="00A52702">
        <w:rPr>
          <w:rFonts w:asciiTheme="minorHAnsi" w:hAnsiTheme="minorHAnsi" w:cstheme="minorHAnsi"/>
          <w:b/>
          <w:sz w:val="24"/>
          <w:szCs w:val="24"/>
        </w:rPr>
        <w:t xml:space="preserve"> </w:t>
      </w:r>
      <w:r w:rsidRPr="00A52702">
        <w:rPr>
          <w:rFonts w:asciiTheme="minorHAnsi" w:hAnsiTheme="minorHAnsi" w:cstheme="minorHAnsi"/>
          <w:b/>
          <w:sz w:val="24"/>
          <w:szCs w:val="24"/>
        </w:rPr>
        <w:t>85</w:t>
      </w:r>
      <w:r w:rsidR="00766C7F" w:rsidRPr="00A52702">
        <w:rPr>
          <w:rFonts w:asciiTheme="minorHAnsi" w:hAnsiTheme="minorHAnsi" w:cstheme="minorHAnsi"/>
          <w:b/>
          <w:sz w:val="24"/>
          <w:szCs w:val="24"/>
        </w:rPr>
        <w:t xml:space="preserve"> </w:t>
      </w:r>
      <w:r w:rsidRPr="00A52702">
        <w:rPr>
          <w:rFonts w:asciiTheme="minorHAnsi" w:hAnsiTheme="minorHAnsi" w:cstheme="minorHAnsi"/>
          <w:b/>
          <w:sz w:val="24"/>
          <w:szCs w:val="24"/>
        </w:rPr>
        <w:t>61, IZO:</w:t>
      </w:r>
      <w:r w:rsidR="00766C7F" w:rsidRPr="00A52702">
        <w:rPr>
          <w:rFonts w:asciiTheme="minorHAnsi" w:hAnsiTheme="minorHAnsi" w:cstheme="minorHAnsi"/>
          <w:b/>
          <w:sz w:val="24"/>
          <w:szCs w:val="24"/>
        </w:rPr>
        <w:t xml:space="preserve"> 045 768 561, telefon: 224  943 108, </w:t>
      </w:r>
    </w:p>
    <w:p w:rsidR="00250F9F" w:rsidRDefault="00766C7F" w:rsidP="00766C7F">
      <w:pPr>
        <w:ind w:left="360"/>
        <w:rPr>
          <w:rFonts w:asciiTheme="minorHAnsi" w:hAnsiTheme="minorHAnsi" w:cstheme="minorHAnsi"/>
          <w:b/>
          <w:sz w:val="24"/>
          <w:szCs w:val="24"/>
        </w:rPr>
      </w:pPr>
      <w:r w:rsidRPr="00A52702">
        <w:rPr>
          <w:rFonts w:asciiTheme="minorHAnsi" w:hAnsiTheme="minorHAnsi" w:cstheme="minorHAnsi"/>
          <w:b/>
          <w:sz w:val="24"/>
          <w:szCs w:val="24"/>
        </w:rPr>
        <w:t xml:space="preserve">email: </w:t>
      </w:r>
      <w:hyperlink r:id="rId11" w:history="1">
        <w:r w:rsidRPr="00A52702">
          <w:rPr>
            <w:rStyle w:val="Hypertextovodkaz"/>
            <w:rFonts w:asciiTheme="minorHAnsi" w:hAnsiTheme="minorHAnsi" w:cstheme="minorHAnsi"/>
            <w:b/>
            <w:sz w:val="24"/>
            <w:szCs w:val="24"/>
          </w:rPr>
          <w:t>skolajecna@skolajecna.cz</w:t>
        </w:r>
      </w:hyperlink>
      <w:r w:rsidRPr="00A52702">
        <w:rPr>
          <w:rFonts w:asciiTheme="minorHAnsi" w:hAnsiTheme="minorHAnsi" w:cstheme="minorHAnsi"/>
          <w:b/>
          <w:sz w:val="24"/>
          <w:szCs w:val="24"/>
        </w:rPr>
        <w:t xml:space="preserve">, web: </w:t>
      </w:r>
      <w:hyperlink r:id="rId12" w:history="1">
        <w:r w:rsidRPr="00A52702">
          <w:rPr>
            <w:rStyle w:val="Hypertextovodkaz"/>
            <w:rFonts w:asciiTheme="minorHAnsi" w:hAnsiTheme="minorHAnsi" w:cstheme="minorHAnsi"/>
            <w:b/>
            <w:sz w:val="24"/>
            <w:szCs w:val="24"/>
          </w:rPr>
          <w:t>http://www.skolajecna.cz</w:t>
        </w:r>
      </w:hyperlink>
      <w:r w:rsidRPr="00A52702">
        <w:rPr>
          <w:rFonts w:asciiTheme="minorHAnsi" w:hAnsiTheme="minorHAnsi" w:cstheme="minorHAnsi"/>
          <w:b/>
          <w:sz w:val="24"/>
          <w:szCs w:val="24"/>
        </w:rPr>
        <w:t>,</w:t>
      </w:r>
    </w:p>
    <w:p w:rsidR="006F2495" w:rsidRPr="00A52702" w:rsidRDefault="00766C7F" w:rsidP="00766C7F">
      <w:pPr>
        <w:ind w:left="360"/>
        <w:rPr>
          <w:rFonts w:asciiTheme="minorHAnsi" w:hAnsiTheme="minorHAnsi" w:cstheme="minorHAnsi"/>
          <w:b/>
          <w:sz w:val="24"/>
          <w:szCs w:val="24"/>
        </w:rPr>
      </w:pPr>
      <w:r w:rsidRPr="00A52702">
        <w:rPr>
          <w:rFonts w:asciiTheme="minorHAnsi" w:hAnsiTheme="minorHAnsi" w:cstheme="minorHAnsi"/>
          <w:b/>
          <w:sz w:val="24"/>
          <w:szCs w:val="24"/>
        </w:rPr>
        <w:t>datová schránka:</w:t>
      </w:r>
      <w:r w:rsidR="009778E5" w:rsidRPr="009778E5">
        <w:rPr>
          <w:b/>
          <w:sz w:val="24"/>
          <w:szCs w:val="24"/>
        </w:rPr>
        <w:t xml:space="preserve"> </w:t>
      </w:r>
      <w:proofErr w:type="spellStart"/>
      <w:r w:rsidR="009778E5">
        <w:rPr>
          <w:b/>
          <w:sz w:val="24"/>
          <w:szCs w:val="24"/>
        </w:rPr>
        <w:t>badmczx</w:t>
      </w:r>
      <w:proofErr w:type="spellEnd"/>
    </w:p>
    <w:p w:rsidR="006F2495" w:rsidRDefault="006F2495" w:rsidP="006F2495">
      <w:pPr>
        <w:pStyle w:val="Odstavecseseznamem"/>
        <w:rPr>
          <w:rFonts w:asciiTheme="minorHAnsi" w:hAnsiTheme="minorHAnsi" w:cstheme="minorHAnsi"/>
          <w:sz w:val="24"/>
          <w:szCs w:val="24"/>
        </w:rPr>
      </w:pPr>
    </w:p>
    <w:p w:rsidR="00E1036C" w:rsidRPr="00A52702" w:rsidRDefault="00E1036C" w:rsidP="006F2495">
      <w:pPr>
        <w:pStyle w:val="Odstavecseseznamem"/>
        <w:rPr>
          <w:rFonts w:asciiTheme="minorHAnsi" w:hAnsiTheme="minorHAnsi" w:cstheme="minorHAnsi"/>
          <w:sz w:val="24"/>
          <w:szCs w:val="24"/>
        </w:rPr>
      </w:pPr>
    </w:p>
    <w:p w:rsidR="006F2495" w:rsidRPr="003E597F" w:rsidRDefault="006F2495" w:rsidP="006F2495">
      <w:pPr>
        <w:numPr>
          <w:ilvl w:val="0"/>
          <w:numId w:val="1"/>
        </w:numPr>
        <w:tabs>
          <w:tab w:val="num" w:pos="454"/>
        </w:tabs>
        <w:ind w:hanging="454"/>
        <w:jc w:val="both"/>
        <w:rPr>
          <w:rFonts w:asciiTheme="minorHAnsi" w:hAnsiTheme="minorHAnsi" w:cstheme="minorHAnsi"/>
          <w:sz w:val="24"/>
          <w:szCs w:val="24"/>
          <w:u w:val="single"/>
        </w:rPr>
      </w:pPr>
      <w:r w:rsidRPr="003E597F">
        <w:rPr>
          <w:rFonts w:asciiTheme="minorHAnsi" w:hAnsiTheme="minorHAnsi" w:cstheme="minorHAnsi"/>
          <w:sz w:val="24"/>
          <w:szCs w:val="24"/>
          <w:u w:val="single"/>
        </w:rPr>
        <w:t>Zřizovatel, právní forma, členové rady ŠPO</w:t>
      </w:r>
    </w:p>
    <w:p w:rsidR="00766C7F" w:rsidRPr="00A52702" w:rsidRDefault="00766C7F" w:rsidP="00766C7F">
      <w:pPr>
        <w:tabs>
          <w:tab w:val="num" w:pos="454"/>
        </w:tabs>
        <w:ind w:left="360"/>
        <w:jc w:val="both"/>
        <w:rPr>
          <w:rFonts w:asciiTheme="minorHAnsi" w:hAnsiTheme="minorHAnsi" w:cstheme="minorHAnsi"/>
          <w:sz w:val="24"/>
          <w:szCs w:val="24"/>
        </w:rPr>
      </w:pPr>
    </w:p>
    <w:p w:rsidR="00766C7F" w:rsidRDefault="00766C7F" w:rsidP="00766C7F">
      <w:pPr>
        <w:tabs>
          <w:tab w:val="num" w:pos="454"/>
        </w:tabs>
        <w:ind w:left="360"/>
        <w:jc w:val="both"/>
        <w:rPr>
          <w:rFonts w:asciiTheme="minorHAnsi" w:hAnsiTheme="minorHAnsi" w:cstheme="minorHAnsi"/>
          <w:b/>
          <w:sz w:val="24"/>
          <w:szCs w:val="24"/>
        </w:rPr>
      </w:pPr>
      <w:r w:rsidRPr="00A52702">
        <w:rPr>
          <w:rFonts w:asciiTheme="minorHAnsi" w:hAnsiTheme="minorHAnsi" w:cstheme="minorHAnsi"/>
          <w:b/>
          <w:bCs/>
          <w:sz w:val="24"/>
          <w:szCs w:val="24"/>
        </w:rPr>
        <w:t xml:space="preserve">Česká provincie Kongregace Dcer Božské Lásky, </w:t>
      </w:r>
      <w:r w:rsidRPr="00A52702">
        <w:rPr>
          <w:rFonts w:asciiTheme="minorHAnsi" w:hAnsiTheme="minorHAnsi" w:cstheme="minorHAnsi"/>
          <w:b/>
          <w:sz w:val="24"/>
          <w:szCs w:val="24"/>
        </w:rPr>
        <w:t>školská právnická osoba,</w:t>
      </w:r>
    </w:p>
    <w:p w:rsidR="00A3268F" w:rsidRPr="00A52702" w:rsidRDefault="00A3268F" w:rsidP="00766C7F">
      <w:pPr>
        <w:tabs>
          <w:tab w:val="num" w:pos="454"/>
        </w:tabs>
        <w:ind w:left="360"/>
        <w:jc w:val="both"/>
        <w:rPr>
          <w:rFonts w:asciiTheme="minorHAnsi" w:hAnsiTheme="minorHAnsi" w:cstheme="minorHAnsi"/>
          <w:b/>
          <w:sz w:val="24"/>
          <w:szCs w:val="24"/>
        </w:rPr>
      </w:pPr>
      <w:r>
        <w:rPr>
          <w:rFonts w:asciiTheme="minorHAnsi" w:hAnsiTheme="minorHAnsi" w:cstheme="minorHAnsi"/>
          <w:b/>
          <w:sz w:val="24"/>
          <w:szCs w:val="24"/>
        </w:rPr>
        <w:t>Právní forma – školská právnická osoba</w:t>
      </w:r>
    </w:p>
    <w:p w:rsidR="00766C7F" w:rsidRPr="00A52702" w:rsidRDefault="00766C7F" w:rsidP="00766C7F">
      <w:pPr>
        <w:tabs>
          <w:tab w:val="num" w:pos="454"/>
        </w:tabs>
        <w:ind w:left="360"/>
        <w:jc w:val="both"/>
        <w:rPr>
          <w:rFonts w:asciiTheme="minorHAnsi" w:hAnsiTheme="minorHAnsi" w:cstheme="minorHAnsi"/>
          <w:b/>
          <w:sz w:val="24"/>
          <w:szCs w:val="24"/>
        </w:rPr>
      </w:pPr>
      <w:r w:rsidRPr="00A52702">
        <w:rPr>
          <w:rFonts w:asciiTheme="minorHAnsi" w:hAnsiTheme="minorHAnsi" w:cstheme="minorHAnsi"/>
          <w:b/>
          <w:sz w:val="24"/>
          <w:szCs w:val="24"/>
        </w:rPr>
        <w:t xml:space="preserve">Členové rady ŠPO: MUDr. Jindřich Sitta, Mgr. Vlasta </w:t>
      </w:r>
      <w:proofErr w:type="spellStart"/>
      <w:r w:rsidRPr="00A52702">
        <w:rPr>
          <w:rFonts w:asciiTheme="minorHAnsi" w:hAnsiTheme="minorHAnsi" w:cstheme="minorHAnsi"/>
          <w:b/>
          <w:sz w:val="24"/>
          <w:szCs w:val="24"/>
        </w:rPr>
        <w:t>Wirthová</w:t>
      </w:r>
      <w:proofErr w:type="spellEnd"/>
      <w:r w:rsidRPr="00A52702">
        <w:rPr>
          <w:rFonts w:asciiTheme="minorHAnsi" w:hAnsiTheme="minorHAnsi" w:cstheme="minorHAnsi"/>
          <w:b/>
          <w:sz w:val="24"/>
          <w:szCs w:val="24"/>
        </w:rPr>
        <w:t>, Mgr. Blanka Wildová</w:t>
      </w:r>
    </w:p>
    <w:p w:rsidR="00766C7F" w:rsidRPr="00A52702" w:rsidRDefault="00766C7F" w:rsidP="00766C7F">
      <w:pPr>
        <w:tabs>
          <w:tab w:val="num" w:pos="454"/>
        </w:tabs>
        <w:ind w:left="360"/>
        <w:jc w:val="both"/>
        <w:rPr>
          <w:rFonts w:asciiTheme="minorHAnsi" w:hAnsiTheme="minorHAnsi" w:cstheme="minorHAnsi"/>
          <w:b/>
          <w:sz w:val="24"/>
          <w:szCs w:val="24"/>
        </w:rPr>
      </w:pPr>
    </w:p>
    <w:p w:rsidR="006F2495" w:rsidRPr="003E597F" w:rsidRDefault="006F2495" w:rsidP="006F2495">
      <w:pPr>
        <w:numPr>
          <w:ilvl w:val="0"/>
          <w:numId w:val="1"/>
        </w:numPr>
        <w:tabs>
          <w:tab w:val="num" w:pos="454"/>
        </w:tabs>
        <w:ind w:hanging="454"/>
        <w:jc w:val="both"/>
        <w:rPr>
          <w:rFonts w:asciiTheme="minorHAnsi" w:hAnsiTheme="minorHAnsi" w:cstheme="minorHAnsi"/>
          <w:sz w:val="24"/>
          <w:szCs w:val="24"/>
          <w:u w:val="single"/>
        </w:rPr>
      </w:pPr>
      <w:r w:rsidRPr="003E597F">
        <w:rPr>
          <w:rFonts w:asciiTheme="minorHAnsi" w:hAnsiTheme="minorHAnsi" w:cstheme="minorHAnsi"/>
          <w:sz w:val="24"/>
          <w:szCs w:val="24"/>
          <w:u w:val="single"/>
        </w:rPr>
        <w:t>Vedení školy, ředitel, statutární zástupce (kontakty)</w:t>
      </w:r>
    </w:p>
    <w:p w:rsidR="00766C7F" w:rsidRPr="00A52702" w:rsidRDefault="00766C7F" w:rsidP="00766C7F">
      <w:pPr>
        <w:tabs>
          <w:tab w:val="num" w:pos="454"/>
        </w:tabs>
        <w:ind w:left="360"/>
        <w:jc w:val="both"/>
        <w:rPr>
          <w:rFonts w:asciiTheme="minorHAnsi" w:hAnsiTheme="minorHAnsi" w:cstheme="minorHAnsi"/>
          <w:sz w:val="24"/>
          <w:szCs w:val="24"/>
        </w:rPr>
      </w:pPr>
    </w:p>
    <w:p w:rsidR="00766C7F" w:rsidRPr="00A52702" w:rsidRDefault="00766C7F" w:rsidP="00A52702">
      <w:pPr>
        <w:ind w:firstLine="360"/>
        <w:rPr>
          <w:rFonts w:asciiTheme="minorHAnsi" w:hAnsiTheme="minorHAnsi" w:cstheme="minorHAnsi"/>
          <w:sz w:val="24"/>
          <w:szCs w:val="24"/>
        </w:rPr>
      </w:pPr>
      <w:r w:rsidRPr="00A52702">
        <w:rPr>
          <w:rFonts w:asciiTheme="minorHAnsi" w:hAnsiTheme="minorHAnsi" w:cstheme="minorHAnsi"/>
          <w:b/>
          <w:sz w:val="24"/>
          <w:szCs w:val="24"/>
        </w:rPr>
        <w:t xml:space="preserve">ředitelka: Mgr. Marie Šiková, </w:t>
      </w:r>
      <w:r w:rsidRPr="00A52702">
        <w:rPr>
          <w:rFonts w:asciiTheme="minorHAnsi" w:hAnsiTheme="minorHAnsi" w:cstheme="minorHAnsi"/>
          <w:sz w:val="24"/>
          <w:szCs w:val="24"/>
        </w:rPr>
        <w:t>telefon:</w:t>
      </w:r>
      <w:r w:rsidR="00A52702" w:rsidRPr="00A52702">
        <w:rPr>
          <w:rFonts w:asciiTheme="minorHAnsi" w:hAnsiTheme="minorHAnsi" w:cstheme="minorHAnsi"/>
          <w:sz w:val="24"/>
          <w:szCs w:val="24"/>
        </w:rPr>
        <w:t xml:space="preserve"> </w:t>
      </w:r>
      <w:r w:rsidR="00A3268F">
        <w:rPr>
          <w:rFonts w:asciiTheme="minorHAnsi" w:hAnsiTheme="minorHAnsi" w:cstheme="minorHAnsi"/>
          <w:sz w:val="24"/>
          <w:szCs w:val="24"/>
        </w:rPr>
        <w:t>224  941</w:t>
      </w:r>
      <w:r w:rsidRPr="00A52702">
        <w:rPr>
          <w:rFonts w:asciiTheme="minorHAnsi" w:hAnsiTheme="minorHAnsi" w:cstheme="minorHAnsi"/>
          <w:sz w:val="24"/>
          <w:szCs w:val="24"/>
        </w:rPr>
        <w:t> </w:t>
      </w:r>
      <w:r w:rsidR="00A3268F">
        <w:rPr>
          <w:rFonts w:asciiTheme="minorHAnsi" w:hAnsiTheme="minorHAnsi" w:cstheme="minorHAnsi"/>
          <w:sz w:val="24"/>
          <w:szCs w:val="24"/>
        </w:rPr>
        <w:t>578</w:t>
      </w:r>
      <w:r w:rsidRPr="00A52702">
        <w:rPr>
          <w:rFonts w:asciiTheme="minorHAnsi" w:hAnsiTheme="minorHAnsi" w:cstheme="minorHAnsi"/>
          <w:sz w:val="24"/>
          <w:szCs w:val="24"/>
        </w:rPr>
        <w:t>, e-mail:</w:t>
      </w:r>
      <w:r w:rsidR="00A52702">
        <w:rPr>
          <w:rFonts w:asciiTheme="minorHAnsi" w:hAnsiTheme="minorHAnsi" w:cstheme="minorHAnsi"/>
          <w:sz w:val="24"/>
          <w:szCs w:val="24"/>
        </w:rPr>
        <w:t xml:space="preserve"> </w:t>
      </w:r>
      <w:hyperlink r:id="rId13" w:history="1">
        <w:r w:rsidR="00A52702" w:rsidRPr="00C86CB9">
          <w:rPr>
            <w:rStyle w:val="Hypertextovodkaz"/>
            <w:rFonts w:asciiTheme="minorHAnsi" w:hAnsiTheme="minorHAnsi" w:cstheme="minorHAnsi"/>
            <w:sz w:val="24"/>
            <w:szCs w:val="24"/>
          </w:rPr>
          <w:t>skolajecna@skolajecna.cz</w:t>
        </w:r>
      </w:hyperlink>
    </w:p>
    <w:p w:rsidR="00766C7F" w:rsidRDefault="00766C7F" w:rsidP="00A52702">
      <w:pPr>
        <w:ind w:firstLine="360"/>
        <w:rPr>
          <w:rFonts w:asciiTheme="minorHAnsi" w:hAnsiTheme="minorHAnsi" w:cstheme="minorHAnsi"/>
          <w:sz w:val="24"/>
          <w:szCs w:val="24"/>
        </w:rPr>
      </w:pPr>
      <w:r w:rsidRPr="00A52702">
        <w:rPr>
          <w:rFonts w:asciiTheme="minorHAnsi" w:hAnsiTheme="minorHAnsi" w:cstheme="minorHAnsi"/>
          <w:b/>
          <w:sz w:val="24"/>
          <w:szCs w:val="24"/>
        </w:rPr>
        <w:t xml:space="preserve">statutární zástupce: PhDr. Lenka </w:t>
      </w:r>
      <w:proofErr w:type="spellStart"/>
      <w:r w:rsidRPr="00A52702">
        <w:rPr>
          <w:rFonts w:asciiTheme="minorHAnsi" w:hAnsiTheme="minorHAnsi" w:cstheme="minorHAnsi"/>
          <w:b/>
          <w:sz w:val="24"/>
          <w:szCs w:val="24"/>
        </w:rPr>
        <w:t>Tuzarová</w:t>
      </w:r>
      <w:proofErr w:type="spellEnd"/>
      <w:r w:rsidR="00A52702" w:rsidRPr="00A52702">
        <w:rPr>
          <w:rFonts w:asciiTheme="minorHAnsi" w:hAnsiTheme="minorHAnsi" w:cstheme="minorHAnsi"/>
          <w:b/>
          <w:sz w:val="24"/>
          <w:szCs w:val="24"/>
        </w:rPr>
        <w:t xml:space="preserve">, </w:t>
      </w:r>
      <w:r w:rsidRPr="00A52702">
        <w:rPr>
          <w:rFonts w:asciiTheme="minorHAnsi" w:hAnsiTheme="minorHAnsi" w:cstheme="minorHAnsi"/>
          <w:sz w:val="24"/>
          <w:szCs w:val="24"/>
        </w:rPr>
        <w:t>telefon:</w:t>
      </w:r>
      <w:r w:rsidR="00A52702" w:rsidRPr="00A52702">
        <w:rPr>
          <w:rFonts w:asciiTheme="minorHAnsi" w:hAnsiTheme="minorHAnsi" w:cstheme="minorHAnsi"/>
          <w:sz w:val="24"/>
          <w:szCs w:val="24"/>
        </w:rPr>
        <w:t xml:space="preserve"> </w:t>
      </w:r>
      <w:r w:rsidRPr="00A52702">
        <w:rPr>
          <w:rFonts w:asciiTheme="minorHAnsi" w:hAnsiTheme="minorHAnsi" w:cstheme="minorHAnsi"/>
          <w:sz w:val="24"/>
          <w:szCs w:val="24"/>
        </w:rPr>
        <w:t>224  943</w:t>
      </w:r>
      <w:r w:rsidR="00A52702" w:rsidRPr="00A52702">
        <w:rPr>
          <w:rFonts w:asciiTheme="minorHAnsi" w:hAnsiTheme="minorHAnsi" w:cstheme="minorHAnsi"/>
          <w:sz w:val="24"/>
          <w:szCs w:val="24"/>
        </w:rPr>
        <w:t> </w:t>
      </w:r>
      <w:r w:rsidRPr="00A52702">
        <w:rPr>
          <w:rFonts w:asciiTheme="minorHAnsi" w:hAnsiTheme="minorHAnsi" w:cstheme="minorHAnsi"/>
          <w:sz w:val="24"/>
          <w:szCs w:val="24"/>
        </w:rPr>
        <w:t>108</w:t>
      </w:r>
      <w:r w:rsidR="00A52702" w:rsidRPr="00A52702">
        <w:rPr>
          <w:rFonts w:asciiTheme="minorHAnsi" w:hAnsiTheme="minorHAnsi" w:cstheme="minorHAnsi"/>
          <w:sz w:val="24"/>
          <w:szCs w:val="24"/>
        </w:rPr>
        <w:t>,</w:t>
      </w:r>
      <w:r w:rsidR="00A52702">
        <w:rPr>
          <w:rFonts w:asciiTheme="minorHAnsi" w:hAnsiTheme="minorHAnsi" w:cstheme="minorHAnsi"/>
          <w:sz w:val="24"/>
          <w:szCs w:val="24"/>
        </w:rPr>
        <w:t xml:space="preserve"> </w:t>
      </w:r>
      <w:r w:rsidRPr="00A52702">
        <w:rPr>
          <w:rFonts w:asciiTheme="minorHAnsi" w:hAnsiTheme="minorHAnsi" w:cstheme="minorHAnsi"/>
          <w:sz w:val="24"/>
          <w:szCs w:val="24"/>
        </w:rPr>
        <w:t>e-mail:</w:t>
      </w:r>
      <w:r w:rsidRPr="00A52702">
        <w:rPr>
          <w:rFonts w:asciiTheme="minorHAnsi" w:hAnsiTheme="minorHAnsi" w:cstheme="minorHAnsi"/>
          <w:sz w:val="24"/>
          <w:szCs w:val="24"/>
        </w:rPr>
        <w:tab/>
      </w:r>
      <w:hyperlink r:id="rId14" w:history="1">
        <w:r w:rsidR="00A52702" w:rsidRPr="00C86CB9">
          <w:rPr>
            <w:rStyle w:val="Hypertextovodkaz"/>
            <w:rFonts w:asciiTheme="minorHAnsi" w:hAnsiTheme="minorHAnsi" w:cstheme="minorHAnsi"/>
            <w:sz w:val="24"/>
            <w:szCs w:val="24"/>
          </w:rPr>
          <w:t>skolajecna@skolajecna.cz</w:t>
        </w:r>
      </w:hyperlink>
    </w:p>
    <w:p w:rsidR="00A52702" w:rsidRPr="00A52702" w:rsidRDefault="00A52702" w:rsidP="00A52702">
      <w:pPr>
        <w:ind w:firstLine="360"/>
        <w:rPr>
          <w:rFonts w:asciiTheme="minorHAnsi" w:hAnsiTheme="minorHAnsi" w:cstheme="minorHAnsi"/>
          <w:sz w:val="24"/>
          <w:szCs w:val="24"/>
        </w:rPr>
      </w:pPr>
    </w:p>
    <w:p w:rsidR="006F2495" w:rsidRPr="003E597F" w:rsidRDefault="006F2495" w:rsidP="006F2495">
      <w:pPr>
        <w:numPr>
          <w:ilvl w:val="0"/>
          <w:numId w:val="1"/>
        </w:numPr>
        <w:tabs>
          <w:tab w:val="num" w:pos="454"/>
        </w:tabs>
        <w:ind w:hanging="454"/>
        <w:jc w:val="both"/>
        <w:rPr>
          <w:rFonts w:ascii="Calibri" w:hAnsi="Calibri" w:cs="Arial"/>
          <w:sz w:val="24"/>
          <w:szCs w:val="24"/>
          <w:u w:val="single"/>
        </w:rPr>
      </w:pPr>
      <w:r w:rsidRPr="003E597F">
        <w:rPr>
          <w:rFonts w:ascii="Calibri" w:hAnsi="Calibri" w:cs="Arial"/>
          <w:sz w:val="24"/>
          <w:szCs w:val="24"/>
          <w:u w:val="single"/>
        </w:rPr>
        <w:t>Údaje o školské radě</w:t>
      </w:r>
    </w:p>
    <w:p w:rsidR="00A52702" w:rsidRDefault="00A52702" w:rsidP="00A52702">
      <w:pPr>
        <w:tabs>
          <w:tab w:val="num" w:pos="454"/>
        </w:tabs>
        <w:ind w:left="360"/>
        <w:jc w:val="both"/>
        <w:rPr>
          <w:rFonts w:ascii="Calibri" w:hAnsi="Calibri" w:cs="Arial"/>
          <w:sz w:val="24"/>
          <w:szCs w:val="24"/>
        </w:rPr>
      </w:pPr>
    </w:p>
    <w:p w:rsidR="00A1248C" w:rsidRDefault="009778E5" w:rsidP="009778E5">
      <w:pPr>
        <w:ind w:left="360"/>
        <w:jc w:val="both"/>
        <w:rPr>
          <w:bCs/>
          <w:sz w:val="24"/>
          <w:szCs w:val="24"/>
        </w:rPr>
      </w:pPr>
      <w:r w:rsidRPr="003E597F">
        <w:rPr>
          <w:bCs/>
          <w:sz w:val="24"/>
          <w:szCs w:val="24"/>
        </w:rPr>
        <w:t xml:space="preserve">Školská rada </w:t>
      </w:r>
      <w:r w:rsidRPr="003E597F">
        <w:rPr>
          <w:rFonts w:ascii="Calibri" w:hAnsi="Calibri" w:cs="Arial"/>
          <w:sz w:val="24"/>
          <w:szCs w:val="24"/>
        </w:rPr>
        <w:t xml:space="preserve">při SOŠS sv. Zdislavy </w:t>
      </w:r>
      <w:r w:rsidRPr="003E597F">
        <w:rPr>
          <w:bCs/>
          <w:sz w:val="24"/>
          <w:szCs w:val="24"/>
        </w:rPr>
        <w:t xml:space="preserve">byla ustanovena k datu 30. 11. 2005 s účinností </w:t>
      </w:r>
    </w:p>
    <w:p w:rsidR="009778E5" w:rsidRPr="003E597F" w:rsidRDefault="009778E5" w:rsidP="009778E5">
      <w:pPr>
        <w:ind w:left="360"/>
        <w:jc w:val="both"/>
        <w:rPr>
          <w:bCs/>
          <w:sz w:val="24"/>
          <w:szCs w:val="24"/>
        </w:rPr>
      </w:pPr>
      <w:r w:rsidRPr="003E597F">
        <w:rPr>
          <w:bCs/>
          <w:sz w:val="24"/>
          <w:szCs w:val="24"/>
        </w:rPr>
        <w:t>od 1. 12. 2005.</w:t>
      </w:r>
    </w:p>
    <w:p w:rsidR="009778E5" w:rsidRDefault="009778E5" w:rsidP="009778E5">
      <w:pPr>
        <w:ind w:firstLine="360"/>
        <w:rPr>
          <w:sz w:val="24"/>
          <w:szCs w:val="24"/>
        </w:rPr>
      </w:pPr>
      <w:r w:rsidRPr="003E597F">
        <w:rPr>
          <w:sz w:val="24"/>
          <w:szCs w:val="24"/>
        </w:rPr>
        <w:t xml:space="preserve">Poslední volby do školské rady na další tříleté funkční období proběhly </w:t>
      </w:r>
      <w:r w:rsidR="00CD41A1" w:rsidRPr="00CD41A1">
        <w:rPr>
          <w:sz w:val="24"/>
          <w:szCs w:val="24"/>
        </w:rPr>
        <w:t>19. 9. 2019</w:t>
      </w:r>
      <w:r w:rsidRPr="00CD41A1">
        <w:rPr>
          <w:sz w:val="24"/>
          <w:szCs w:val="24"/>
        </w:rPr>
        <w:t>.</w:t>
      </w:r>
    </w:p>
    <w:p w:rsidR="00BB20E8" w:rsidRDefault="00BB20E8" w:rsidP="009778E5">
      <w:pPr>
        <w:ind w:firstLine="360"/>
        <w:rPr>
          <w:sz w:val="24"/>
          <w:szCs w:val="24"/>
        </w:rPr>
      </w:pPr>
      <w:r>
        <w:rPr>
          <w:sz w:val="24"/>
          <w:szCs w:val="24"/>
        </w:rPr>
        <w:t>Ve školním roce 2019/20 školská rada pracovala ve složení:</w:t>
      </w:r>
    </w:p>
    <w:p w:rsidR="00A52702" w:rsidRDefault="005E27AE" w:rsidP="00A52702">
      <w:pPr>
        <w:tabs>
          <w:tab w:val="num" w:pos="454"/>
        </w:tabs>
        <w:ind w:left="360"/>
        <w:jc w:val="both"/>
        <w:rPr>
          <w:sz w:val="24"/>
          <w:szCs w:val="24"/>
        </w:rPr>
      </w:pPr>
      <w:r>
        <w:rPr>
          <w:sz w:val="24"/>
          <w:szCs w:val="24"/>
        </w:rPr>
        <w:t>Mgr. Hana Benešová, sr</w:t>
      </w:r>
      <w:r w:rsidR="00CD41A1">
        <w:rPr>
          <w:sz w:val="24"/>
          <w:szCs w:val="24"/>
        </w:rPr>
        <w:t>. Anna – za zřizovatele</w:t>
      </w:r>
    </w:p>
    <w:p w:rsidR="00CD41A1" w:rsidRDefault="00CD41A1" w:rsidP="00A52702">
      <w:pPr>
        <w:tabs>
          <w:tab w:val="num" w:pos="454"/>
        </w:tabs>
        <w:ind w:left="360"/>
        <w:jc w:val="both"/>
        <w:rPr>
          <w:sz w:val="24"/>
          <w:szCs w:val="24"/>
        </w:rPr>
      </w:pPr>
      <w:r>
        <w:rPr>
          <w:sz w:val="24"/>
          <w:szCs w:val="24"/>
        </w:rPr>
        <w:t>Mgr. Lucie Polanská – za pedagogy</w:t>
      </w:r>
    </w:p>
    <w:p w:rsidR="00CD41A1" w:rsidRDefault="00CD41A1" w:rsidP="00A52702">
      <w:pPr>
        <w:tabs>
          <w:tab w:val="num" w:pos="454"/>
        </w:tabs>
        <w:ind w:left="360"/>
        <w:jc w:val="both"/>
        <w:rPr>
          <w:sz w:val="24"/>
          <w:szCs w:val="24"/>
        </w:rPr>
      </w:pPr>
      <w:r>
        <w:rPr>
          <w:sz w:val="24"/>
          <w:szCs w:val="24"/>
        </w:rPr>
        <w:t xml:space="preserve">Ing. Ilona </w:t>
      </w:r>
      <w:proofErr w:type="spellStart"/>
      <w:r>
        <w:rPr>
          <w:sz w:val="24"/>
          <w:szCs w:val="24"/>
        </w:rPr>
        <w:t>Kácová</w:t>
      </w:r>
      <w:proofErr w:type="spellEnd"/>
      <w:r>
        <w:rPr>
          <w:sz w:val="24"/>
          <w:szCs w:val="24"/>
        </w:rPr>
        <w:t xml:space="preserve"> – za zákonné zástupce a zletilé studenty</w:t>
      </w:r>
    </w:p>
    <w:p w:rsidR="00CD41A1" w:rsidRPr="003E597F" w:rsidRDefault="00CD41A1" w:rsidP="00A52702">
      <w:pPr>
        <w:tabs>
          <w:tab w:val="num" w:pos="454"/>
        </w:tabs>
        <w:ind w:left="360"/>
        <w:jc w:val="both"/>
        <w:rPr>
          <w:rFonts w:ascii="Calibri" w:hAnsi="Calibri" w:cs="Arial"/>
          <w:sz w:val="24"/>
          <w:szCs w:val="24"/>
        </w:rPr>
      </w:pPr>
    </w:p>
    <w:p w:rsidR="00247FBD" w:rsidRPr="00CD41A1" w:rsidRDefault="00247FBD" w:rsidP="00247FBD">
      <w:pPr>
        <w:ind w:left="426"/>
        <w:rPr>
          <w:rFonts w:ascii="Calibri" w:hAnsi="Calibri" w:cs="Calibri"/>
          <w:sz w:val="24"/>
          <w:szCs w:val="24"/>
        </w:rPr>
      </w:pPr>
      <w:r w:rsidRPr="00CD41A1">
        <w:rPr>
          <w:rFonts w:ascii="Calibri" w:hAnsi="Calibri" w:cs="Calibri"/>
          <w:sz w:val="24"/>
          <w:szCs w:val="24"/>
        </w:rPr>
        <w:t xml:space="preserve">Na svém zasedání </w:t>
      </w:r>
      <w:r w:rsidR="00CD41A1">
        <w:rPr>
          <w:rFonts w:ascii="Calibri" w:hAnsi="Calibri" w:cs="Calibri"/>
          <w:sz w:val="24"/>
          <w:szCs w:val="24"/>
        </w:rPr>
        <w:t>2</w:t>
      </w:r>
      <w:r w:rsidR="00CD41A1" w:rsidRPr="00CD41A1">
        <w:rPr>
          <w:rFonts w:ascii="Calibri" w:hAnsi="Calibri" w:cs="Calibri"/>
          <w:sz w:val="24"/>
          <w:szCs w:val="24"/>
        </w:rPr>
        <w:t>1</w:t>
      </w:r>
      <w:r w:rsidR="00CD41A1">
        <w:rPr>
          <w:rFonts w:ascii="Calibri" w:hAnsi="Calibri" w:cs="Calibri"/>
          <w:sz w:val="24"/>
          <w:szCs w:val="24"/>
        </w:rPr>
        <w:t xml:space="preserve">. </w:t>
      </w:r>
      <w:r w:rsidR="00CD41A1" w:rsidRPr="00CD41A1">
        <w:rPr>
          <w:rFonts w:ascii="Calibri" w:hAnsi="Calibri" w:cs="Calibri"/>
          <w:sz w:val="24"/>
          <w:szCs w:val="24"/>
        </w:rPr>
        <w:t>1</w:t>
      </w:r>
      <w:r w:rsidR="00CD41A1">
        <w:rPr>
          <w:rFonts w:ascii="Calibri" w:hAnsi="Calibri" w:cs="Calibri"/>
          <w:sz w:val="24"/>
          <w:szCs w:val="24"/>
        </w:rPr>
        <w:t>0</w:t>
      </w:r>
      <w:r w:rsidR="00CD41A1" w:rsidRPr="00CD41A1">
        <w:rPr>
          <w:rFonts w:ascii="Calibri" w:hAnsi="Calibri" w:cs="Calibri"/>
          <w:sz w:val="24"/>
          <w:szCs w:val="24"/>
        </w:rPr>
        <w:t>. 2</w:t>
      </w:r>
      <w:r w:rsidR="00CD41A1">
        <w:rPr>
          <w:rFonts w:ascii="Calibri" w:hAnsi="Calibri" w:cs="Calibri"/>
          <w:sz w:val="24"/>
          <w:szCs w:val="24"/>
        </w:rPr>
        <w:t>019</w:t>
      </w:r>
      <w:r w:rsidR="00CD41A1" w:rsidRPr="00CD41A1">
        <w:rPr>
          <w:rFonts w:ascii="Calibri" w:hAnsi="Calibri" w:cs="Calibri"/>
          <w:sz w:val="24"/>
          <w:szCs w:val="24"/>
        </w:rPr>
        <w:t xml:space="preserve"> </w:t>
      </w:r>
      <w:r w:rsidRPr="00CD41A1">
        <w:rPr>
          <w:rFonts w:ascii="Calibri" w:hAnsi="Calibri" w:cs="Calibri"/>
          <w:sz w:val="24"/>
          <w:szCs w:val="24"/>
        </w:rPr>
        <w:t>p</w:t>
      </w:r>
      <w:r w:rsidR="00CD41A1">
        <w:rPr>
          <w:rFonts w:ascii="Calibri" w:hAnsi="Calibri" w:cs="Calibri"/>
          <w:sz w:val="24"/>
          <w:szCs w:val="24"/>
        </w:rPr>
        <w:t>r</w:t>
      </w:r>
      <w:r w:rsidRPr="00CD41A1">
        <w:rPr>
          <w:rFonts w:ascii="Calibri" w:hAnsi="Calibri" w:cs="Calibri"/>
          <w:sz w:val="24"/>
          <w:szCs w:val="24"/>
        </w:rPr>
        <w:t>ojednala a schválila výroční zprávu o činnosti školy za školní rok 201</w:t>
      </w:r>
      <w:r w:rsidR="00CD41A1">
        <w:rPr>
          <w:rFonts w:ascii="Calibri" w:hAnsi="Calibri" w:cs="Calibri"/>
          <w:sz w:val="24"/>
          <w:szCs w:val="24"/>
        </w:rPr>
        <w:t>8/19</w:t>
      </w:r>
      <w:r w:rsidRPr="00CD41A1">
        <w:rPr>
          <w:rFonts w:ascii="Calibri" w:hAnsi="Calibri" w:cs="Calibri"/>
          <w:sz w:val="24"/>
          <w:szCs w:val="24"/>
        </w:rPr>
        <w:t xml:space="preserve">. </w:t>
      </w:r>
    </w:p>
    <w:p w:rsidR="00247FBD" w:rsidRPr="00CD41A1" w:rsidRDefault="00CD41A1" w:rsidP="00247FBD">
      <w:pPr>
        <w:ind w:left="426"/>
        <w:rPr>
          <w:rFonts w:ascii="Calibri" w:hAnsi="Calibri" w:cs="Calibri"/>
          <w:sz w:val="24"/>
          <w:szCs w:val="24"/>
        </w:rPr>
      </w:pPr>
      <w:r>
        <w:rPr>
          <w:rFonts w:ascii="Calibri" w:hAnsi="Calibri" w:cs="Calibri"/>
          <w:sz w:val="24"/>
          <w:szCs w:val="24"/>
        </w:rPr>
        <w:t xml:space="preserve">Na svém zasedání (per </w:t>
      </w:r>
      <w:proofErr w:type="spellStart"/>
      <w:r>
        <w:rPr>
          <w:rFonts w:ascii="Calibri" w:hAnsi="Calibri" w:cs="Calibri"/>
          <w:sz w:val="24"/>
          <w:szCs w:val="24"/>
        </w:rPr>
        <w:t>rollam</w:t>
      </w:r>
      <w:proofErr w:type="spellEnd"/>
      <w:r>
        <w:rPr>
          <w:rFonts w:ascii="Calibri" w:hAnsi="Calibri" w:cs="Calibri"/>
          <w:sz w:val="24"/>
          <w:szCs w:val="24"/>
        </w:rPr>
        <w:t>) 21. 6. 2020</w:t>
      </w:r>
      <w:r w:rsidR="00247FBD" w:rsidRPr="00CD41A1">
        <w:rPr>
          <w:rFonts w:ascii="Calibri" w:hAnsi="Calibri" w:cs="Calibri"/>
          <w:sz w:val="24"/>
          <w:szCs w:val="24"/>
        </w:rPr>
        <w:t xml:space="preserve"> proj</w:t>
      </w:r>
      <w:r>
        <w:rPr>
          <w:rFonts w:ascii="Calibri" w:hAnsi="Calibri" w:cs="Calibri"/>
          <w:sz w:val="24"/>
          <w:szCs w:val="24"/>
        </w:rPr>
        <w:t>ednala rozpočet školy na rok 2020</w:t>
      </w:r>
      <w:r w:rsidR="00A1248C" w:rsidRPr="00CD41A1">
        <w:rPr>
          <w:rFonts w:ascii="Calibri" w:hAnsi="Calibri" w:cs="Calibri"/>
          <w:sz w:val="24"/>
          <w:szCs w:val="24"/>
        </w:rPr>
        <w:t>.</w:t>
      </w:r>
    </w:p>
    <w:p w:rsidR="00247FBD" w:rsidRPr="00247FBD" w:rsidRDefault="00247FBD" w:rsidP="00247FBD">
      <w:pPr>
        <w:ind w:left="426"/>
        <w:rPr>
          <w:rFonts w:ascii="Calibri" w:hAnsi="Calibri" w:cs="Calibri"/>
          <w:sz w:val="24"/>
          <w:szCs w:val="24"/>
        </w:rPr>
      </w:pPr>
      <w:r w:rsidRPr="00CD41A1">
        <w:rPr>
          <w:rFonts w:ascii="Calibri" w:hAnsi="Calibri" w:cs="Calibri"/>
          <w:sz w:val="24"/>
          <w:szCs w:val="24"/>
        </w:rPr>
        <w:t>Po celý školní rok školská rada spolupracoval účinně s ředitelkou a vedením školy a zabývala se předloženými podněty.</w:t>
      </w:r>
      <w:r w:rsidRPr="00247FBD">
        <w:rPr>
          <w:rFonts w:ascii="Calibri" w:hAnsi="Calibri" w:cs="Calibri"/>
          <w:sz w:val="24"/>
          <w:szCs w:val="24"/>
        </w:rPr>
        <w:t xml:space="preserve"> </w:t>
      </w:r>
    </w:p>
    <w:p w:rsidR="00247FBD" w:rsidRPr="00A52702" w:rsidRDefault="00247FBD" w:rsidP="00A52702">
      <w:pPr>
        <w:pStyle w:val="Odstavecseseznamem"/>
        <w:ind w:left="360"/>
        <w:rPr>
          <w:color w:val="000000"/>
          <w:sz w:val="24"/>
          <w:szCs w:val="24"/>
        </w:rPr>
      </w:pPr>
    </w:p>
    <w:p w:rsidR="006F2495" w:rsidRPr="003E597F" w:rsidRDefault="006F2495" w:rsidP="006F2495">
      <w:pPr>
        <w:numPr>
          <w:ilvl w:val="0"/>
          <w:numId w:val="1"/>
        </w:numPr>
        <w:tabs>
          <w:tab w:val="num" w:pos="454"/>
        </w:tabs>
        <w:ind w:hanging="454"/>
        <w:jc w:val="both"/>
        <w:rPr>
          <w:rFonts w:ascii="Calibri" w:hAnsi="Calibri" w:cs="Arial"/>
          <w:sz w:val="24"/>
          <w:szCs w:val="24"/>
          <w:u w:val="single"/>
        </w:rPr>
      </w:pPr>
      <w:r w:rsidRPr="003E597F">
        <w:rPr>
          <w:rFonts w:ascii="Calibri" w:hAnsi="Calibri" w:cs="Arial"/>
          <w:sz w:val="24"/>
          <w:szCs w:val="24"/>
          <w:u w:val="single"/>
        </w:rPr>
        <w:lastRenderedPageBreak/>
        <w:t>Charakteristika školy</w:t>
      </w:r>
    </w:p>
    <w:p w:rsidR="00A52702" w:rsidRDefault="00A52702" w:rsidP="00A52702">
      <w:pPr>
        <w:tabs>
          <w:tab w:val="num" w:pos="454"/>
        </w:tabs>
        <w:ind w:left="360"/>
        <w:jc w:val="both"/>
        <w:rPr>
          <w:rFonts w:ascii="Calibri" w:hAnsi="Calibri" w:cs="Arial"/>
          <w:sz w:val="24"/>
          <w:szCs w:val="24"/>
        </w:rPr>
      </w:pPr>
    </w:p>
    <w:p w:rsidR="00A52702" w:rsidRDefault="00A52702" w:rsidP="00A52702">
      <w:pPr>
        <w:tabs>
          <w:tab w:val="num" w:pos="454"/>
        </w:tabs>
        <w:ind w:left="360"/>
        <w:jc w:val="both"/>
        <w:rPr>
          <w:rFonts w:ascii="Calibri" w:hAnsi="Calibri" w:cs="Arial"/>
          <w:sz w:val="24"/>
          <w:szCs w:val="24"/>
        </w:rPr>
      </w:pPr>
      <w:r>
        <w:rPr>
          <w:rFonts w:ascii="Calibri" w:hAnsi="Calibri" w:cs="Arial"/>
          <w:sz w:val="24"/>
          <w:szCs w:val="24"/>
        </w:rPr>
        <w:t>Střední odborná škola sociální sv. Zdislavy je škola církevní, čtyřletá, odborného zaměření.</w:t>
      </w:r>
    </w:p>
    <w:p w:rsidR="00A52702" w:rsidRDefault="00A52702" w:rsidP="00A52702">
      <w:pPr>
        <w:tabs>
          <w:tab w:val="num" w:pos="454"/>
        </w:tabs>
        <w:ind w:left="360"/>
        <w:jc w:val="both"/>
        <w:rPr>
          <w:rFonts w:ascii="Calibri" w:hAnsi="Calibri" w:cs="Arial"/>
          <w:sz w:val="24"/>
          <w:szCs w:val="24"/>
        </w:rPr>
      </w:pPr>
      <w:r>
        <w:rPr>
          <w:rFonts w:ascii="Calibri" w:hAnsi="Calibri" w:cs="Arial"/>
          <w:sz w:val="24"/>
          <w:szCs w:val="24"/>
        </w:rPr>
        <w:t>Škola pracuje podle školních vzdělávacích programů Sociální činnost a Veřejnosprávní činnost.</w:t>
      </w:r>
    </w:p>
    <w:p w:rsidR="007F35FF" w:rsidRDefault="007F35FF" w:rsidP="00A52702">
      <w:pPr>
        <w:tabs>
          <w:tab w:val="num" w:pos="454"/>
        </w:tabs>
        <w:ind w:left="360"/>
        <w:jc w:val="both"/>
        <w:rPr>
          <w:rFonts w:ascii="Calibri" w:hAnsi="Calibri" w:cs="Arial"/>
          <w:sz w:val="24"/>
          <w:szCs w:val="24"/>
        </w:rPr>
      </w:pPr>
      <w:r>
        <w:rPr>
          <w:rFonts w:ascii="Calibri" w:hAnsi="Calibri" w:cs="Arial"/>
          <w:sz w:val="24"/>
          <w:szCs w:val="24"/>
        </w:rPr>
        <w:t>Posláním školy je kvalitně připravit mladé lidi po stránce odborné i lidské ke svému povolání – službě všem potřebným s odkazem na k</w:t>
      </w:r>
      <w:r w:rsidR="00AC583E">
        <w:rPr>
          <w:rFonts w:ascii="Calibri" w:hAnsi="Calibri" w:cs="Arial"/>
          <w:sz w:val="24"/>
          <w:szCs w:val="24"/>
        </w:rPr>
        <w:t>řesťanské hodnoty a úctu k člověku. SOŠS sv. Zdislavy je vstřícné, bezpečné, přátelské a stimulující prostředí pro žáky, rodiče, pedagogické i nepedagogické pracovníky. Žáky se snažíme dobře odborně připravit na své budoucí povolání i osobní život.</w:t>
      </w:r>
    </w:p>
    <w:p w:rsidR="00AC583E" w:rsidRDefault="00AC583E" w:rsidP="00A52702">
      <w:pPr>
        <w:tabs>
          <w:tab w:val="num" w:pos="454"/>
        </w:tabs>
        <w:ind w:left="360"/>
        <w:jc w:val="both"/>
        <w:rPr>
          <w:rFonts w:ascii="Calibri" w:hAnsi="Calibri" w:cs="Arial"/>
          <w:sz w:val="24"/>
          <w:szCs w:val="24"/>
        </w:rPr>
      </w:pPr>
      <w:r>
        <w:rPr>
          <w:rFonts w:ascii="Calibri" w:hAnsi="Calibri" w:cs="Arial"/>
          <w:sz w:val="24"/>
          <w:szCs w:val="24"/>
        </w:rPr>
        <w:t xml:space="preserve">Škola je aktivní, iniciativní a otevřena novým metodám a přístupům. Učí žáky jak se učit, jak spolupracovat, komunikovat, vzájemně si naslouchat a přebírat spoluodpovědnost za své vzdělání. </w:t>
      </w:r>
    </w:p>
    <w:p w:rsidR="006F2495" w:rsidRPr="00A52702" w:rsidRDefault="00AC583E" w:rsidP="00AC583E">
      <w:pPr>
        <w:tabs>
          <w:tab w:val="num" w:pos="454"/>
        </w:tabs>
        <w:ind w:left="360"/>
        <w:jc w:val="both"/>
        <w:rPr>
          <w:rFonts w:cs="Arial"/>
          <w:sz w:val="24"/>
          <w:szCs w:val="24"/>
        </w:rPr>
      </w:pPr>
      <w:r>
        <w:rPr>
          <w:rFonts w:ascii="Calibri" w:hAnsi="Calibri" w:cs="Arial"/>
          <w:sz w:val="24"/>
          <w:szCs w:val="24"/>
        </w:rPr>
        <w:t>Od svých pedagogů očekává vysokou odbornost, individuální přístup, vstřícnost, ochotu pomáhat při řešení problémů žáků</w:t>
      </w:r>
      <w:r w:rsidR="00A1248C">
        <w:rPr>
          <w:rFonts w:ascii="Calibri" w:hAnsi="Calibri" w:cs="Arial"/>
          <w:sz w:val="24"/>
          <w:szCs w:val="24"/>
        </w:rPr>
        <w:t>.</w:t>
      </w:r>
      <w:r w:rsidR="009778E5">
        <w:rPr>
          <w:rFonts w:cs="Arial"/>
          <w:sz w:val="24"/>
          <w:szCs w:val="24"/>
        </w:rPr>
        <w:tab/>
      </w:r>
    </w:p>
    <w:p w:rsidR="006F2495" w:rsidRPr="00A52702" w:rsidRDefault="006F2495" w:rsidP="006F2495">
      <w:pPr>
        <w:jc w:val="both"/>
        <w:rPr>
          <w:rFonts w:ascii="Calibri" w:hAnsi="Calibri" w:cs="Arial"/>
          <w:sz w:val="24"/>
          <w:szCs w:val="24"/>
        </w:rPr>
      </w:pPr>
    </w:p>
    <w:p w:rsidR="006F2495" w:rsidRPr="00A52702" w:rsidRDefault="006F2495" w:rsidP="006F2495">
      <w:pPr>
        <w:numPr>
          <w:ilvl w:val="0"/>
          <w:numId w:val="1"/>
        </w:numPr>
        <w:tabs>
          <w:tab w:val="num" w:pos="454"/>
        </w:tabs>
        <w:ind w:hanging="454"/>
        <w:jc w:val="both"/>
        <w:rPr>
          <w:rFonts w:ascii="Calibri" w:hAnsi="Calibri" w:cs="Arial"/>
          <w:sz w:val="24"/>
          <w:szCs w:val="24"/>
        </w:rPr>
      </w:pPr>
      <w:r w:rsidRPr="00A52702">
        <w:rPr>
          <w:rFonts w:ascii="Calibri" w:hAnsi="Calibri" w:cs="Arial"/>
          <w:sz w:val="24"/>
          <w:szCs w:val="24"/>
          <w:u w:val="single"/>
        </w:rPr>
        <w:t>Školy a školská zařízení, jejichž činnost právnická osoba vykonává a jejich cílová kapacita</w:t>
      </w:r>
      <w:r w:rsidRPr="00A52702">
        <w:rPr>
          <w:rFonts w:ascii="Calibri" w:hAnsi="Calibri" w:cs="Arial"/>
          <w:sz w:val="24"/>
          <w:szCs w:val="24"/>
        </w:rPr>
        <w:t xml:space="preserve"> (podle rozhodnutí o zápisu do školského rejstříku).</w:t>
      </w:r>
    </w:p>
    <w:p w:rsidR="006F2495" w:rsidRDefault="006F2495" w:rsidP="006F2495">
      <w:pPr>
        <w:ind w:left="360"/>
        <w:jc w:val="both"/>
        <w:rPr>
          <w:rFonts w:ascii="Calibri" w:hAnsi="Calibri"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578"/>
        <w:gridCol w:w="1445"/>
        <w:gridCol w:w="1072"/>
        <w:gridCol w:w="1108"/>
        <w:gridCol w:w="1249"/>
        <w:gridCol w:w="1058"/>
        <w:gridCol w:w="1124"/>
      </w:tblGrid>
      <w:tr w:rsidR="006F2495" w:rsidRPr="00301081" w:rsidTr="009778E5">
        <w:tc>
          <w:tcPr>
            <w:tcW w:w="1544" w:type="dxa"/>
            <w:shd w:val="clear" w:color="auto" w:fill="auto"/>
          </w:tcPr>
          <w:p w:rsidR="006F2495" w:rsidRPr="009778E5" w:rsidRDefault="006F2495" w:rsidP="006F2495">
            <w:pPr>
              <w:jc w:val="both"/>
              <w:rPr>
                <w:rFonts w:ascii="Calibri" w:hAnsi="Calibri" w:cs="Arial"/>
                <w:b/>
                <w:sz w:val="24"/>
                <w:szCs w:val="24"/>
              </w:rPr>
            </w:pPr>
            <w:r w:rsidRPr="009778E5">
              <w:rPr>
                <w:rFonts w:ascii="Calibri" w:hAnsi="Calibri" w:cs="Arial"/>
                <w:b/>
                <w:sz w:val="24"/>
                <w:szCs w:val="24"/>
              </w:rPr>
              <w:t>Id. zařízení</w:t>
            </w:r>
          </w:p>
        </w:tc>
        <w:tc>
          <w:tcPr>
            <w:tcW w:w="578" w:type="dxa"/>
            <w:shd w:val="clear" w:color="auto" w:fill="auto"/>
          </w:tcPr>
          <w:p w:rsidR="006F2495" w:rsidRPr="009778E5" w:rsidRDefault="006F2495" w:rsidP="006F2495">
            <w:pPr>
              <w:jc w:val="both"/>
              <w:rPr>
                <w:rFonts w:ascii="Calibri" w:hAnsi="Calibri" w:cs="Arial"/>
                <w:b/>
                <w:sz w:val="24"/>
                <w:szCs w:val="24"/>
              </w:rPr>
            </w:pPr>
            <w:r w:rsidRPr="009778E5">
              <w:rPr>
                <w:rFonts w:ascii="Calibri" w:hAnsi="Calibri" w:cs="Arial"/>
                <w:b/>
                <w:sz w:val="24"/>
                <w:szCs w:val="24"/>
              </w:rPr>
              <w:t>Typ</w:t>
            </w:r>
          </w:p>
        </w:tc>
        <w:tc>
          <w:tcPr>
            <w:tcW w:w="1445" w:type="dxa"/>
            <w:shd w:val="clear" w:color="auto" w:fill="auto"/>
          </w:tcPr>
          <w:p w:rsidR="006F2495" w:rsidRPr="009778E5" w:rsidRDefault="006F2495" w:rsidP="006F2495">
            <w:pPr>
              <w:jc w:val="both"/>
              <w:rPr>
                <w:rFonts w:ascii="Calibri" w:hAnsi="Calibri" w:cs="Arial"/>
                <w:b/>
                <w:sz w:val="24"/>
                <w:szCs w:val="24"/>
              </w:rPr>
            </w:pPr>
            <w:r w:rsidRPr="009778E5">
              <w:rPr>
                <w:rFonts w:ascii="Calibri" w:hAnsi="Calibri" w:cs="Arial"/>
                <w:b/>
                <w:sz w:val="24"/>
                <w:szCs w:val="24"/>
              </w:rPr>
              <w:t>Název zařízení</w:t>
            </w:r>
          </w:p>
        </w:tc>
        <w:tc>
          <w:tcPr>
            <w:tcW w:w="1072" w:type="dxa"/>
            <w:shd w:val="clear" w:color="auto" w:fill="auto"/>
          </w:tcPr>
          <w:p w:rsidR="006F2495" w:rsidRPr="009778E5" w:rsidRDefault="006F2495" w:rsidP="006F2495">
            <w:pPr>
              <w:jc w:val="both"/>
              <w:rPr>
                <w:rFonts w:ascii="Calibri" w:hAnsi="Calibri" w:cs="Arial"/>
                <w:b/>
                <w:sz w:val="24"/>
                <w:szCs w:val="24"/>
              </w:rPr>
            </w:pPr>
            <w:r w:rsidRPr="009778E5">
              <w:rPr>
                <w:rFonts w:ascii="Calibri" w:hAnsi="Calibri" w:cs="Arial"/>
                <w:b/>
                <w:sz w:val="24"/>
                <w:szCs w:val="24"/>
              </w:rPr>
              <w:t>Obec</w:t>
            </w:r>
          </w:p>
        </w:tc>
        <w:tc>
          <w:tcPr>
            <w:tcW w:w="1108" w:type="dxa"/>
            <w:shd w:val="clear" w:color="auto" w:fill="auto"/>
          </w:tcPr>
          <w:p w:rsidR="006F2495" w:rsidRPr="009778E5" w:rsidRDefault="006F2495" w:rsidP="006F2495">
            <w:pPr>
              <w:jc w:val="both"/>
              <w:rPr>
                <w:rFonts w:ascii="Calibri" w:hAnsi="Calibri" w:cs="Arial"/>
                <w:b/>
                <w:sz w:val="24"/>
                <w:szCs w:val="24"/>
              </w:rPr>
            </w:pPr>
            <w:r w:rsidRPr="009778E5">
              <w:rPr>
                <w:rFonts w:ascii="Calibri" w:hAnsi="Calibri" w:cs="Arial"/>
                <w:b/>
                <w:sz w:val="24"/>
                <w:szCs w:val="24"/>
              </w:rPr>
              <w:t>Ulice</w:t>
            </w:r>
          </w:p>
        </w:tc>
        <w:tc>
          <w:tcPr>
            <w:tcW w:w="1249" w:type="dxa"/>
            <w:shd w:val="clear" w:color="auto" w:fill="auto"/>
          </w:tcPr>
          <w:p w:rsidR="006F2495" w:rsidRPr="009778E5" w:rsidRDefault="006F2495" w:rsidP="006F2495">
            <w:pPr>
              <w:jc w:val="both"/>
              <w:rPr>
                <w:rFonts w:ascii="Calibri" w:hAnsi="Calibri" w:cs="Arial"/>
                <w:b/>
                <w:sz w:val="24"/>
                <w:szCs w:val="24"/>
              </w:rPr>
            </w:pPr>
            <w:r w:rsidRPr="009778E5">
              <w:rPr>
                <w:rFonts w:ascii="Calibri" w:hAnsi="Calibri" w:cs="Arial"/>
                <w:b/>
                <w:sz w:val="24"/>
                <w:szCs w:val="24"/>
              </w:rPr>
              <w:t>Vyučovací jazyk</w:t>
            </w:r>
          </w:p>
        </w:tc>
        <w:tc>
          <w:tcPr>
            <w:tcW w:w="1058" w:type="dxa"/>
            <w:shd w:val="clear" w:color="auto" w:fill="auto"/>
          </w:tcPr>
          <w:p w:rsidR="006F2495" w:rsidRPr="009778E5" w:rsidRDefault="006F2495" w:rsidP="006F2495">
            <w:pPr>
              <w:jc w:val="both"/>
              <w:rPr>
                <w:rFonts w:ascii="Calibri" w:hAnsi="Calibri" w:cs="Arial"/>
                <w:b/>
                <w:sz w:val="24"/>
                <w:szCs w:val="24"/>
              </w:rPr>
            </w:pPr>
            <w:r w:rsidRPr="009778E5">
              <w:rPr>
                <w:rFonts w:ascii="Calibri" w:hAnsi="Calibri" w:cs="Arial"/>
                <w:b/>
                <w:sz w:val="24"/>
                <w:szCs w:val="24"/>
              </w:rPr>
              <w:t>kapacita</w:t>
            </w:r>
          </w:p>
        </w:tc>
        <w:tc>
          <w:tcPr>
            <w:tcW w:w="1124" w:type="dxa"/>
            <w:shd w:val="clear" w:color="auto" w:fill="auto"/>
          </w:tcPr>
          <w:p w:rsidR="006F2495" w:rsidRPr="009778E5" w:rsidRDefault="006F2495" w:rsidP="006F2495">
            <w:pPr>
              <w:jc w:val="both"/>
              <w:rPr>
                <w:rFonts w:ascii="Calibri" w:hAnsi="Calibri" w:cs="Arial"/>
                <w:b/>
                <w:sz w:val="24"/>
                <w:szCs w:val="24"/>
              </w:rPr>
            </w:pPr>
            <w:r w:rsidRPr="009778E5">
              <w:rPr>
                <w:rFonts w:ascii="Calibri" w:hAnsi="Calibri" w:cs="Arial"/>
                <w:b/>
                <w:sz w:val="24"/>
                <w:szCs w:val="24"/>
              </w:rPr>
              <w:t>Platnost zařízení</w:t>
            </w:r>
          </w:p>
        </w:tc>
      </w:tr>
      <w:tr w:rsidR="006F2495" w:rsidRPr="00301081" w:rsidTr="009778E5">
        <w:tc>
          <w:tcPr>
            <w:tcW w:w="1544" w:type="dxa"/>
            <w:tcBorders>
              <w:top w:val="single" w:sz="4" w:space="0" w:color="auto"/>
              <w:left w:val="single" w:sz="4" w:space="0" w:color="auto"/>
              <w:bottom w:val="single" w:sz="4" w:space="0" w:color="auto"/>
              <w:right w:val="single" w:sz="4" w:space="0" w:color="auto"/>
            </w:tcBorders>
            <w:shd w:val="clear" w:color="auto" w:fill="auto"/>
          </w:tcPr>
          <w:p w:rsidR="006F2495" w:rsidRPr="009778E5" w:rsidRDefault="009778E5" w:rsidP="006F2495">
            <w:pPr>
              <w:jc w:val="both"/>
              <w:rPr>
                <w:rFonts w:ascii="Calibri" w:hAnsi="Calibri" w:cs="Arial"/>
                <w:b/>
                <w:sz w:val="22"/>
              </w:rPr>
            </w:pPr>
            <w:r w:rsidRPr="009778E5">
              <w:rPr>
                <w:rFonts w:asciiTheme="minorHAnsi" w:hAnsiTheme="minorHAnsi" w:cstheme="minorHAnsi"/>
                <w:b/>
                <w:sz w:val="24"/>
                <w:szCs w:val="24"/>
              </w:rPr>
              <w:t>045 768 561</w:t>
            </w:r>
          </w:p>
        </w:tc>
        <w:tc>
          <w:tcPr>
            <w:tcW w:w="578" w:type="dxa"/>
            <w:tcBorders>
              <w:top w:val="single" w:sz="4" w:space="0" w:color="auto"/>
              <w:left w:val="single" w:sz="4" w:space="0" w:color="auto"/>
              <w:bottom w:val="single" w:sz="4" w:space="0" w:color="auto"/>
              <w:right w:val="single" w:sz="4" w:space="0" w:color="auto"/>
            </w:tcBorders>
            <w:shd w:val="clear" w:color="auto" w:fill="auto"/>
          </w:tcPr>
          <w:p w:rsidR="006F2495" w:rsidRPr="009778E5" w:rsidRDefault="00E0071A" w:rsidP="006F2495">
            <w:pPr>
              <w:jc w:val="both"/>
              <w:rPr>
                <w:rFonts w:ascii="Calibri" w:hAnsi="Calibri" w:cs="Arial"/>
                <w:b/>
                <w:sz w:val="22"/>
              </w:rPr>
            </w:pPr>
            <w:r>
              <w:rPr>
                <w:rFonts w:ascii="Calibri" w:hAnsi="Calibri" w:cs="Arial"/>
                <w:b/>
                <w:sz w:val="22"/>
              </w:rPr>
              <w:t>C00</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6F2495" w:rsidRPr="009778E5" w:rsidRDefault="006F2495" w:rsidP="006F2495">
            <w:pPr>
              <w:rPr>
                <w:rFonts w:ascii="Calibri" w:hAnsi="Calibri" w:cs="Arial"/>
                <w:b/>
                <w:sz w:val="22"/>
              </w:rPr>
            </w:pPr>
            <w:r w:rsidRPr="009778E5">
              <w:rPr>
                <w:rFonts w:ascii="Calibri" w:hAnsi="Calibri" w:cs="Arial"/>
                <w:b/>
                <w:sz w:val="22"/>
              </w:rPr>
              <w:t>SŠ</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6F2495" w:rsidRPr="009778E5" w:rsidRDefault="009778E5" w:rsidP="006F2495">
            <w:pPr>
              <w:jc w:val="both"/>
              <w:rPr>
                <w:rFonts w:ascii="Calibri" w:hAnsi="Calibri" w:cs="Arial"/>
                <w:b/>
                <w:sz w:val="22"/>
              </w:rPr>
            </w:pPr>
            <w:r w:rsidRPr="009778E5">
              <w:rPr>
                <w:rFonts w:ascii="Calibri" w:hAnsi="Calibri" w:cs="Arial"/>
                <w:b/>
                <w:sz w:val="22"/>
              </w:rPr>
              <w:t>Praha 2</w:t>
            </w:r>
          </w:p>
        </w:tc>
        <w:tc>
          <w:tcPr>
            <w:tcW w:w="1108" w:type="dxa"/>
            <w:tcBorders>
              <w:top w:val="single" w:sz="4" w:space="0" w:color="auto"/>
              <w:left w:val="single" w:sz="4" w:space="0" w:color="auto"/>
              <w:bottom w:val="single" w:sz="4" w:space="0" w:color="auto"/>
              <w:right w:val="single" w:sz="4" w:space="0" w:color="auto"/>
            </w:tcBorders>
            <w:shd w:val="clear" w:color="auto" w:fill="auto"/>
          </w:tcPr>
          <w:p w:rsidR="006F2495" w:rsidRPr="009778E5" w:rsidRDefault="009778E5" w:rsidP="006F2495">
            <w:pPr>
              <w:jc w:val="both"/>
              <w:rPr>
                <w:rFonts w:ascii="Calibri" w:hAnsi="Calibri" w:cs="Arial"/>
                <w:b/>
                <w:sz w:val="22"/>
              </w:rPr>
            </w:pPr>
            <w:r w:rsidRPr="009778E5">
              <w:rPr>
                <w:rFonts w:ascii="Calibri" w:hAnsi="Calibri" w:cs="Arial"/>
                <w:b/>
                <w:sz w:val="22"/>
              </w:rPr>
              <w:t>Ječná 33</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6F2495" w:rsidRPr="009778E5" w:rsidRDefault="009778E5" w:rsidP="006F2495">
            <w:pPr>
              <w:jc w:val="both"/>
              <w:rPr>
                <w:rFonts w:ascii="Calibri" w:hAnsi="Calibri" w:cs="Arial"/>
                <w:b/>
                <w:sz w:val="22"/>
              </w:rPr>
            </w:pPr>
            <w:r w:rsidRPr="009778E5">
              <w:rPr>
                <w:rFonts w:ascii="Calibri" w:hAnsi="Calibri" w:cs="Arial"/>
                <w:b/>
                <w:sz w:val="22"/>
              </w:rPr>
              <w:t>český</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6F2495" w:rsidRPr="009778E5" w:rsidRDefault="009778E5" w:rsidP="006F2495">
            <w:pPr>
              <w:jc w:val="both"/>
              <w:rPr>
                <w:rFonts w:ascii="Calibri" w:hAnsi="Calibri" w:cs="Arial"/>
                <w:b/>
                <w:sz w:val="22"/>
              </w:rPr>
            </w:pPr>
            <w:r w:rsidRPr="009778E5">
              <w:rPr>
                <w:rFonts w:ascii="Calibri" w:hAnsi="Calibri" w:cs="Arial"/>
                <w:b/>
                <w:sz w:val="22"/>
              </w:rPr>
              <w:t>270</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6F2495" w:rsidRPr="009778E5" w:rsidRDefault="009778E5" w:rsidP="006F2495">
            <w:pPr>
              <w:jc w:val="both"/>
              <w:rPr>
                <w:rFonts w:ascii="Calibri" w:hAnsi="Calibri" w:cs="Arial"/>
                <w:b/>
                <w:sz w:val="22"/>
              </w:rPr>
            </w:pPr>
            <w:r w:rsidRPr="009778E5">
              <w:rPr>
                <w:rFonts w:ascii="Calibri" w:hAnsi="Calibri" w:cs="Arial"/>
                <w:b/>
                <w:sz w:val="22"/>
              </w:rPr>
              <w:t>platné</w:t>
            </w:r>
          </w:p>
        </w:tc>
      </w:tr>
    </w:tbl>
    <w:p w:rsidR="006F2495" w:rsidRDefault="006F2495" w:rsidP="006F2495">
      <w:pPr>
        <w:ind w:left="360"/>
        <w:jc w:val="both"/>
        <w:rPr>
          <w:rFonts w:ascii="Calibri" w:hAnsi="Calibri" w:cs="Arial"/>
          <w:sz w:val="22"/>
        </w:rPr>
      </w:pPr>
    </w:p>
    <w:p w:rsidR="00166FA1" w:rsidRDefault="00166FA1" w:rsidP="006F2495">
      <w:pPr>
        <w:ind w:left="360"/>
        <w:jc w:val="both"/>
        <w:rPr>
          <w:rFonts w:ascii="Calibri" w:hAnsi="Calibri" w:cs="Arial"/>
          <w:sz w:val="22"/>
        </w:rPr>
      </w:pPr>
    </w:p>
    <w:p w:rsidR="00166FA1" w:rsidRDefault="00166FA1" w:rsidP="006F2495">
      <w:pPr>
        <w:ind w:left="360"/>
        <w:jc w:val="both"/>
        <w:rPr>
          <w:rFonts w:ascii="Calibri" w:hAnsi="Calibri" w:cs="Arial"/>
          <w:sz w:val="22"/>
        </w:rPr>
      </w:pPr>
    </w:p>
    <w:p w:rsidR="009778E5" w:rsidRPr="00987A28" w:rsidRDefault="009778E5" w:rsidP="00932650">
      <w:pPr>
        <w:pStyle w:val="Nadpis8"/>
        <w:rPr>
          <w:rFonts w:ascii="Calibri" w:hAnsi="Calibri" w:cs="Arial"/>
          <w:u w:val="none"/>
        </w:rPr>
      </w:pPr>
    </w:p>
    <w:p w:rsidR="009778E5" w:rsidRDefault="009778E5" w:rsidP="00932650">
      <w:pPr>
        <w:pStyle w:val="Nadpis1"/>
      </w:pPr>
      <w:bookmarkStart w:id="4" w:name="_Toc53388574"/>
      <w:r>
        <w:t>Přehled oborů vzdělávání dle rejstříku</w:t>
      </w:r>
      <w:bookmarkEnd w:id="4"/>
    </w:p>
    <w:p w:rsidR="00166FA1" w:rsidRPr="00166FA1" w:rsidRDefault="00166FA1" w:rsidP="00166FA1"/>
    <w:p w:rsidR="009778E5" w:rsidRPr="00166FA1" w:rsidRDefault="009778E5" w:rsidP="009778E5">
      <w:pPr>
        <w:pStyle w:val="Nadpis6"/>
        <w:jc w:val="both"/>
        <w:rPr>
          <w:rFonts w:asciiTheme="minorHAnsi" w:hAnsiTheme="minorHAnsi" w:cstheme="minorHAnsi"/>
          <w:b w:val="0"/>
          <w:bCs/>
          <w:szCs w:val="24"/>
        </w:rPr>
      </w:pPr>
      <w:r w:rsidRPr="00166FA1">
        <w:rPr>
          <w:rFonts w:asciiTheme="minorHAnsi" w:hAnsiTheme="minorHAnsi" w:cstheme="minorHAnsi"/>
          <w:b w:val="0"/>
          <w:bCs/>
          <w:szCs w:val="24"/>
          <w:u w:val="single"/>
        </w:rPr>
        <w:t>Obory vzdělání,</w:t>
      </w:r>
      <w:r w:rsidRPr="00166FA1">
        <w:rPr>
          <w:rFonts w:asciiTheme="minorHAnsi" w:hAnsiTheme="minorHAnsi" w:cstheme="minorHAnsi"/>
          <w:b w:val="0"/>
          <w:bCs/>
          <w:szCs w:val="24"/>
        </w:rPr>
        <w:t xml:space="preserve"> které škola vyučuje</w:t>
      </w:r>
      <w:r w:rsidR="00166FA1" w:rsidRPr="00166FA1">
        <w:rPr>
          <w:rFonts w:asciiTheme="minorHAnsi" w:hAnsiTheme="minorHAnsi" w:cstheme="minorHAnsi"/>
          <w:b w:val="0"/>
          <w:bCs/>
          <w:szCs w:val="24"/>
        </w:rPr>
        <w:t>,</w:t>
      </w:r>
      <w:r w:rsidRPr="00166FA1">
        <w:rPr>
          <w:rFonts w:asciiTheme="minorHAnsi" w:hAnsiTheme="minorHAnsi" w:cstheme="minorHAnsi"/>
          <w:b w:val="0"/>
          <w:bCs/>
          <w:szCs w:val="24"/>
        </w:rPr>
        <w:t xml:space="preserve"> a jsou zařazeny ve školském rejstříku</w:t>
      </w:r>
    </w:p>
    <w:p w:rsidR="009778E5" w:rsidRPr="00166FA1" w:rsidRDefault="009778E5" w:rsidP="009778E5">
      <w:pPr>
        <w:rPr>
          <w:rFonts w:asciiTheme="minorHAnsi" w:hAnsiTheme="minorHAnsi" w:cstheme="minorHAnsi"/>
          <w:sz w:val="24"/>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1488"/>
        <w:gridCol w:w="2835"/>
        <w:gridCol w:w="1489"/>
        <w:gridCol w:w="1488"/>
      </w:tblGrid>
      <w:tr w:rsidR="009778E5" w:rsidRPr="00166FA1" w:rsidTr="00166FA1">
        <w:tc>
          <w:tcPr>
            <w:tcW w:w="2055" w:type="dxa"/>
            <w:vAlign w:val="center"/>
          </w:tcPr>
          <w:p w:rsidR="009778E5" w:rsidRPr="00166FA1" w:rsidRDefault="009778E5" w:rsidP="00096D35">
            <w:pPr>
              <w:pStyle w:val="Nadpis6"/>
              <w:rPr>
                <w:rFonts w:asciiTheme="minorHAnsi" w:hAnsiTheme="minorHAnsi" w:cstheme="minorHAnsi"/>
                <w:b w:val="0"/>
                <w:bCs/>
                <w:szCs w:val="24"/>
              </w:rPr>
            </w:pPr>
            <w:r w:rsidRPr="00166FA1">
              <w:rPr>
                <w:rFonts w:asciiTheme="minorHAnsi" w:hAnsiTheme="minorHAnsi" w:cstheme="minorHAnsi"/>
                <w:b w:val="0"/>
                <w:bCs/>
                <w:szCs w:val="24"/>
              </w:rPr>
              <w:t>škola</w:t>
            </w:r>
          </w:p>
        </w:tc>
        <w:tc>
          <w:tcPr>
            <w:tcW w:w="1488" w:type="dxa"/>
            <w:vAlign w:val="center"/>
          </w:tcPr>
          <w:p w:rsidR="009778E5" w:rsidRPr="00166FA1" w:rsidRDefault="009778E5" w:rsidP="00096D35">
            <w:pPr>
              <w:pStyle w:val="Nadpis6"/>
              <w:rPr>
                <w:rFonts w:asciiTheme="minorHAnsi" w:hAnsiTheme="minorHAnsi" w:cstheme="minorHAnsi"/>
                <w:b w:val="0"/>
                <w:bCs/>
                <w:szCs w:val="24"/>
              </w:rPr>
            </w:pPr>
            <w:r w:rsidRPr="00166FA1">
              <w:rPr>
                <w:rFonts w:asciiTheme="minorHAnsi" w:hAnsiTheme="minorHAnsi" w:cstheme="minorHAnsi"/>
                <w:b w:val="0"/>
                <w:bCs/>
                <w:szCs w:val="24"/>
              </w:rPr>
              <w:t xml:space="preserve">kód </w:t>
            </w:r>
          </w:p>
        </w:tc>
        <w:tc>
          <w:tcPr>
            <w:tcW w:w="2835" w:type="dxa"/>
            <w:vAlign w:val="center"/>
          </w:tcPr>
          <w:p w:rsidR="009778E5" w:rsidRPr="00166FA1" w:rsidRDefault="009778E5" w:rsidP="00275DB7">
            <w:pPr>
              <w:pStyle w:val="Nadpis6"/>
              <w:rPr>
                <w:rFonts w:asciiTheme="minorHAnsi" w:hAnsiTheme="minorHAnsi" w:cstheme="minorHAnsi"/>
                <w:b w:val="0"/>
                <w:bCs/>
                <w:szCs w:val="24"/>
              </w:rPr>
            </w:pPr>
            <w:r w:rsidRPr="00166FA1">
              <w:rPr>
                <w:rFonts w:asciiTheme="minorHAnsi" w:hAnsiTheme="minorHAnsi" w:cstheme="minorHAnsi"/>
                <w:b w:val="0"/>
                <w:bCs/>
                <w:szCs w:val="24"/>
              </w:rPr>
              <w:t xml:space="preserve">název oboru </w:t>
            </w:r>
          </w:p>
        </w:tc>
        <w:tc>
          <w:tcPr>
            <w:tcW w:w="1489" w:type="dxa"/>
            <w:vAlign w:val="center"/>
          </w:tcPr>
          <w:p w:rsidR="009778E5" w:rsidRPr="00166FA1" w:rsidRDefault="009778E5" w:rsidP="00275DB7">
            <w:pPr>
              <w:pStyle w:val="Nadpis6"/>
              <w:jc w:val="center"/>
              <w:rPr>
                <w:rFonts w:asciiTheme="minorHAnsi" w:hAnsiTheme="minorHAnsi" w:cstheme="minorHAnsi"/>
                <w:b w:val="0"/>
                <w:bCs/>
                <w:szCs w:val="24"/>
              </w:rPr>
            </w:pPr>
            <w:r w:rsidRPr="00166FA1">
              <w:rPr>
                <w:rFonts w:asciiTheme="minorHAnsi" w:hAnsiTheme="minorHAnsi" w:cstheme="minorHAnsi"/>
                <w:b w:val="0"/>
                <w:bCs/>
                <w:szCs w:val="24"/>
              </w:rPr>
              <w:t xml:space="preserve">cílová kapacita oboru </w:t>
            </w:r>
          </w:p>
        </w:tc>
        <w:tc>
          <w:tcPr>
            <w:tcW w:w="1488" w:type="dxa"/>
            <w:vAlign w:val="center"/>
          </w:tcPr>
          <w:p w:rsidR="009778E5" w:rsidRPr="00166FA1" w:rsidRDefault="009778E5" w:rsidP="00096D35">
            <w:pPr>
              <w:pStyle w:val="Nadpis6"/>
              <w:rPr>
                <w:rFonts w:asciiTheme="minorHAnsi" w:hAnsiTheme="minorHAnsi" w:cstheme="minorHAnsi"/>
                <w:b w:val="0"/>
                <w:bCs/>
                <w:szCs w:val="24"/>
              </w:rPr>
            </w:pPr>
            <w:r w:rsidRPr="00166FA1">
              <w:rPr>
                <w:rFonts w:asciiTheme="minorHAnsi" w:hAnsiTheme="minorHAnsi" w:cstheme="minorHAnsi"/>
                <w:b w:val="0"/>
                <w:bCs/>
                <w:szCs w:val="24"/>
              </w:rPr>
              <w:t xml:space="preserve">poznámka </w:t>
            </w:r>
          </w:p>
          <w:p w:rsidR="009778E5" w:rsidRPr="00166FA1" w:rsidRDefault="009778E5" w:rsidP="00096D35">
            <w:pPr>
              <w:pStyle w:val="Nadpis6"/>
              <w:rPr>
                <w:rFonts w:asciiTheme="minorHAnsi" w:hAnsiTheme="minorHAnsi" w:cstheme="minorHAnsi"/>
                <w:b w:val="0"/>
                <w:bCs/>
                <w:szCs w:val="24"/>
              </w:rPr>
            </w:pPr>
          </w:p>
        </w:tc>
      </w:tr>
      <w:tr w:rsidR="009778E5" w:rsidRPr="00166FA1" w:rsidTr="00166FA1">
        <w:tc>
          <w:tcPr>
            <w:tcW w:w="2055" w:type="dxa"/>
            <w:vAlign w:val="center"/>
          </w:tcPr>
          <w:p w:rsidR="009778E5" w:rsidRPr="00166FA1" w:rsidRDefault="00166FA1" w:rsidP="00166FA1">
            <w:pPr>
              <w:pStyle w:val="Nadpis6"/>
              <w:jc w:val="center"/>
              <w:rPr>
                <w:rFonts w:asciiTheme="minorHAnsi" w:hAnsiTheme="minorHAnsi" w:cstheme="minorHAnsi"/>
                <w:bCs/>
                <w:szCs w:val="24"/>
              </w:rPr>
            </w:pPr>
            <w:r w:rsidRPr="00166FA1">
              <w:rPr>
                <w:rFonts w:asciiTheme="minorHAnsi" w:hAnsiTheme="minorHAnsi" w:cstheme="minorHAnsi"/>
                <w:bCs/>
                <w:szCs w:val="24"/>
              </w:rPr>
              <w:t>střední odborná škola</w:t>
            </w:r>
          </w:p>
        </w:tc>
        <w:tc>
          <w:tcPr>
            <w:tcW w:w="1488" w:type="dxa"/>
            <w:vAlign w:val="center"/>
          </w:tcPr>
          <w:p w:rsidR="009778E5" w:rsidRPr="00166FA1" w:rsidRDefault="00166FA1" w:rsidP="00166FA1">
            <w:pPr>
              <w:pStyle w:val="Nadpis6"/>
              <w:jc w:val="center"/>
              <w:rPr>
                <w:rFonts w:asciiTheme="minorHAnsi" w:hAnsiTheme="minorHAnsi" w:cstheme="minorHAnsi"/>
                <w:bCs/>
                <w:szCs w:val="24"/>
              </w:rPr>
            </w:pPr>
            <w:r w:rsidRPr="00166FA1">
              <w:rPr>
                <w:rFonts w:asciiTheme="minorHAnsi" w:hAnsiTheme="minorHAnsi" w:cstheme="minorHAnsi"/>
                <w:bCs/>
                <w:szCs w:val="24"/>
              </w:rPr>
              <w:t>75-41-M/01</w:t>
            </w:r>
          </w:p>
        </w:tc>
        <w:tc>
          <w:tcPr>
            <w:tcW w:w="2835" w:type="dxa"/>
            <w:vAlign w:val="center"/>
          </w:tcPr>
          <w:p w:rsidR="009778E5" w:rsidRPr="00166FA1" w:rsidRDefault="00166FA1" w:rsidP="00166FA1">
            <w:pPr>
              <w:pStyle w:val="Nadpis6"/>
              <w:jc w:val="center"/>
              <w:rPr>
                <w:rFonts w:asciiTheme="minorHAnsi" w:hAnsiTheme="minorHAnsi" w:cstheme="minorHAnsi"/>
                <w:bCs/>
                <w:szCs w:val="24"/>
              </w:rPr>
            </w:pPr>
            <w:r w:rsidRPr="00166FA1">
              <w:rPr>
                <w:rFonts w:asciiTheme="minorHAnsi" w:hAnsiTheme="minorHAnsi" w:cstheme="minorHAnsi"/>
                <w:bCs/>
                <w:szCs w:val="24"/>
              </w:rPr>
              <w:t>Sociální činnost</w:t>
            </w:r>
          </w:p>
        </w:tc>
        <w:tc>
          <w:tcPr>
            <w:tcW w:w="1489" w:type="dxa"/>
          </w:tcPr>
          <w:p w:rsidR="00166FA1" w:rsidRPr="00166FA1" w:rsidRDefault="00166FA1" w:rsidP="00166FA1">
            <w:pPr>
              <w:pStyle w:val="Nadpis6"/>
              <w:jc w:val="center"/>
              <w:rPr>
                <w:rFonts w:asciiTheme="minorHAnsi" w:hAnsiTheme="minorHAnsi" w:cstheme="minorHAnsi"/>
                <w:szCs w:val="24"/>
              </w:rPr>
            </w:pPr>
          </w:p>
          <w:p w:rsidR="009778E5" w:rsidRPr="00166FA1" w:rsidRDefault="00166FA1" w:rsidP="00166FA1">
            <w:pPr>
              <w:pStyle w:val="Nadpis6"/>
              <w:jc w:val="center"/>
              <w:rPr>
                <w:rFonts w:asciiTheme="minorHAnsi" w:hAnsiTheme="minorHAnsi" w:cstheme="minorHAnsi"/>
                <w:bCs/>
                <w:szCs w:val="24"/>
              </w:rPr>
            </w:pPr>
            <w:r w:rsidRPr="00166FA1">
              <w:rPr>
                <w:rFonts w:asciiTheme="minorHAnsi" w:hAnsiTheme="minorHAnsi" w:cstheme="minorHAnsi"/>
                <w:szCs w:val="24"/>
              </w:rPr>
              <w:t>125</w:t>
            </w:r>
          </w:p>
        </w:tc>
        <w:tc>
          <w:tcPr>
            <w:tcW w:w="1488" w:type="dxa"/>
            <w:vAlign w:val="center"/>
          </w:tcPr>
          <w:p w:rsidR="009778E5" w:rsidRPr="00166FA1" w:rsidRDefault="00A1248C" w:rsidP="00A1248C">
            <w:pPr>
              <w:pStyle w:val="Nadpis6"/>
              <w:jc w:val="center"/>
              <w:rPr>
                <w:rFonts w:asciiTheme="minorHAnsi" w:hAnsiTheme="minorHAnsi" w:cstheme="minorHAnsi"/>
                <w:b w:val="0"/>
                <w:bCs/>
                <w:szCs w:val="24"/>
              </w:rPr>
            </w:pPr>
            <w:r>
              <w:rPr>
                <w:rFonts w:asciiTheme="minorHAnsi" w:hAnsiTheme="minorHAnsi" w:cstheme="minorHAnsi"/>
                <w:b w:val="0"/>
                <w:bCs/>
                <w:szCs w:val="24"/>
              </w:rPr>
              <w:t>-</w:t>
            </w:r>
          </w:p>
        </w:tc>
      </w:tr>
      <w:tr w:rsidR="00166FA1" w:rsidRPr="00166FA1" w:rsidTr="00166FA1">
        <w:tc>
          <w:tcPr>
            <w:tcW w:w="2055" w:type="dxa"/>
            <w:vAlign w:val="center"/>
          </w:tcPr>
          <w:p w:rsidR="00166FA1" w:rsidRPr="00166FA1" w:rsidRDefault="00166FA1" w:rsidP="00166FA1">
            <w:pPr>
              <w:pStyle w:val="Nadpis6"/>
              <w:jc w:val="center"/>
              <w:rPr>
                <w:rFonts w:asciiTheme="minorHAnsi" w:hAnsiTheme="minorHAnsi" w:cstheme="minorHAnsi"/>
                <w:bCs/>
                <w:szCs w:val="24"/>
              </w:rPr>
            </w:pPr>
            <w:r w:rsidRPr="00166FA1">
              <w:rPr>
                <w:rFonts w:asciiTheme="minorHAnsi" w:hAnsiTheme="minorHAnsi" w:cstheme="minorHAnsi"/>
                <w:bCs/>
                <w:szCs w:val="24"/>
              </w:rPr>
              <w:t>střední odborná škola</w:t>
            </w:r>
          </w:p>
        </w:tc>
        <w:tc>
          <w:tcPr>
            <w:tcW w:w="1488" w:type="dxa"/>
            <w:vAlign w:val="center"/>
          </w:tcPr>
          <w:p w:rsidR="00166FA1" w:rsidRPr="00166FA1" w:rsidRDefault="00166FA1" w:rsidP="00166FA1">
            <w:pPr>
              <w:jc w:val="center"/>
              <w:rPr>
                <w:rFonts w:asciiTheme="minorHAnsi" w:hAnsiTheme="minorHAnsi" w:cstheme="minorHAnsi"/>
                <w:b/>
                <w:sz w:val="24"/>
                <w:szCs w:val="24"/>
              </w:rPr>
            </w:pPr>
            <w:r w:rsidRPr="00166FA1">
              <w:rPr>
                <w:rFonts w:asciiTheme="minorHAnsi" w:hAnsiTheme="minorHAnsi" w:cstheme="minorHAnsi"/>
                <w:b/>
                <w:bCs/>
                <w:sz w:val="24"/>
                <w:szCs w:val="24"/>
              </w:rPr>
              <w:t>68-43-M/01</w:t>
            </w:r>
          </w:p>
        </w:tc>
        <w:tc>
          <w:tcPr>
            <w:tcW w:w="2835" w:type="dxa"/>
            <w:vAlign w:val="center"/>
          </w:tcPr>
          <w:p w:rsidR="00166FA1" w:rsidRPr="00166FA1" w:rsidRDefault="00166FA1" w:rsidP="00166FA1">
            <w:pPr>
              <w:pStyle w:val="Nadpis6"/>
              <w:jc w:val="center"/>
              <w:rPr>
                <w:rFonts w:asciiTheme="minorHAnsi" w:hAnsiTheme="minorHAnsi" w:cstheme="minorHAnsi"/>
                <w:bCs/>
                <w:szCs w:val="24"/>
              </w:rPr>
            </w:pPr>
            <w:r w:rsidRPr="00166FA1">
              <w:rPr>
                <w:rFonts w:asciiTheme="minorHAnsi" w:hAnsiTheme="minorHAnsi" w:cstheme="minorHAnsi"/>
                <w:bCs/>
                <w:szCs w:val="24"/>
              </w:rPr>
              <w:t>Veřejnosprávní činnost</w:t>
            </w:r>
          </w:p>
        </w:tc>
        <w:tc>
          <w:tcPr>
            <w:tcW w:w="1489" w:type="dxa"/>
          </w:tcPr>
          <w:p w:rsidR="00166FA1" w:rsidRPr="00166FA1" w:rsidRDefault="00166FA1" w:rsidP="00166FA1">
            <w:pPr>
              <w:pStyle w:val="Nadpis6"/>
              <w:jc w:val="center"/>
              <w:rPr>
                <w:rFonts w:asciiTheme="minorHAnsi" w:hAnsiTheme="minorHAnsi" w:cstheme="minorHAnsi"/>
                <w:szCs w:val="24"/>
              </w:rPr>
            </w:pPr>
          </w:p>
          <w:p w:rsidR="00166FA1" w:rsidRPr="00166FA1" w:rsidRDefault="00166FA1" w:rsidP="00166FA1">
            <w:pPr>
              <w:pStyle w:val="Nadpis6"/>
              <w:jc w:val="center"/>
              <w:rPr>
                <w:rFonts w:asciiTheme="minorHAnsi" w:hAnsiTheme="minorHAnsi" w:cstheme="minorHAnsi"/>
                <w:bCs/>
                <w:szCs w:val="24"/>
              </w:rPr>
            </w:pPr>
            <w:r w:rsidRPr="00166FA1">
              <w:rPr>
                <w:rFonts w:asciiTheme="minorHAnsi" w:hAnsiTheme="minorHAnsi" w:cstheme="minorHAnsi"/>
                <w:szCs w:val="24"/>
              </w:rPr>
              <w:t>145</w:t>
            </w:r>
          </w:p>
        </w:tc>
        <w:tc>
          <w:tcPr>
            <w:tcW w:w="1488" w:type="dxa"/>
            <w:vAlign w:val="center"/>
          </w:tcPr>
          <w:p w:rsidR="00166FA1" w:rsidRPr="00166FA1" w:rsidRDefault="00A1248C" w:rsidP="00A1248C">
            <w:pPr>
              <w:pStyle w:val="Nadpis6"/>
              <w:jc w:val="center"/>
              <w:rPr>
                <w:rFonts w:asciiTheme="minorHAnsi" w:hAnsiTheme="minorHAnsi" w:cstheme="minorHAnsi"/>
                <w:b w:val="0"/>
                <w:bCs/>
                <w:szCs w:val="24"/>
              </w:rPr>
            </w:pPr>
            <w:r>
              <w:rPr>
                <w:rFonts w:asciiTheme="minorHAnsi" w:hAnsiTheme="minorHAnsi" w:cstheme="minorHAnsi"/>
                <w:b w:val="0"/>
                <w:bCs/>
                <w:szCs w:val="24"/>
              </w:rPr>
              <w:t>-</w:t>
            </w:r>
          </w:p>
        </w:tc>
      </w:tr>
    </w:tbl>
    <w:p w:rsidR="009778E5" w:rsidRPr="00166FA1" w:rsidRDefault="009778E5" w:rsidP="009778E5">
      <w:pPr>
        <w:pStyle w:val="Nadpis6"/>
        <w:rPr>
          <w:rFonts w:asciiTheme="minorHAnsi" w:hAnsiTheme="minorHAnsi" w:cstheme="minorHAnsi"/>
          <w:szCs w:val="24"/>
        </w:rPr>
      </w:pPr>
    </w:p>
    <w:p w:rsidR="009778E5" w:rsidRPr="00166FA1" w:rsidRDefault="009778E5" w:rsidP="001E047E">
      <w:pPr>
        <w:numPr>
          <w:ilvl w:val="0"/>
          <w:numId w:val="14"/>
        </w:numPr>
        <w:jc w:val="both"/>
        <w:rPr>
          <w:rFonts w:asciiTheme="minorHAnsi" w:hAnsiTheme="minorHAnsi" w:cstheme="minorHAnsi"/>
          <w:sz w:val="24"/>
          <w:szCs w:val="24"/>
        </w:rPr>
      </w:pPr>
      <w:r w:rsidRPr="00166FA1">
        <w:rPr>
          <w:rFonts w:asciiTheme="minorHAnsi" w:hAnsiTheme="minorHAnsi" w:cstheme="minorHAnsi"/>
          <w:sz w:val="24"/>
          <w:szCs w:val="24"/>
          <w:u w:val="single"/>
        </w:rPr>
        <w:t>Změny ve skladbě oborů vzdělání / vzdělávacích programů</w:t>
      </w:r>
      <w:r w:rsidR="00250F9F">
        <w:rPr>
          <w:rFonts w:asciiTheme="minorHAnsi" w:hAnsiTheme="minorHAnsi" w:cstheme="minorHAnsi"/>
          <w:sz w:val="24"/>
          <w:szCs w:val="24"/>
        </w:rPr>
        <w:t xml:space="preserve"> oproti školnímu roku 2017</w:t>
      </w:r>
      <w:r w:rsidRPr="00166FA1">
        <w:rPr>
          <w:rFonts w:asciiTheme="minorHAnsi" w:hAnsiTheme="minorHAnsi" w:cstheme="minorHAnsi"/>
          <w:sz w:val="24"/>
          <w:szCs w:val="24"/>
        </w:rPr>
        <w:t>/20</w:t>
      </w:r>
      <w:r w:rsidR="00250F9F">
        <w:rPr>
          <w:rFonts w:asciiTheme="minorHAnsi" w:hAnsiTheme="minorHAnsi" w:cstheme="minorHAnsi"/>
          <w:sz w:val="24"/>
          <w:szCs w:val="24"/>
        </w:rPr>
        <w:t>18</w:t>
      </w:r>
      <w:r w:rsidRPr="00166FA1">
        <w:rPr>
          <w:rFonts w:asciiTheme="minorHAnsi" w:hAnsiTheme="minorHAnsi" w:cstheme="minorHAnsi"/>
          <w:sz w:val="24"/>
          <w:szCs w:val="24"/>
        </w:rPr>
        <w:t>:</w:t>
      </w:r>
    </w:p>
    <w:p w:rsidR="009778E5" w:rsidRPr="00166FA1" w:rsidRDefault="009778E5" w:rsidP="001E047E">
      <w:pPr>
        <w:numPr>
          <w:ilvl w:val="1"/>
          <w:numId w:val="14"/>
        </w:numPr>
        <w:jc w:val="both"/>
        <w:rPr>
          <w:rFonts w:asciiTheme="minorHAnsi" w:hAnsiTheme="minorHAnsi" w:cstheme="minorHAnsi"/>
          <w:sz w:val="24"/>
          <w:szCs w:val="24"/>
        </w:rPr>
      </w:pPr>
      <w:r w:rsidRPr="00166FA1">
        <w:rPr>
          <w:rFonts w:asciiTheme="minorHAnsi" w:hAnsiTheme="minorHAnsi" w:cstheme="minorHAnsi"/>
          <w:sz w:val="24"/>
          <w:szCs w:val="24"/>
        </w:rPr>
        <w:t>nové obory / programy</w:t>
      </w:r>
      <w:r w:rsidR="00166FA1" w:rsidRPr="00166FA1">
        <w:rPr>
          <w:rFonts w:asciiTheme="minorHAnsi" w:hAnsiTheme="minorHAnsi" w:cstheme="minorHAnsi"/>
          <w:sz w:val="24"/>
          <w:szCs w:val="24"/>
        </w:rPr>
        <w:tab/>
      </w:r>
      <w:r w:rsidR="00166FA1" w:rsidRPr="00166FA1">
        <w:rPr>
          <w:rFonts w:asciiTheme="minorHAnsi" w:hAnsiTheme="minorHAnsi" w:cstheme="minorHAnsi"/>
          <w:sz w:val="24"/>
          <w:szCs w:val="24"/>
        </w:rPr>
        <w:tab/>
      </w:r>
      <w:r w:rsidR="00166FA1" w:rsidRPr="00166FA1">
        <w:rPr>
          <w:rFonts w:asciiTheme="minorHAnsi" w:hAnsiTheme="minorHAnsi" w:cstheme="minorHAnsi"/>
          <w:b/>
          <w:sz w:val="24"/>
          <w:szCs w:val="24"/>
        </w:rPr>
        <w:t>žádné</w:t>
      </w:r>
    </w:p>
    <w:p w:rsidR="009778E5" w:rsidRPr="00166FA1" w:rsidRDefault="009778E5" w:rsidP="001E047E">
      <w:pPr>
        <w:numPr>
          <w:ilvl w:val="1"/>
          <w:numId w:val="14"/>
        </w:numPr>
        <w:jc w:val="both"/>
        <w:rPr>
          <w:rFonts w:asciiTheme="minorHAnsi" w:hAnsiTheme="minorHAnsi" w:cstheme="minorHAnsi"/>
          <w:sz w:val="24"/>
          <w:szCs w:val="24"/>
        </w:rPr>
      </w:pPr>
      <w:r w:rsidRPr="00166FA1">
        <w:rPr>
          <w:rFonts w:asciiTheme="minorHAnsi" w:hAnsiTheme="minorHAnsi" w:cstheme="minorHAnsi"/>
          <w:sz w:val="24"/>
          <w:szCs w:val="24"/>
        </w:rPr>
        <w:t>zrušené obory / programy</w:t>
      </w:r>
      <w:r w:rsidR="00166FA1" w:rsidRPr="00166FA1">
        <w:rPr>
          <w:rFonts w:asciiTheme="minorHAnsi" w:hAnsiTheme="minorHAnsi" w:cstheme="minorHAnsi"/>
          <w:sz w:val="24"/>
          <w:szCs w:val="24"/>
        </w:rPr>
        <w:tab/>
      </w:r>
      <w:r w:rsidR="00166FA1">
        <w:rPr>
          <w:rFonts w:asciiTheme="minorHAnsi" w:hAnsiTheme="minorHAnsi" w:cstheme="minorHAnsi"/>
          <w:sz w:val="24"/>
          <w:szCs w:val="24"/>
        </w:rPr>
        <w:tab/>
      </w:r>
      <w:r w:rsidR="00166FA1" w:rsidRPr="00166FA1">
        <w:rPr>
          <w:rFonts w:asciiTheme="minorHAnsi" w:hAnsiTheme="minorHAnsi" w:cstheme="minorHAnsi"/>
          <w:b/>
          <w:sz w:val="24"/>
          <w:szCs w:val="24"/>
        </w:rPr>
        <w:t>žádná</w:t>
      </w:r>
    </w:p>
    <w:p w:rsidR="009778E5" w:rsidRPr="00166FA1" w:rsidRDefault="009778E5" w:rsidP="009778E5">
      <w:pPr>
        <w:jc w:val="both"/>
        <w:rPr>
          <w:rFonts w:asciiTheme="minorHAnsi" w:hAnsiTheme="minorHAnsi" w:cstheme="minorHAnsi"/>
          <w:sz w:val="24"/>
          <w:szCs w:val="24"/>
        </w:rPr>
      </w:pPr>
    </w:p>
    <w:p w:rsidR="009778E5" w:rsidRPr="00166FA1" w:rsidRDefault="009778E5" w:rsidP="001E047E">
      <w:pPr>
        <w:numPr>
          <w:ilvl w:val="0"/>
          <w:numId w:val="14"/>
        </w:numPr>
        <w:jc w:val="both"/>
        <w:rPr>
          <w:rFonts w:asciiTheme="minorHAnsi" w:hAnsiTheme="minorHAnsi" w:cstheme="minorHAnsi"/>
          <w:sz w:val="24"/>
          <w:szCs w:val="24"/>
        </w:rPr>
      </w:pPr>
      <w:r w:rsidRPr="00166FA1">
        <w:rPr>
          <w:rFonts w:asciiTheme="minorHAnsi" w:hAnsiTheme="minorHAnsi" w:cstheme="minorHAnsi"/>
          <w:sz w:val="24"/>
          <w:szCs w:val="24"/>
          <w:u w:val="single"/>
        </w:rPr>
        <w:t>Místa poskytovaného vzdělávání nebo školských služeb</w:t>
      </w:r>
      <w:r w:rsidRPr="00166FA1">
        <w:rPr>
          <w:rFonts w:asciiTheme="minorHAnsi" w:hAnsiTheme="minorHAnsi" w:cstheme="minorHAnsi"/>
          <w:sz w:val="24"/>
          <w:szCs w:val="24"/>
        </w:rPr>
        <w:t xml:space="preserve"> (do závorky uveďte vlastníka objektu):</w:t>
      </w:r>
    </w:p>
    <w:p w:rsidR="009778E5" w:rsidRDefault="009778E5" w:rsidP="001E047E">
      <w:pPr>
        <w:numPr>
          <w:ilvl w:val="1"/>
          <w:numId w:val="14"/>
        </w:numPr>
        <w:jc w:val="both"/>
        <w:rPr>
          <w:rFonts w:asciiTheme="minorHAnsi" w:hAnsiTheme="minorHAnsi" w:cstheme="minorHAnsi"/>
          <w:sz w:val="24"/>
          <w:szCs w:val="24"/>
        </w:rPr>
      </w:pPr>
      <w:r w:rsidRPr="00166FA1">
        <w:rPr>
          <w:rFonts w:asciiTheme="minorHAnsi" w:hAnsiTheme="minorHAnsi" w:cstheme="minorHAnsi"/>
          <w:sz w:val="24"/>
          <w:szCs w:val="24"/>
        </w:rPr>
        <w:t>uvedená v rozhodnutí o zápisu do školského rejstříku</w:t>
      </w:r>
    </w:p>
    <w:p w:rsidR="00F87673" w:rsidRPr="00F87673" w:rsidRDefault="00250F9F" w:rsidP="00F87673">
      <w:pPr>
        <w:pStyle w:val="Odstavecseseznamem"/>
        <w:jc w:val="both"/>
        <w:rPr>
          <w:b/>
          <w:bCs/>
          <w:sz w:val="24"/>
          <w:szCs w:val="24"/>
        </w:rPr>
      </w:pPr>
      <w:r w:rsidRPr="00A52702">
        <w:rPr>
          <w:rFonts w:asciiTheme="minorHAnsi" w:hAnsiTheme="minorHAnsi" w:cstheme="minorHAnsi"/>
          <w:b/>
          <w:sz w:val="24"/>
          <w:szCs w:val="24"/>
        </w:rPr>
        <w:t>Ječná 33</w:t>
      </w:r>
      <w:r>
        <w:rPr>
          <w:rFonts w:asciiTheme="minorHAnsi" w:hAnsiTheme="minorHAnsi" w:cstheme="minorHAnsi"/>
          <w:b/>
          <w:sz w:val="24"/>
          <w:szCs w:val="24"/>
        </w:rPr>
        <w:t xml:space="preserve">/527, 120 00 </w:t>
      </w:r>
      <w:r w:rsidRPr="00A52702">
        <w:rPr>
          <w:rFonts w:asciiTheme="minorHAnsi" w:hAnsiTheme="minorHAnsi" w:cstheme="minorHAnsi"/>
          <w:b/>
          <w:sz w:val="24"/>
          <w:szCs w:val="24"/>
        </w:rPr>
        <w:t xml:space="preserve">Praha 2, </w:t>
      </w:r>
      <w:r w:rsidR="00F87673" w:rsidRPr="00F87673">
        <w:rPr>
          <w:b/>
          <w:sz w:val="24"/>
          <w:szCs w:val="24"/>
        </w:rPr>
        <w:t xml:space="preserve">(vlastník objektu: </w:t>
      </w:r>
      <w:r w:rsidR="00F87673" w:rsidRPr="00F87673">
        <w:rPr>
          <w:b/>
          <w:bCs/>
          <w:sz w:val="24"/>
          <w:szCs w:val="24"/>
        </w:rPr>
        <w:t>Česká provincie Kongregace Dcer Božské Lásky)</w:t>
      </w:r>
    </w:p>
    <w:p w:rsidR="009778E5" w:rsidRPr="00166FA1" w:rsidRDefault="009778E5" w:rsidP="001E047E">
      <w:pPr>
        <w:numPr>
          <w:ilvl w:val="1"/>
          <w:numId w:val="14"/>
        </w:numPr>
        <w:jc w:val="both"/>
        <w:rPr>
          <w:rFonts w:asciiTheme="minorHAnsi" w:hAnsiTheme="minorHAnsi" w:cstheme="minorHAnsi"/>
          <w:sz w:val="24"/>
          <w:szCs w:val="24"/>
        </w:rPr>
      </w:pPr>
      <w:r w:rsidRPr="00166FA1">
        <w:rPr>
          <w:rFonts w:asciiTheme="minorHAnsi" w:hAnsiTheme="minorHAnsi" w:cstheme="minorHAnsi"/>
          <w:sz w:val="24"/>
          <w:szCs w:val="24"/>
        </w:rPr>
        <w:t>jiná</w:t>
      </w:r>
      <w:r w:rsidR="00F87673">
        <w:rPr>
          <w:rFonts w:asciiTheme="minorHAnsi" w:hAnsiTheme="minorHAnsi" w:cstheme="minorHAnsi"/>
          <w:sz w:val="24"/>
          <w:szCs w:val="24"/>
        </w:rPr>
        <w:t xml:space="preserve">: </w:t>
      </w:r>
      <w:r w:rsidR="00F87673" w:rsidRPr="00F87673">
        <w:rPr>
          <w:rFonts w:asciiTheme="minorHAnsi" w:hAnsiTheme="minorHAnsi" w:cstheme="minorHAnsi"/>
          <w:b/>
          <w:sz w:val="24"/>
          <w:szCs w:val="24"/>
        </w:rPr>
        <w:t>nejsou</w:t>
      </w:r>
    </w:p>
    <w:p w:rsidR="009778E5" w:rsidRPr="00987A28" w:rsidRDefault="009778E5" w:rsidP="009778E5">
      <w:pPr>
        <w:pStyle w:val="Nadpis8"/>
        <w:jc w:val="center"/>
        <w:rPr>
          <w:rFonts w:ascii="Calibri" w:hAnsi="Calibri" w:cs="Arial"/>
          <w:u w:val="none"/>
        </w:rPr>
      </w:pPr>
    </w:p>
    <w:p w:rsidR="009778E5" w:rsidRPr="00987A28" w:rsidRDefault="00A3268F" w:rsidP="00332CD6">
      <w:pPr>
        <w:pStyle w:val="Nadpis1"/>
      </w:pPr>
      <w:bookmarkStart w:id="5" w:name="_Toc53388575"/>
      <w:r>
        <w:t>Pracovníci školské právnické osoby</w:t>
      </w:r>
      <w:bookmarkEnd w:id="5"/>
    </w:p>
    <w:p w:rsidR="009778E5" w:rsidRPr="00987A28" w:rsidRDefault="009778E5" w:rsidP="009778E5">
      <w:pPr>
        <w:pStyle w:val="Nadpis8"/>
        <w:rPr>
          <w:rFonts w:ascii="Calibri" w:hAnsi="Calibri" w:cs="Arial"/>
        </w:rPr>
      </w:pPr>
    </w:p>
    <w:p w:rsidR="009778E5" w:rsidRPr="00987A28" w:rsidRDefault="009778E5" w:rsidP="009778E5">
      <w:pPr>
        <w:jc w:val="both"/>
        <w:rPr>
          <w:rFonts w:ascii="Calibri" w:hAnsi="Calibri" w:cs="Arial"/>
          <w:sz w:val="24"/>
        </w:rPr>
      </w:pPr>
    </w:p>
    <w:p w:rsidR="009778E5" w:rsidRDefault="009778E5" w:rsidP="001E047E">
      <w:pPr>
        <w:numPr>
          <w:ilvl w:val="0"/>
          <w:numId w:val="15"/>
        </w:numPr>
        <w:jc w:val="both"/>
        <w:rPr>
          <w:rFonts w:asciiTheme="minorHAnsi" w:hAnsiTheme="minorHAnsi" w:cstheme="minorHAnsi"/>
          <w:sz w:val="24"/>
          <w:szCs w:val="24"/>
        </w:rPr>
      </w:pPr>
      <w:r w:rsidRPr="00A1248C">
        <w:rPr>
          <w:rFonts w:asciiTheme="minorHAnsi" w:hAnsiTheme="minorHAnsi" w:cstheme="minorHAnsi"/>
          <w:sz w:val="24"/>
          <w:szCs w:val="24"/>
          <w:u w:val="single"/>
        </w:rPr>
        <w:t>Pedagogičtí pracovníci</w:t>
      </w:r>
      <w:r w:rsidRPr="00A1248C">
        <w:rPr>
          <w:rFonts w:asciiTheme="minorHAnsi" w:hAnsiTheme="minorHAnsi" w:cstheme="minorHAnsi"/>
          <w:sz w:val="24"/>
          <w:szCs w:val="24"/>
        </w:rPr>
        <w:t xml:space="preserve"> </w:t>
      </w:r>
    </w:p>
    <w:p w:rsidR="00B975CD" w:rsidRPr="00574D2D" w:rsidRDefault="00B975CD" w:rsidP="001E047E">
      <w:pPr>
        <w:numPr>
          <w:ilvl w:val="1"/>
          <w:numId w:val="15"/>
        </w:numPr>
        <w:jc w:val="both"/>
        <w:rPr>
          <w:rFonts w:asciiTheme="minorHAnsi" w:hAnsiTheme="minorHAnsi" w:cstheme="minorHAnsi"/>
          <w:sz w:val="24"/>
          <w:szCs w:val="24"/>
          <w:u w:val="single"/>
        </w:rPr>
      </w:pPr>
      <w:r w:rsidRPr="00574D2D">
        <w:rPr>
          <w:rFonts w:asciiTheme="minorHAnsi" w:hAnsiTheme="minorHAnsi" w:cstheme="minorHAnsi"/>
          <w:sz w:val="24"/>
          <w:szCs w:val="24"/>
          <w:u w:val="single"/>
        </w:rPr>
        <w:t>počty osob</w:t>
      </w:r>
      <w:r w:rsidRPr="00574D2D">
        <w:rPr>
          <w:rFonts w:asciiTheme="minorHAnsi" w:hAnsiTheme="minorHAnsi" w:cstheme="minorHAnsi"/>
          <w:sz w:val="24"/>
          <w:szCs w:val="24"/>
        </w:rPr>
        <w:t xml:space="preserve"> </w:t>
      </w:r>
    </w:p>
    <w:p w:rsidR="00A1248C" w:rsidRPr="00A1248C" w:rsidRDefault="00A1248C" w:rsidP="00A1248C">
      <w:pPr>
        <w:ind w:left="720"/>
        <w:jc w:val="both"/>
        <w:rPr>
          <w:rFonts w:asciiTheme="minorHAnsi" w:hAnsiTheme="minorHAnsi" w:cstheme="minorHAnsi"/>
          <w:sz w:val="24"/>
          <w:szCs w:val="24"/>
        </w:rPr>
      </w:pPr>
    </w:p>
    <w:tbl>
      <w:tblPr>
        <w:tblW w:w="963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995"/>
        <w:gridCol w:w="766"/>
        <w:gridCol w:w="766"/>
        <w:gridCol w:w="767"/>
        <w:gridCol w:w="766"/>
        <w:gridCol w:w="766"/>
        <w:gridCol w:w="767"/>
        <w:gridCol w:w="766"/>
        <w:gridCol w:w="1280"/>
      </w:tblGrid>
      <w:tr w:rsidR="009778E5" w:rsidRPr="00574D2D" w:rsidTr="00937C5D">
        <w:trPr>
          <w:cantSplit/>
          <w:trHeight w:val="2798"/>
        </w:trPr>
        <w:tc>
          <w:tcPr>
            <w:tcW w:w="2995" w:type="dxa"/>
            <w:textDirection w:val="btLr"/>
            <w:vAlign w:val="center"/>
          </w:tcPr>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škola</w:t>
            </w:r>
          </w:p>
        </w:tc>
        <w:tc>
          <w:tcPr>
            <w:tcW w:w="766" w:type="dxa"/>
            <w:tcMar>
              <w:top w:w="17" w:type="dxa"/>
              <w:left w:w="17" w:type="dxa"/>
              <w:bottom w:w="0" w:type="dxa"/>
              <w:right w:w="17" w:type="dxa"/>
            </w:tcMar>
            <w:textDirection w:val="btLr"/>
            <w:vAlign w:val="center"/>
          </w:tcPr>
          <w:p w:rsidR="009778E5" w:rsidRPr="00574D2D" w:rsidRDefault="009778E5" w:rsidP="00096D35">
            <w:pPr>
              <w:jc w:val="center"/>
              <w:rPr>
                <w:rFonts w:asciiTheme="minorHAnsi" w:eastAsia="Arial Unicode MS" w:hAnsiTheme="minorHAnsi" w:cstheme="minorHAnsi"/>
                <w:sz w:val="24"/>
                <w:szCs w:val="24"/>
              </w:rPr>
            </w:pPr>
            <w:r w:rsidRPr="00574D2D">
              <w:rPr>
                <w:rFonts w:asciiTheme="minorHAnsi" w:hAnsiTheme="minorHAnsi" w:cstheme="minorHAnsi"/>
                <w:sz w:val="24"/>
                <w:szCs w:val="24"/>
              </w:rPr>
              <w:t>ředitel a zástupce ředitele</w:t>
            </w:r>
            <w:r w:rsidRPr="00574D2D">
              <w:rPr>
                <w:rFonts w:asciiTheme="minorHAnsi" w:hAnsiTheme="minorHAnsi" w:cstheme="minorHAnsi"/>
                <w:sz w:val="24"/>
                <w:szCs w:val="24"/>
              </w:rPr>
              <w:br/>
              <w:t>fyzické osoby celkem</w:t>
            </w:r>
          </w:p>
        </w:tc>
        <w:tc>
          <w:tcPr>
            <w:tcW w:w="766" w:type="dxa"/>
            <w:tcMar>
              <w:top w:w="17" w:type="dxa"/>
              <w:left w:w="17" w:type="dxa"/>
              <w:bottom w:w="0" w:type="dxa"/>
              <w:right w:w="17" w:type="dxa"/>
            </w:tcMar>
            <w:textDirection w:val="btLr"/>
            <w:vAlign w:val="center"/>
          </w:tcPr>
          <w:p w:rsidR="009778E5" w:rsidRPr="00574D2D" w:rsidRDefault="009778E5" w:rsidP="00096D35">
            <w:pPr>
              <w:jc w:val="center"/>
              <w:rPr>
                <w:rFonts w:asciiTheme="minorHAnsi" w:eastAsia="Arial Unicode MS" w:hAnsiTheme="minorHAnsi" w:cstheme="minorHAnsi"/>
                <w:sz w:val="24"/>
                <w:szCs w:val="24"/>
              </w:rPr>
            </w:pPr>
            <w:r w:rsidRPr="00574D2D">
              <w:rPr>
                <w:rFonts w:asciiTheme="minorHAnsi" w:hAnsiTheme="minorHAnsi" w:cstheme="minorHAnsi"/>
                <w:sz w:val="24"/>
                <w:szCs w:val="24"/>
              </w:rPr>
              <w:t>ředitel a zástupce ředitele</w:t>
            </w:r>
            <w:r w:rsidRPr="00574D2D">
              <w:rPr>
                <w:rFonts w:asciiTheme="minorHAnsi" w:hAnsiTheme="minorHAnsi" w:cstheme="minorHAnsi"/>
                <w:sz w:val="24"/>
                <w:szCs w:val="24"/>
              </w:rPr>
              <w:br/>
              <w:t>přepočtení na plně zaměstnané</w:t>
            </w:r>
          </w:p>
        </w:tc>
        <w:tc>
          <w:tcPr>
            <w:tcW w:w="767" w:type="dxa"/>
            <w:tcMar>
              <w:top w:w="17" w:type="dxa"/>
              <w:left w:w="17" w:type="dxa"/>
              <w:bottom w:w="0" w:type="dxa"/>
              <w:right w:w="17" w:type="dxa"/>
            </w:tcMar>
            <w:textDirection w:val="btLr"/>
            <w:vAlign w:val="center"/>
          </w:tcPr>
          <w:p w:rsidR="009778E5" w:rsidRPr="00574D2D" w:rsidRDefault="009778E5" w:rsidP="00096D35">
            <w:pPr>
              <w:jc w:val="center"/>
              <w:rPr>
                <w:rFonts w:asciiTheme="minorHAnsi" w:eastAsia="Arial Unicode MS" w:hAnsiTheme="minorHAnsi" w:cstheme="minorHAnsi"/>
                <w:sz w:val="24"/>
                <w:szCs w:val="24"/>
              </w:rPr>
            </w:pPr>
            <w:r w:rsidRPr="00574D2D">
              <w:rPr>
                <w:rFonts w:asciiTheme="minorHAnsi" w:hAnsiTheme="minorHAnsi" w:cstheme="minorHAnsi"/>
                <w:sz w:val="24"/>
                <w:szCs w:val="24"/>
              </w:rPr>
              <w:t>interní učitelé</w:t>
            </w:r>
            <w:r w:rsidRPr="00574D2D">
              <w:rPr>
                <w:rFonts w:asciiTheme="minorHAnsi" w:hAnsiTheme="minorHAnsi" w:cstheme="minorHAnsi"/>
                <w:sz w:val="24"/>
                <w:szCs w:val="24"/>
              </w:rPr>
              <w:br/>
              <w:t>fyzické osoby celkem</w:t>
            </w:r>
          </w:p>
        </w:tc>
        <w:tc>
          <w:tcPr>
            <w:tcW w:w="766" w:type="dxa"/>
            <w:tcMar>
              <w:top w:w="17" w:type="dxa"/>
              <w:left w:w="17" w:type="dxa"/>
              <w:bottom w:w="0" w:type="dxa"/>
              <w:right w:w="17" w:type="dxa"/>
            </w:tcMar>
            <w:textDirection w:val="btLr"/>
            <w:vAlign w:val="center"/>
          </w:tcPr>
          <w:p w:rsidR="009778E5" w:rsidRPr="00574D2D" w:rsidRDefault="009778E5" w:rsidP="00096D35">
            <w:pPr>
              <w:jc w:val="center"/>
              <w:rPr>
                <w:rFonts w:asciiTheme="minorHAnsi" w:eastAsia="Arial Unicode MS" w:hAnsiTheme="minorHAnsi" w:cstheme="minorHAnsi"/>
                <w:sz w:val="24"/>
                <w:szCs w:val="24"/>
              </w:rPr>
            </w:pPr>
            <w:r w:rsidRPr="00574D2D">
              <w:rPr>
                <w:rFonts w:asciiTheme="minorHAnsi" w:hAnsiTheme="minorHAnsi" w:cstheme="minorHAnsi"/>
                <w:sz w:val="24"/>
                <w:szCs w:val="24"/>
              </w:rPr>
              <w:t>interní učitelé</w:t>
            </w:r>
            <w:r w:rsidRPr="00574D2D">
              <w:rPr>
                <w:rFonts w:asciiTheme="minorHAnsi" w:hAnsiTheme="minorHAnsi" w:cstheme="minorHAnsi"/>
                <w:sz w:val="24"/>
                <w:szCs w:val="24"/>
              </w:rPr>
              <w:br/>
              <w:t>přepočtení na plně zaměstnané</w:t>
            </w:r>
          </w:p>
        </w:tc>
        <w:tc>
          <w:tcPr>
            <w:tcW w:w="766" w:type="dxa"/>
            <w:tcMar>
              <w:top w:w="17" w:type="dxa"/>
              <w:left w:w="17" w:type="dxa"/>
              <w:bottom w:w="0" w:type="dxa"/>
              <w:right w:w="17" w:type="dxa"/>
            </w:tcMar>
            <w:textDirection w:val="btLr"/>
            <w:vAlign w:val="center"/>
          </w:tcPr>
          <w:p w:rsidR="009778E5" w:rsidRPr="00574D2D" w:rsidRDefault="009778E5" w:rsidP="00096D35">
            <w:pPr>
              <w:jc w:val="center"/>
              <w:rPr>
                <w:rFonts w:asciiTheme="minorHAnsi" w:eastAsia="Arial Unicode MS" w:hAnsiTheme="minorHAnsi" w:cstheme="minorHAnsi"/>
                <w:sz w:val="24"/>
                <w:szCs w:val="24"/>
              </w:rPr>
            </w:pPr>
            <w:r w:rsidRPr="00574D2D">
              <w:rPr>
                <w:rFonts w:asciiTheme="minorHAnsi" w:hAnsiTheme="minorHAnsi" w:cstheme="minorHAnsi"/>
                <w:sz w:val="24"/>
                <w:szCs w:val="24"/>
              </w:rPr>
              <w:t xml:space="preserve">externí učitelé </w:t>
            </w:r>
            <w:r w:rsidRPr="00574D2D">
              <w:rPr>
                <w:rFonts w:asciiTheme="minorHAnsi" w:hAnsiTheme="minorHAnsi" w:cstheme="minorHAnsi"/>
                <w:sz w:val="24"/>
                <w:szCs w:val="24"/>
              </w:rPr>
              <w:br/>
              <w:t>fyzické osoby celkem</w:t>
            </w:r>
          </w:p>
        </w:tc>
        <w:tc>
          <w:tcPr>
            <w:tcW w:w="767" w:type="dxa"/>
            <w:tcMar>
              <w:top w:w="17" w:type="dxa"/>
              <w:left w:w="17" w:type="dxa"/>
              <w:bottom w:w="0" w:type="dxa"/>
              <w:right w:w="17" w:type="dxa"/>
            </w:tcMar>
            <w:textDirection w:val="btLr"/>
            <w:vAlign w:val="center"/>
          </w:tcPr>
          <w:p w:rsidR="009778E5" w:rsidRPr="00574D2D" w:rsidRDefault="009778E5" w:rsidP="00096D35">
            <w:pPr>
              <w:jc w:val="center"/>
              <w:rPr>
                <w:rFonts w:asciiTheme="minorHAnsi" w:eastAsia="Arial Unicode MS" w:hAnsiTheme="minorHAnsi" w:cstheme="minorHAnsi"/>
                <w:sz w:val="24"/>
                <w:szCs w:val="24"/>
              </w:rPr>
            </w:pPr>
            <w:r w:rsidRPr="00574D2D">
              <w:rPr>
                <w:rFonts w:asciiTheme="minorHAnsi" w:hAnsiTheme="minorHAnsi" w:cstheme="minorHAnsi"/>
                <w:sz w:val="24"/>
                <w:szCs w:val="24"/>
              </w:rPr>
              <w:t>externí učitelé</w:t>
            </w:r>
            <w:r w:rsidRPr="00574D2D">
              <w:rPr>
                <w:rFonts w:asciiTheme="minorHAnsi" w:hAnsiTheme="minorHAnsi" w:cstheme="minorHAnsi"/>
                <w:sz w:val="24"/>
                <w:szCs w:val="24"/>
              </w:rPr>
              <w:br/>
              <w:t>přepočtení na plně zaměstnané</w:t>
            </w:r>
          </w:p>
        </w:tc>
        <w:tc>
          <w:tcPr>
            <w:tcW w:w="766" w:type="dxa"/>
            <w:tcBorders>
              <w:bottom w:val="single" w:sz="8" w:space="0" w:color="auto"/>
            </w:tcBorders>
            <w:textDirection w:val="btLr"/>
          </w:tcPr>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pedagogičtí pracovníci</w:t>
            </w:r>
          </w:p>
          <w:p w:rsidR="009778E5" w:rsidRPr="00574D2D" w:rsidRDefault="009778E5" w:rsidP="00096D35">
            <w:pPr>
              <w:jc w:val="center"/>
              <w:rPr>
                <w:rFonts w:asciiTheme="minorHAnsi" w:hAnsiTheme="minorHAnsi" w:cstheme="minorHAnsi"/>
                <w:b/>
                <w:bCs/>
                <w:sz w:val="24"/>
                <w:szCs w:val="24"/>
                <w:highlight w:val="green"/>
              </w:rPr>
            </w:pPr>
            <w:r w:rsidRPr="00574D2D">
              <w:rPr>
                <w:rFonts w:asciiTheme="minorHAnsi" w:hAnsiTheme="minorHAnsi" w:cstheme="minorHAnsi"/>
                <w:sz w:val="24"/>
                <w:szCs w:val="24"/>
              </w:rPr>
              <w:t>fyzické osoby celkem</w:t>
            </w:r>
          </w:p>
        </w:tc>
        <w:tc>
          <w:tcPr>
            <w:tcW w:w="1280" w:type="dxa"/>
            <w:tcBorders>
              <w:bottom w:val="single" w:sz="8" w:space="0" w:color="auto"/>
            </w:tcBorders>
            <w:textDirection w:val="btLr"/>
          </w:tcPr>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pedagogičtí pracovníci</w:t>
            </w:r>
          </w:p>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přepočtení na plně zaměstnané</w:t>
            </w:r>
          </w:p>
          <w:p w:rsidR="009778E5" w:rsidRPr="00574D2D" w:rsidRDefault="009778E5" w:rsidP="00096D35">
            <w:pPr>
              <w:jc w:val="center"/>
              <w:rPr>
                <w:rFonts w:asciiTheme="minorHAnsi" w:hAnsiTheme="minorHAnsi" w:cstheme="minorHAnsi"/>
                <w:b/>
                <w:bCs/>
                <w:sz w:val="24"/>
                <w:szCs w:val="24"/>
                <w:highlight w:val="green"/>
              </w:rPr>
            </w:pPr>
            <w:r w:rsidRPr="00574D2D">
              <w:rPr>
                <w:rFonts w:asciiTheme="minorHAnsi" w:hAnsiTheme="minorHAnsi" w:cstheme="minorHAnsi"/>
                <w:sz w:val="24"/>
                <w:szCs w:val="24"/>
              </w:rPr>
              <w:t xml:space="preserve"> celkem</w:t>
            </w:r>
          </w:p>
        </w:tc>
      </w:tr>
      <w:tr w:rsidR="00F87673" w:rsidRPr="00574D2D" w:rsidTr="00937C5D">
        <w:trPr>
          <w:cantSplit/>
          <w:trHeight w:val="316"/>
        </w:trPr>
        <w:tc>
          <w:tcPr>
            <w:tcW w:w="2995" w:type="dxa"/>
            <w:vAlign w:val="center"/>
          </w:tcPr>
          <w:p w:rsidR="00F87673" w:rsidRPr="00574D2D" w:rsidRDefault="00E0071A" w:rsidP="00F87673">
            <w:pPr>
              <w:jc w:val="center"/>
              <w:rPr>
                <w:rFonts w:asciiTheme="minorHAnsi" w:hAnsiTheme="minorHAnsi" w:cstheme="minorHAnsi"/>
                <w:b/>
                <w:bCs/>
                <w:sz w:val="24"/>
                <w:szCs w:val="24"/>
              </w:rPr>
            </w:pPr>
            <w:r w:rsidRPr="00AA685B">
              <w:rPr>
                <w:rFonts w:asciiTheme="minorHAnsi" w:hAnsiTheme="minorHAnsi" w:cstheme="minorHAnsi"/>
                <w:bCs/>
                <w:sz w:val="24"/>
                <w:szCs w:val="24"/>
              </w:rPr>
              <w:t>Střední odborná škola sociální</w:t>
            </w:r>
          </w:p>
        </w:tc>
        <w:tc>
          <w:tcPr>
            <w:tcW w:w="766" w:type="dxa"/>
            <w:noWrap/>
            <w:tcMar>
              <w:top w:w="17" w:type="dxa"/>
              <w:left w:w="17" w:type="dxa"/>
              <w:bottom w:w="0" w:type="dxa"/>
              <w:right w:w="17" w:type="dxa"/>
            </w:tcMar>
            <w:vAlign w:val="center"/>
          </w:tcPr>
          <w:p w:rsidR="00F87673" w:rsidRPr="00574D2D" w:rsidRDefault="00F87673" w:rsidP="00F87673">
            <w:pPr>
              <w:jc w:val="center"/>
              <w:rPr>
                <w:rFonts w:asciiTheme="minorHAnsi" w:eastAsia="Arial Unicode MS" w:hAnsiTheme="minorHAnsi" w:cstheme="minorHAnsi"/>
                <w:sz w:val="24"/>
                <w:szCs w:val="24"/>
              </w:rPr>
            </w:pPr>
            <w:r w:rsidRPr="00574D2D">
              <w:rPr>
                <w:rFonts w:asciiTheme="minorHAnsi" w:eastAsia="Arial Unicode MS" w:hAnsiTheme="minorHAnsi" w:cstheme="minorHAnsi"/>
                <w:sz w:val="24"/>
                <w:szCs w:val="24"/>
              </w:rPr>
              <w:t>2</w:t>
            </w:r>
          </w:p>
        </w:tc>
        <w:tc>
          <w:tcPr>
            <w:tcW w:w="766" w:type="dxa"/>
            <w:noWrap/>
            <w:tcMar>
              <w:top w:w="17" w:type="dxa"/>
              <w:left w:w="17" w:type="dxa"/>
              <w:bottom w:w="0" w:type="dxa"/>
              <w:right w:w="17" w:type="dxa"/>
            </w:tcMar>
            <w:vAlign w:val="center"/>
          </w:tcPr>
          <w:p w:rsidR="00F87673" w:rsidRPr="00574D2D" w:rsidRDefault="00F87673" w:rsidP="00F87673">
            <w:pPr>
              <w:jc w:val="center"/>
              <w:rPr>
                <w:rFonts w:asciiTheme="minorHAnsi" w:eastAsia="Arial Unicode MS" w:hAnsiTheme="minorHAnsi" w:cstheme="minorHAnsi"/>
                <w:sz w:val="24"/>
                <w:szCs w:val="24"/>
              </w:rPr>
            </w:pPr>
            <w:r w:rsidRPr="00574D2D">
              <w:rPr>
                <w:rFonts w:asciiTheme="minorHAnsi" w:eastAsia="Arial Unicode MS" w:hAnsiTheme="minorHAnsi" w:cstheme="minorHAnsi"/>
                <w:sz w:val="24"/>
                <w:szCs w:val="24"/>
              </w:rPr>
              <w:t>1</w:t>
            </w:r>
            <w:r w:rsidR="00BB20E8">
              <w:rPr>
                <w:rFonts w:asciiTheme="minorHAnsi" w:eastAsia="Arial Unicode MS" w:hAnsiTheme="minorHAnsi" w:cstheme="minorHAnsi"/>
                <w:sz w:val="24"/>
                <w:szCs w:val="24"/>
              </w:rPr>
              <w:t>,5</w:t>
            </w:r>
          </w:p>
        </w:tc>
        <w:tc>
          <w:tcPr>
            <w:tcW w:w="767" w:type="dxa"/>
            <w:noWrap/>
            <w:tcMar>
              <w:top w:w="17" w:type="dxa"/>
              <w:left w:w="17" w:type="dxa"/>
              <w:bottom w:w="0" w:type="dxa"/>
              <w:right w:w="17" w:type="dxa"/>
            </w:tcMar>
            <w:vAlign w:val="center"/>
          </w:tcPr>
          <w:p w:rsidR="00F87673" w:rsidRPr="00574D2D" w:rsidRDefault="00574D2D" w:rsidP="00F87673">
            <w:pPr>
              <w:jc w:val="center"/>
              <w:rPr>
                <w:rFonts w:asciiTheme="minorHAnsi" w:eastAsia="Arial Unicode MS" w:hAnsiTheme="minorHAnsi" w:cstheme="minorHAnsi"/>
                <w:sz w:val="24"/>
                <w:szCs w:val="24"/>
              </w:rPr>
            </w:pPr>
            <w:r w:rsidRPr="00574D2D">
              <w:rPr>
                <w:rFonts w:asciiTheme="minorHAnsi" w:eastAsia="Arial Unicode MS" w:hAnsiTheme="minorHAnsi" w:cstheme="minorHAnsi"/>
                <w:sz w:val="24"/>
                <w:szCs w:val="24"/>
              </w:rPr>
              <w:t>2</w:t>
            </w:r>
            <w:r w:rsidR="00096D35">
              <w:rPr>
                <w:rFonts w:asciiTheme="minorHAnsi" w:eastAsia="Arial Unicode MS" w:hAnsiTheme="minorHAnsi" w:cstheme="minorHAnsi"/>
                <w:sz w:val="24"/>
                <w:szCs w:val="24"/>
              </w:rPr>
              <w:t>1</w:t>
            </w:r>
          </w:p>
        </w:tc>
        <w:tc>
          <w:tcPr>
            <w:tcW w:w="766" w:type="dxa"/>
            <w:noWrap/>
            <w:tcMar>
              <w:top w:w="17" w:type="dxa"/>
              <w:left w:w="17" w:type="dxa"/>
              <w:bottom w:w="0" w:type="dxa"/>
              <w:right w:w="17" w:type="dxa"/>
            </w:tcMar>
            <w:vAlign w:val="center"/>
          </w:tcPr>
          <w:p w:rsidR="00F87673" w:rsidRPr="00574D2D" w:rsidRDefault="00937C5D" w:rsidP="00937C5D">
            <w:pPr>
              <w:jc w:val="center"/>
              <w:rPr>
                <w:rFonts w:asciiTheme="minorHAnsi" w:eastAsia="Arial Unicode MS" w:hAnsiTheme="minorHAnsi" w:cstheme="minorHAnsi"/>
                <w:sz w:val="24"/>
                <w:szCs w:val="24"/>
              </w:rPr>
            </w:pPr>
            <w:r>
              <w:rPr>
                <w:rFonts w:asciiTheme="minorHAnsi" w:eastAsia="Arial Unicode MS" w:hAnsiTheme="minorHAnsi" w:cstheme="minorHAnsi"/>
                <w:sz w:val="24"/>
                <w:szCs w:val="24"/>
              </w:rPr>
              <w:t>12</w:t>
            </w:r>
            <w:r w:rsidR="00096D35">
              <w:rPr>
                <w:rFonts w:asciiTheme="minorHAnsi" w:eastAsia="Arial Unicode MS" w:hAnsiTheme="minorHAnsi" w:cstheme="minorHAnsi"/>
                <w:sz w:val="24"/>
                <w:szCs w:val="24"/>
              </w:rPr>
              <w:t>,</w:t>
            </w:r>
            <w:r>
              <w:rPr>
                <w:rFonts w:asciiTheme="minorHAnsi" w:eastAsia="Arial Unicode MS" w:hAnsiTheme="minorHAnsi" w:cstheme="minorHAnsi"/>
                <w:sz w:val="24"/>
                <w:szCs w:val="24"/>
              </w:rPr>
              <w:t>6</w:t>
            </w:r>
          </w:p>
        </w:tc>
        <w:tc>
          <w:tcPr>
            <w:tcW w:w="766" w:type="dxa"/>
            <w:noWrap/>
            <w:tcMar>
              <w:top w:w="17" w:type="dxa"/>
              <w:left w:w="17" w:type="dxa"/>
              <w:bottom w:w="0" w:type="dxa"/>
              <w:right w:w="17" w:type="dxa"/>
            </w:tcMar>
            <w:vAlign w:val="center"/>
          </w:tcPr>
          <w:p w:rsidR="00F87673" w:rsidRPr="00574D2D" w:rsidRDefault="00937C5D" w:rsidP="00F87673">
            <w:pPr>
              <w:jc w:val="center"/>
              <w:rPr>
                <w:rFonts w:asciiTheme="minorHAnsi" w:eastAsia="Arial Unicode MS" w:hAnsiTheme="minorHAnsi" w:cstheme="minorHAnsi"/>
                <w:sz w:val="24"/>
                <w:szCs w:val="24"/>
              </w:rPr>
            </w:pPr>
            <w:r>
              <w:rPr>
                <w:rFonts w:asciiTheme="minorHAnsi" w:eastAsia="Arial Unicode MS" w:hAnsiTheme="minorHAnsi" w:cstheme="minorHAnsi"/>
                <w:sz w:val="24"/>
                <w:szCs w:val="24"/>
              </w:rPr>
              <w:t>5</w:t>
            </w:r>
          </w:p>
        </w:tc>
        <w:tc>
          <w:tcPr>
            <w:tcW w:w="767" w:type="dxa"/>
            <w:noWrap/>
            <w:tcMar>
              <w:top w:w="17" w:type="dxa"/>
              <w:left w:w="17" w:type="dxa"/>
              <w:bottom w:w="0" w:type="dxa"/>
              <w:right w:w="17" w:type="dxa"/>
            </w:tcMar>
            <w:vAlign w:val="center"/>
          </w:tcPr>
          <w:p w:rsidR="00F87673" w:rsidRPr="00574D2D" w:rsidRDefault="00937C5D" w:rsidP="00096D35">
            <w:pPr>
              <w:jc w:val="center"/>
              <w:rPr>
                <w:rFonts w:asciiTheme="minorHAnsi" w:eastAsia="Arial Unicode MS" w:hAnsiTheme="minorHAnsi" w:cstheme="minorHAnsi"/>
                <w:sz w:val="24"/>
                <w:szCs w:val="24"/>
              </w:rPr>
            </w:pPr>
            <w:r>
              <w:rPr>
                <w:rFonts w:asciiTheme="minorHAnsi" w:eastAsia="Arial Unicode MS" w:hAnsiTheme="minorHAnsi" w:cstheme="minorHAnsi"/>
                <w:sz w:val="24"/>
                <w:szCs w:val="24"/>
              </w:rPr>
              <w:t>1,2</w:t>
            </w:r>
          </w:p>
        </w:tc>
        <w:tc>
          <w:tcPr>
            <w:tcW w:w="766" w:type="dxa"/>
            <w:vAlign w:val="center"/>
          </w:tcPr>
          <w:p w:rsidR="00F87673" w:rsidRPr="00574D2D" w:rsidRDefault="00F87673" w:rsidP="00F87673">
            <w:pPr>
              <w:jc w:val="center"/>
              <w:rPr>
                <w:rFonts w:asciiTheme="minorHAnsi" w:eastAsia="Arial Unicode MS" w:hAnsiTheme="minorHAnsi" w:cstheme="minorHAnsi"/>
                <w:sz w:val="24"/>
                <w:szCs w:val="24"/>
                <w:highlight w:val="green"/>
              </w:rPr>
            </w:pPr>
            <w:r w:rsidRPr="00574D2D">
              <w:rPr>
                <w:rFonts w:asciiTheme="minorHAnsi" w:eastAsia="Arial Unicode MS" w:hAnsiTheme="minorHAnsi" w:cstheme="minorHAnsi"/>
                <w:sz w:val="24"/>
                <w:szCs w:val="24"/>
              </w:rPr>
              <w:t>2</w:t>
            </w:r>
            <w:r w:rsidR="00937C5D">
              <w:rPr>
                <w:rFonts w:asciiTheme="minorHAnsi" w:eastAsia="Arial Unicode MS" w:hAnsiTheme="minorHAnsi" w:cstheme="minorHAnsi"/>
                <w:sz w:val="24"/>
                <w:szCs w:val="24"/>
              </w:rPr>
              <w:t>6</w:t>
            </w:r>
          </w:p>
        </w:tc>
        <w:tc>
          <w:tcPr>
            <w:tcW w:w="1280" w:type="dxa"/>
            <w:vAlign w:val="center"/>
          </w:tcPr>
          <w:p w:rsidR="00F87673" w:rsidRPr="00574D2D" w:rsidRDefault="00574D2D" w:rsidP="00096D35">
            <w:pPr>
              <w:jc w:val="center"/>
              <w:rPr>
                <w:rFonts w:asciiTheme="minorHAnsi" w:eastAsia="Arial Unicode MS" w:hAnsiTheme="minorHAnsi" w:cstheme="minorHAnsi"/>
                <w:sz w:val="24"/>
                <w:szCs w:val="24"/>
                <w:highlight w:val="green"/>
              </w:rPr>
            </w:pPr>
            <w:r w:rsidRPr="00574D2D">
              <w:rPr>
                <w:rFonts w:asciiTheme="minorHAnsi" w:eastAsia="Arial Unicode MS" w:hAnsiTheme="minorHAnsi" w:cstheme="minorHAnsi"/>
                <w:sz w:val="24"/>
                <w:szCs w:val="24"/>
              </w:rPr>
              <w:t>1</w:t>
            </w:r>
            <w:r w:rsidR="00937C5D">
              <w:rPr>
                <w:rFonts w:asciiTheme="minorHAnsi" w:eastAsia="Arial Unicode MS" w:hAnsiTheme="minorHAnsi" w:cstheme="minorHAnsi"/>
                <w:sz w:val="24"/>
                <w:szCs w:val="24"/>
              </w:rPr>
              <w:t>3</w:t>
            </w:r>
            <w:r w:rsidRPr="00574D2D">
              <w:rPr>
                <w:rFonts w:asciiTheme="minorHAnsi" w:eastAsia="Arial Unicode MS" w:hAnsiTheme="minorHAnsi" w:cstheme="minorHAnsi"/>
                <w:sz w:val="24"/>
                <w:szCs w:val="24"/>
              </w:rPr>
              <w:t>,</w:t>
            </w:r>
            <w:r w:rsidR="00937C5D">
              <w:rPr>
                <w:rFonts w:asciiTheme="minorHAnsi" w:eastAsia="Arial Unicode MS" w:hAnsiTheme="minorHAnsi" w:cstheme="minorHAnsi"/>
                <w:sz w:val="24"/>
                <w:szCs w:val="24"/>
              </w:rPr>
              <w:t>8</w:t>
            </w:r>
          </w:p>
        </w:tc>
      </w:tr>
    </w:tbl>
    <w:p w:rsidR="009778E5" w:rsidRDefault="009778E5" w:rsidP="009778E5">
      <w:pPr>
        <w:jc w:val="both"/>
        <w:rPr>
          <w:rFonts w:ascii="Calibri" w:hAnsi="Calibri" w:cs="Arial"/>
          <w:sz w:val="24"/>
        </w:rPr>
      </w:pPr>
    </w:p>
    <w:p w:rsidR="00932650" w:rsidRPr="00987A28" w:rsidRDefault="00932650" w:rsidP="009778E5">
      <w:pPr>
        <w:jc w:val="both"/>
        <w:rPr>
          <w:rFonts w:ascii="Calibri" w:hAnsi="Calibri" w:cs="Arial"/>
          <w:sz w:val="24"/>
        </w:rPr>
      </w:pPr>
    </w:p>
    <w:p w:rsidR="009778E5" w:rsidRPr="00574D2D" w:rsidRDefault="009778E5" w:rsidP="001E047E">
      <w:pPr>
        <w:numPr>
          <w:ilvl w:val="1"/>
          <w:numId w:val="15"/>
        </w:numPr>
        <w:ind w:left="1134"/>
        <w:jc w:val="both"/>
        <w:rPr>
          <w:rFonts w:asciiTheme="minorHAnsi" w:hAnsiTheme="minorHAnsi" w:cstheme="minorHAnsi"/>
          <w:sz w:val="24"/>
          <w:szCs w:val="24"/>
        </w:rPr>
      </w:pPr>
      <w:r w:rsidRPr="00574D2D">
        <w:rPr>
          <w:rFonts w:asciiTheme="minorHAnsi" w:hAnsiTheme="minorHAnsi" w:cstheme="minorHAnsi"/>
          <w:sz w:val="24"/>
          <w:szCs w:val="24"/>
          <w:u w:val="single"/>
        </w:rPr>
        <w:t>kvalifikovanost pedagogických pracovníků</w:t>
      </w:r>
      <w:r w:rsidRPr="00574D2D">
        <w:rPr>
          <w:rFonts w:asciiTheme="minorHAnsi" w:hAnsiTheme="minorHAnsi" w:cstheme="minorHAnsi"/>
          <w:sz w:val="24"/>
          <w:szCs w:val="24"/>
        </w:rPr>
        <w:t xml:space="preserve"> </w:t>
      </w:r>
    </w:p>
    <w:p w:rsidR="009778E5" w:rsidRPr="00574D2D" w:rsidRDefault="009778E5" w:rsidP="009778E5">
      <w:pPr>
        <w:ind w:left="624"/>
        <w:jc w:val="both"/>
        <w:rPr>
          <w:rFonts w:asciiTheme="minorHAnsi" w:hAnsiTheme="minorHAnsi" w:cstheme="minorHAnsi"/>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985"/>
        <w:gridCol w:w="1275"/>
        <w:gridCol w:w="3119"/>
      </w:tblGrid>
      <w:tr w:rsidR="009778E5" w:rsidRPr="00574D2D" w:rsidTr="00FE7C89">
        <w:trPr>
          <w:cantSplit/>
          <w:trHeight w:val="300"/>
        </w:trPr>
        <w:tc>
          <w:tcPr>
            <w:tcW w:w="2977" w:type="dxa"/>
            <w:vAlign w:val="center"/>
          </w:tcPr>
          <w:p w:rsidR="009778E5" w:rsidRPr="00574D2D" w:rsidRDefault="009778E5" w:rsidP="00096D35">
            <w:pPr>
              <w:pStyle w:val="Zkladntext"/>
              <w:jc w:val="center"/>
              <w:rPr>
                <w:rFonts w:asciiTheme="minorHAnsi" w:hAnsiTheme="minorHAnsi" w:cstheme="minorHAnsi"/>
                <w:b w:val="0"/>
                <w:bCs/>
                <w:szCs w:val="24"/>
              </w:rPr>
            </w:pPr>
            <w:r w:rsidRPr="00574D2D">
              <w:rPr>
                <w:rFonts w:asciiTheme="minorHAnsi" w:hAnsiTheme="minorHAnsi" w:cstheme="minorHAnsi"/>
                <w:b w:val="0"/>
                <w:bCs/>
                <w:szCs w:val="24"/>
              </w:rPr>
              <w:t>škola</w:t>
            </w:r>
          </w:p>
        </w:tc>
        <w:tc>
          <w:tcPr>
            <w:tcW w:w="3260" w:type="dxa"/>
            <w:gridSpan w:val="2"/>
            <w:vAlign w:val="center"/>
          </w:tcPr>
          <w:p w:rsidR="009778E5" w:rsidRPr="00574D2D" w:rsidRDefault="009778E5" w:rsidP="00096D35">
            <w:pPr>
              <w:pStyle w:val="Zkladntext"/>
              <w:jc w:val="center"/>
              <w:rPr>
                <w:rFonts w:asciiTheme="minorHAnsi" w:hAnsiTheme="minorHAnsi" w:cstheme="minorHAnsi"/>
                <w:b w:val="0"/>
                <w:bCs/>
                <w:szCs w:val="24"/>
              </w:rPr>
            </w:pPr>
            <w:r w:rsidRPr="00574D2D">
              <w:rPr>
                <w:rFonts w:asciiTheme="minorHAnsi" w:hAnsiTheme="minorHAnsi" w:cstheme="minorHAnsi"/>
                <w:b w:val="0"/>
                <w:bCs/>
                <w:szCs w:val="24"/>
              </w:rPr>
              <w:t>počet pedagogických pracovníků</w:t>
            </w:r>
          </w:p>
        </w:tc>
        <w:tc>
          <w:tcPr>
            <w:tcW w:w="3119" w:type="dxa"/>
            <w:vAlign w:val="center"/>
          </w:tcPr>
          <w:p w:rsidR="009778E5" w:rsidRPr="00574D2D" w:rsidRDefault="009778E5" w:rsidP="00096D35">
            <w:pPr>
              <w:pStyle w:val="Zkladntext"/>
              <w:jc w:val="center"/>
              <w:rPr>
                <w:rFonts w:asciiTheme="minorHAnsi" w:hAnsiTheme="minorHAnsi" w:cstheme="minorHAnsi"/>
                <w:b w:val="0"/>
                <w:bCs/>
                <w:szCs w:val="24"/>
              </w:rPr>
            </w:pPr>
            <w:r w:rsidRPr="00574D2D">
              <w:rPr>
                <w:rFonts w:asciiTheme="minorHAnsi" w:hAnsiTheme="minorHAnsi" w:cstheme="minorHAnsi"/>
                <w:b w:val="0"/>
                <w:bCs/>
                <w:szCs w:val="24"/>
              </w:rPr>
              <w:t xml:space="preserve">celkem % z celkového počtu </w:t>
            </w:r>
            <w:proofErr w:type="spellStart"/>
            <w:r w:rsidRPr="00574D2D">
              <w:rPr>
                <w:rFonts w:asciiTheme="minorHAnsi" w:hAnsiTheme="minorHAnsi" w:cstheme="minorHAnsi"/>
                <w:b w:val="0"/>
                <w:bCs/>
                <w:szCs w:val="24"/>
              </w:rPr>
              <w:t>ped</w:t>
            </w:r>
            <w:proofErr w:type="spellEnd"/>
            <w:r w:rsidRPr="00574D2D">
              <w:rPr>
                <w:rFonts w:asciiTheme="minorHAnsi" w:hAnsiTheme="minorHAnsi" w:cstheme="minorHAnsi"/>
                <w:b w:val="0"/>
                <w:bCs/>
                <w:szCs w:val="24"/>
              </w:rPr>
              <w:t xml:space="preserve">. </w:t>
            </w:r>
            <w:proofErr w:type="gramStart"/>
            <w:r w:rsidRPr="00574D2D">
              <w:rPr>
                <w:rFonts w:asciiTheme="minorHAnsi" w:hAnsiTheme="minorHAnsi" w:cstheme="minorHAnsi"/>
                <w:b w:val="0"/>
                <w:bCs/>
                <w:szCs w:val="24"/>
              </w:rPr>
              <w:t>pracovníků</w:t>
            </w:r>
            <w:proofErr w:type="gramEnd"/>
          </w:p>
        </w:tc>
      </w:tr>
      <w:tr w:rsidR="009778E5" w:rsidRPr="00574D2D" w:rsidTr="00FE7C89">
        <w:trPr>
          <w:cantSplit/>
          <w:trHeight w:val="280"/>
        </w:trPr>
        <w:tc>
          <w:tcPr>
            <w:tcW w:w="2977" w:type="dxa"/>
            <w:vMerge w:val="restart"/>
            <w:vAlign w:val="center"/>
          </w:tcPr>
          <w:p w:rsidR="009778E5" w:rsidRPr="00574D2D" w:rsidRDefault="00E0071A" w:rsidP="00096D35">
            <w:pPr>
              <w:ind w:left="-44"/>
              <w:jc w:val="center"/>
              <w:rPr>
                <w:rFonts w:asciiTheme="minorHAnsi" w:hAnsiTheme="minorHAnsi" w:cstheme="minorHAnsi"/>
                <w:b/>
                <w:bCs/>
                <w:sz w:val="24"/>
                <w:szCs w:val="24"/>
              </w:rPr>
            </w:pPr>
            <w:r w:rsidRPr="00AA685B">
              <w:rPr>
                <w:rFonts w:asciiTheme="minorHAnsi" w:hAnsiTheme="minorHAnsi" w:cstheme="minorHAnsi"/>
                <w:bCs/>
                <w:sz w:val="24"/>
                <w:szCs w:val="24"/>
              </w:rPr>
              <w:t>Střední odborná škola sociální</w:t>
            </w:r>
          </w:p>
        </w:tc>
        <w:tc>
          <w:tcPr>
            <w:tcW w:w="1985" w:type="dxa"/>
            <w:vAlign w:val="center"/>
          </w:tcPr>
          <w:p w:rsidR="009778E5" w:rsidRPr="00574D2D" w:rsidRDefault="009778E5" w:rsidP="00096D35">
            <w:pPr>
              <w:ind w:left="-44"/>
              <w:rPr>
                <w:rFonts w:asciiTheme="minorHAnsi" w:hAnsiTheme="minorHAnsi" w:cstheme="minorHAnsi"/>
                <w:bCs/>
                <w:sz w:val="24"/>
                <w:szCs w:val="24"/>
                <w:u w:val="single"/>
              </w:rPr>
            </w:pPr>
            <w:r w:rsidRPr="00574D2D">
              <w:rPr>
                <w:rFonts w:asciiTheme="minorHAnsi" w:hAnsiTheme="minorHAnsi" w:cstheme="minorHAnsi"/>
                <w:bCs/>
                <w:sz w:val="24"/>
                <w:szCs w:val="24"/>
              </w:rPr>
              <w:t xml:space="preserve">  kvalifikovaných</w:t>
            </w:r>
          </w:p>
        </w:tc>
        <w:tc>
          <w:tcPr>
            <w:tcW w:w="1275" w:type="dxa"/>
            <w:vAlign w:val="center"/>
          </w:tcPr>
          <w:p w:rsidR="009778E5" w:rsidRPr="00574D2D" w:rsidRDefault="00574D2D" w:rsidP="00574D2D">
            <w:pPr>
              <w:ind w:left="-44"/>
              <w:jc w:val="center"/>
              <w:rPr>
                <w:rFonts w:asciiTheme="minorHAnsi" w:hAnsiTheme="minorHAnsi" w:cstheme="minorHAnsi"/>
                <w:bCs/>
                <w:sz w:val="24"/>
                <w:szCs w:val="24"/>
              </w:rPr>
            </w:pPr>
            <w:r w:rsidRPr="00574D2D">
              <w:rPr>
                <w:rFonts w:asciiTheme="minorHAnsi" w:hAnsiTheme="minorHAnsi" w:cstheme="minorHAnsi"/>
                <w:bCs/>
                <w:sz w:val="24"/>
                <w:szCs w:val="24"/>
              </w:rPr>
              <w:t>2</w:t>
            </w:r>
            <w:r w:rsidR="00937C5D">
              <w:rPr>
                <w:rFonts w:asciiTheme="minorHAnsi" w:hAnsiTheme="minorHAnsi" w:cstheme="minorHAnsi"/>
                <w:bCs/>
                <w:sz w:val="24"/>
                <w:szCs w:val="24"/>
              </w:rPr>
              <w:t>6</w:t>
            </w:r>
          </w:p>
        </w:tc>
        <w:tc>
          <w:tcPr>
            <w:tcW w:w="3119" w:type="dxa"/>
            <w:vAlign w:val="center"/>
          </w:tcPr>
          <w:p w:rsidR="009778E5" w:rsidRPr="00574D2D" w:rsidRDefault="00574D2D" w:rsidP="00096D35">
            <w:pPr>
              <w:ind w:left="-44"/>
              <w:jc w:val="center"/>
              <w:rPr>
                <w:rFonts w:asciiTheme="minorHAnsi" w:hAnsiTheme="minorHAnsi" w:cstheme="minorHAnsi"/>
                <w:sz w:val="24"/>
                <w:szCs w:val="24"/>
              </w:rPr>
            </w:pPr>
            <w:r w:rsidRPr="00574D2D">
              <w:rPr>
                <w:rFonts w:asciiTheme="minorHAnsi" w:hAnsiTheme="minorHAnsi" w:cstheme="minorHAnsi"/>
                <w:sz w:val="24"/>
                <w:szCs w:val="24"/>
              </w:rPr>
              <w:t>100</w:t>
            </w:r>
            <w:r w:rsidR="00292B42" w:rsidRPr="00574D2D">
              <w:rPr>
                <w:rFonts w:asciiTheme="minorHAnsi" w:hAnsiTheme="minorHAnsi" w:cstheme="minorHAnsi"/>
                <w:b/>
                <w:bCs/>
                <w:szCs w:val="24"/>
              </w:rPr>
              <w:t>%</w:t>
            </w:r>
          </w:p>
        </w:tc>
      </w:tr>
      <w:tr w:rsidR="009778E5" w:rsidRPr="00574D2D" w:rsidTr="00FE7C89">
        <w:trPr>
          <w:cantSplit/>
          <w:trHeight w:val="280"/>
        </w:trPr>
        <w:tc>
          <w:tcPr>
            <w:tcW w:w="2977" w:type="dxa"/>
            <w:vMerge/>
          </w:tcPr>
          <w:p w:rsidR="009778E5" w:rsidRPr="00574D2D" w:rsidRDefault="009778E5" w:rsidP="00096D35">
            <w:pPr>
              <w:ind w:left="-44"/>
              <w:rPr>
                <w:rFonts w:asciiTheme="minorHAnsi" w:hAnsiTheme="minorHAnsi" w:cstheme="minorHAnsi"/>
                <w:b/>
                <w:bCs/>
                <w:sz w:val="24"/>
                <w:szCs w:val="24"/>
              </w:rPr>
            </w:pPr>
          </w:p>
        </w:tc>
        <w:tc>
          <w:tcPr>
            <w:tcW w:w="1985" w:type="dxa"/>
            <w:vAlign w:val="center"/>
          </w:tcPr>
          <w:p w:rsidR="009778E5" w:rsidRPr="00574D2D" w:rsidRDefault="009778E5" w:rsidP="00096D35">
            <w:pPr>
              <w:ind w:left="-44"/>
              <w:rPr>
                <w:rFonts w:asciiTheme="minorHAnsi" w:hAnsiTheme="minorHAnsi" w:cstheme="minorHAnsi"/>
                <w:bCs/>
                <w:sz w:val="24"/>
                <w:szCs w:val="24"/>
              </w:rPr>
            </w:pPr>
            <w:r w:rsidRPr="00574D2D">
              <w:rPr>
                <w:rFonts w:asciiTheme="minorHAnsi" w:hAnsiTheme="minorHAnsi" w:cstheme="minorHAnsi"/>
                <w:bCs/>
                <w:sz w:val="24"/>
                <w:szCs w:val="24"/>
              </w:rPr>
              <w:t xml:space="preserve">  nekvalifikovaných</w:t>
            </w:r>
          </w:p>
        </w:tc>
        <w:tc>
          <w:tcPr>
            <w:tcW w:w="1275" w:type="dxa"/>
            <w:vAlign w:val="center"/>
          </w:tcPr>
          <w:p w:rsidR="009778E5" w:rsidRPr="00574D2D" w:rsidRDefault="00574D2D" w:rsidP="00574D2D">
            <w:pPr>
              <w:ind w:left="-44"/>
              <w:jc w:val="center"/>
              <w:rPr>
                <w:rFonts w:asciiTheme="minorHAnsi" w:hAnsiTheme="minorHAnsi" w:cstheme="minorHAnsi"/>
                <w:bCs/>
                <w:sz w:val="24"/>
                <w:szCs w:val="24"/>
              </w:rPr>
            </w:pPr>
            <w:r w:rsidRPr="00574D2D">
              <w:rPr>
                <w:rFonts w:asciiTheme="minorHAnsi" w:hAnsiTheme="minorHAnsi" w:cstheme="minorHAnsi"/>
                <w:bCs/>
                <w:sz w:val="24"/>
                <w:szCs w:val="24"/>
              </w:rPr>
              <w:t>0</w:t>
            </w:r>
          </w:p>
        </w:tc>
        <w:tc>
          <w:tcPr>
            <w:tcW w:w="3119" w:type="dxa"/>
            <w:vAlign w:val="center"/>
          </w:tcPr>
          <w:p w:rsidR="009778E5" w:rsidRPr="00574D2D" w:rsidRDefault="00574D2D" w:rsidP="00096D35">
            <w:pPr>
              <w:ind w:left="-44"/>
              <w:jc w:val="center"/>
              <w:rPr>
                <w:rFonts w:asciiTheme="minorHAnsi" w:hAnsiTheme="minorHAnsi" w:cstheme="minorHAnsi"/>
                <w:sz w:val="24"/>
                <w:szCs w:val="24"/>
              </w:rPr>
            </w:pPr>
            <w:r w:rsidRPr="00574D2D">
              <w:rPr>
                <w:rFonts w:asciiTheme="minorHAnsi" w:hAnsiTheme="minorHAnsi" w:cstheme="minorHAnsi"/>
                <w:sz w:val="24"/>
                <w:szCs w:val="24"/>
              </w:rPr>
              <w:t>0</w:t>
            </w:r>
          </w:p>
        </w:tc>
      </w:tr>
    </w:tbl>
    <w:p w:rsidR="009778E5" w:rsidRPr="00574D2D" w:rsidRDefault="009778E5" w:rsidP="009778E5">
      <w:pPr>
        <w:jc w:val="both"/>
        <w:rPr>
          <w:rFonts w:asciiTheme="minorHAnsi" w:hAnsiTheme="minorHAnsi" w:cstheme="minorHAnsi"/>
          <w:sz w:val="24"/>
          <w:szCs w:val="24"/>
          <w:u w:val="single"/>
        </w:rPr>
      </w:pPr>
    </w:p>
    <w:p w:rsidR="009778E5" w:rsidRPr="00574D2D" w:rsidRDefault="009778E5" w:rsidP="009778E5">
      <w:pPr>
        <w:jc w:val="both"/>
        <w:rPr>
          <w:rFonts w:asciiTheme="minorHAnsi" w:hAnsiTheme="minorHAnsi" w:cstheme="minorHAnsi"/>
          <w:sz w:val="24"/>
          <w:szCs w:val="24"/>
          <w:u w:val="single"/>
        </w:rPr>
      </w:pPr>
    </w:p>
    <w:p w:rsidR="009778E5" w:rsidRPr="00574D2D" w:rsidRDefault="009778E5" w:rsidP="001E047E">
      <w:pPr>
        <w:numPr>
          <w:ilvl w:val="0"/>
          <w:numId w:val="13"/>
        </w:numPr>
        <w:jc w:val="both"/>
        <w:rPr>
          <w:rFonts w:asciiTheme="minorHAnsi" w:hAnsiTheme="minorHAnsi" w:cstheme="minorHAnsi"/>
          <w:sz w:val="24"/>
          <w:szCs w:val="24"/>
          <w:u w:val="single"/>
        </w:rPr>
      </w:pPr>
      <w:r w:rsidRPr="00574D2D">
        <w:rPr>
          <w:rFonts w:asciiTheme="minorHAnsi" w:hAnsiTheme="minorHAnsi" w:cstheme="minorHAnsi"/>
          <w:sz w:val="24"/>
          <w:szCs w:val="24"/>
          <w:u w:val="single"/>
        </w:rPr>
        <w:t>další vzdělávání pedagogických pracovníků</w:t>
      </w:r>
    </w:p>
    <w:p w:rsidR="009778E5" w:rsidRPr="00574D2D" w:rsidRDefault="009778E5" w:rsidP="009778E5">
      <w:pPr>
        <w:jc w:val="both"/>
        <w:rPr>
          <w:rFonts w:asciiTheme="minorHAnsi" w:hAnsiTheme="minorHAnsi" w:cstheme="minorHAnsi"/>
          <w:sz w:val="24"/>
          <w:szCs w:val="24"/>
          <w:u w:val="single"/>
        </w:rPr>
      </w:pPr>
    </w:p>
    <w:tbl>
      <w:tblPr>
        <w:tblW w:w="946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8"/>
        <w:gridCol w:w="851"/>
        <w:gridCol w:w="2551"/>
        <w:gridCol w:w="1134"/>
        <w:gridCol w:w="2658"/>
      </w:tblGrid>
      <w:tr w:rsidR="009778E5" w:rsidRPr="00574D2D" w:rsidTr="00BC6486">
        <w:tc>
          <w:tcPr>
            <w:tcW w:w="2268" w:type="dxa"/>
            <w:tcBorders>
              <w:top w:val="single" w:sz="6" w:space="0" w:color="auto"/>
              <w:left w:val="single" w:sz="6" w:space="0" w:color="auto"/>
              <w:bottom w:val="single" w:sz="6" w:space="0" w:color="auto"/>
              <w:right w:val="single" w:sz="6" w:space="0" w:color="auto"/>
            </w:tcBorders>
            <w:vAlign w:val="center"/>
          </w:tcPr>
          <w:p w:rsidR="009778E5" w:rsidRPr="00574D2D" w:rsidRDefault="009778E5" w:rsidP="00096D35">
            <w:pPr>
              <w:jc w:val="cente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06A80"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počet</w:t>
            </w:r>
          </w:p>
          <w:p w:rsidR="009778E5" w:rsidRPr="00574D2D" w:rsidRDefault="00B06A80" w:rsidP="00096D35">
            <w:pPr>
              <w:jc w:val="center"/>
              <w:rPr>
                <w:rFonts w:asciiTheme="minorHAnsi" w:hAnsiTheme="minorHAnsi" w:cstheme="minorHAnsi"/>
                <w:sz w:val="24"/>
                <w:szCs w:val="24"/>
              </w:rPr>
            </w:pPr>
            <w:r>
              <w:rPr>
                <w:rFonts w:asciiTheme="minorHAnsi" w:hAnsiTheme="minorHAnsi" w:cstheme="minorHAnsi"/>
                <w:sz w:val="24"/>
                <w:szCs w:val="24"/>
              </w:rPr>
              <w:t>hod.</w:t>
            </w:r>
            <w:r w:rsidR="009778E5" w:rsidRPr="00574D2D">
              <w:rPr>
                <w:rFonts w:asciiTheme="minorHAnsi" w:hAnsiTheme="minorHAnsi" w:cstheme="minorHAnsi"/>
                <w:sz w:val="24"/>
                <w:szCs w:val="24"/>
              </w:rPr>
              <w:t xml:space="preserve"> </w:t>
            </w:r>
          </w:p>
        </w:tc>
        <w:tc>
          <w:tcPr>
            <w:tcW w:w="2551" w:type="dxa"/>
            <w:tcBorders>
              <w:top w:val="single" w:sz="6" w:space="0" w:color="auto"/>
              <w:left w:val="single" w:sz="6" w:space="0" w:color="auto"/>
              <w:bottom w:val="single" w:sz="6" w:space="0" w:color="auto"/>
              <w:right w:val="single" w:sz="6" w:space="0" w:color="auto"/>
            </w:tcBorders>
            <w:vAlign w:val="center"/>
          </w:tcPr>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zaměření</w:t>
            </w:r>
          </w:p>
        </w:tc>
        <w:tc>
          <w:tcPr>
            <w:tcW w:w="1134" w:type="dxa"/>
            <w:tcBorders>
              <w:top w:val="single" w:sz="6" w:space="0" w:color="auto"/>
              <w:left w:val="single" w:sz="6" w:space="0" w:color="auto"/>
              <w:bottom w:val="single" w:sz="6" w:space="0" w:color="auto"/>
              <w:right w:val="single" w:sz="6" w:space="0" w:color="auto"/>
            </w:tcBorders>
            <w:vAlign w:val="center"/>
          </w:tcPr>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počet účastníků</w:t>
            </w:r>
          </w:p>
        </w:tc>
        <w:tc>
          <w:tcPr>
            <w:tcW w:w="2658" w:type="dxa"/>
            <w:tcBorders>
              <w:top w:val="single" w:sz="6" w:space="0" w:color="auto"/>
              <w:left w:val="single" w:sz="6" w:space="0" w:color="auto"/>
              <w:bottom w:val="single" w:sz="6" w:space="0" w:color="auto"/>
              <w:right w:val="single" w:sz="6" w:space="0" w:color="auto"/>
            </w:tcBorders>
            <w:vAlign w:val="center"/>
          </w:tcPr>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vzdělávací instituce</w:t>
            </w:r>
          </w:p>
        </w:tc>
      </w:tr>
      <w:tr w:rsidR="00D95CC6" w:rsidRPr="00574D2D" w:rsidTr="00937C5D">
        <w:tc>
          <w:tcPr>
            <w:tcW w:w="2268" w:type="dxa"/>
            <w:vMerge w:val="restart"/>
            <w:tcBorders>
              <w:top w:val="single" w:sz="6" w:space="0" w:color="auto"/>
              <w:left w:val="single" w:sz="6" w:space="0" w:color="auto"/>
              <w:right w:val="single" w:sz="6" w:space="0" w:color="auto"/>
            </w:tcBorders>
            <w:textDirection w:val="btLr"/>
            <w:vAlign w:val="center"/>
          </w:tcPr>
          <w:p w:rsidR="00D95CC6" w:rsidRPr="00574D2D" w:rsidRDefault="00D95CC6" w:rsidP="00937C5D">
            <w:pPr>
              <w:ind w:left="113" w:right="113"/>
              <w:jc w:val="both"/>
              <w:rPr>
                <w:rFonts w:asciiTheme="minorHAnsi" w:hAnsiTheme="minorHAnsi" w:cstheme="minorHAnsi"/>
                <w:sz w:val="24"/>
                <w:szCs w:val="24"/>
              </w:rPr>
            </w:pPr>
            <w:r>
              <w:rPr>
                <w:b/>
                <w:sz w:val="24"/>
                <w:szCs w:val="24"/>
              </w:rPr>
              <w:t>Studium, rozšiřování aprobace, kurzy, přednášky</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937C5D" w:rsidRDefault="00D95CC6" w:rsidP="00D95CC6">
            <w:pPr>
              <w:jc w:val="center"/>
              <w:rPr>
                <w:sz w:val="24"/>
                <w:szCs w:val="24"/>
              </w:rPr>
            </w:pPr>
            <w:r w:rsidRPr="00937C5D">
              <w:rPr>
                <w:sz w:val="24"/>
                <w:szCs w:val="24"/>
              </w:rPr>
              <w:t>2x</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937C5D" w:rsidRDefault="00D95CC6" w:rsidP="00D95CC6">
            <w:pPr>
              <w:jc w:val="center"/>
              <w:rPr>
                <w:sz w:val="24"/>
                <w:szCs w:val="24"/>
              </w:rPr>
            </w:pPr>
            <w:r w:rsidRPr="00937C5D">
              <w:rPr>
                <w:sz w:val="24"/>
                <w:szCs w:val="24"/>
              </w:rPr>
              <w:t>Vzdělávací semináře</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937C5D" w:rsidRDefault="00D95CC6" w:rsidP="00D95CC6">
            <w:pPr>
              <w:jc w:val="center"/>
              <w:rPr>
                <w:sz w:val="24"/>
                <w:szCs w:val="24"/>
              </w:rPr>
            </w:pPr>
            <w:r w:rsidRPr="00937C5D">
              <w:rPr>
                <w:sz w:val="24"/>
                <w:szCs w:val="24"/>
              </w:rPr>
              <w:t xml:space="preserve">Ústav pro českou literaturu, </w:t>
            </w:r>
          </w:p>
          <w:p w:rsidR="00D95CC6" w:rsidRPr="00937C5D" w:rsidRDefault="00D95CC6" w:rsidP="00D95CC6">
            <w:pPr>
              <w:jc w:val="center"/>
              <w:rPr>
                <w:sz w:val="24"/>
                <w:szCs w:val="24"/>
              </w:rPr>
            </w:pPr>
            <w:r w:rsidRPr="00937C5D">
              <w:rPr>
                <w:sz w:val="24"/>
                <w:szCs w:val="24"/>
              </w:rPr>
              <w:t>Matice Česká</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2x</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Vzdělávací semináře </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ASUD</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 den</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Porozumění textu</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NIDV,</w:t>
            </w:r>
          </w:p>
          <w:p w:rsidR="00D95CC6" w:rsidRPr="00937C5D" w:rsidRDefault="00D95CC6" w:rsidP="00D95CC6">
            <w:pPr>
              <w:jc w:val="center"/>
              <w:rPr>
                <w:sz w:val="24"/>
                <w:szCs w:val="24"/>
              </w:rPr>
            </w:pPr>
            <w:r w:rsidRPr="00937C5D">
              <w:rPr>
                <w:sz w:val="24"/>
                <w:szCs w:val="24"/>
              </w:rPr>
              <w:t>kabinet českého jazyka</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 den</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Školení Google </w:t>
            </w:r>
            <w:proofErr w:type="spellStart"/>
            <w:r w:rsidRPr="00937C5D">
              <w:rPr>
                <w:sz w:val="24"/>
                <w:szCs w:val="24"/>
              </w:rPr>
              <w:t>Analytics</w:t>
            </w:r>
            <w:proofErr w:type="spellEnd"/>
            <w:r w:rsidRPr="00937C5D">
              <w:rPr>
                <w:sz w:val="24"/>
                <w:szCs w:val="24"/>
              </w:rPr>
              <w:t xml:space="preserve"> I.</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Taste </w:t>
            </w:r>
            <w:proofErr w:type="spellStart"/>
            <w:r w:rsidRPr="00937C5D">
              <w:rPr>
                <w:sz w:val="24"/>
                <w:szCs w:val="24"/>
              </w:rPr>
              <w:t>Academy</w:t>
            </w:r>
            <w:proofErr w:type="spellEnd"/>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 den</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Školení Google </w:t>
            </w:r>
            <w:proofErr w:type="spellStart"/>
            <w:r w:rsidRPr="00937C5D">
              <w:rPr>
                <w:sz w:val="24"/>
                <w:szCs w:val="24"/>
              </w:rPr>
              <w:t>Analytics</w:t>
            </w:r>
            <w:proofErr w:type="spellEnd"/>
            <w:r w:rsidRPr="00937C5D">
              <w:rPr>
                <w:sz w:val="24"/>
                <w:szCs w:val="24"/>
              </w:rPr>
              <w:t xml:space="preserve"> II.</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Taste </w:t>
            </w:r>
            <w:proofErr w:type="spellStart"/>
            <w:r w:rsidRPr="00937C5D">
              <w:rPr>
                <w:sz w:val="24"/>
                <w:szCs w:val="24"/>
              </w:rPr>
              <w:t>Academy</w:t>
            </w:r>
            <w:proofErr w:type="spellEnd"/>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1 den </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Školení GTM</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Taste </w:t>
            </w:r>
            <w:proofErr w:type="spellStart"/>
            <w:r w:rsidRPr="00937C5D">
              <w:rPr>
                <w:sz w:val="24"/>
                <w:szCs w:val="24"/>
              </w:rPr>
              <w:t>Academy</w:t>
            </w:r>
            <w:proofErr w:type="spellEnd"/>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 den</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Konference Bakaláři</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2</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Firma Bakalář</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 den</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2"/>
                <w:szCs w:val="22"/>
              </w:rPr>
            </w:pPr>
            <w:r w:rsidRPr="00937C5D">
              <w:rPr>
                <w:sz w:val="22"/>
                <w:szCs w:val="22"/>
              </w:rPr>
              <w:t>Aktuální problémy online bezpečnosti se zaměřením na sociální sítě</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2</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MHMP – odbor sociálních věcí, oddělení prevence</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6 dní</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Licence kondičního trenéra</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UK FTVS</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3,5 hodiny</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2"/>
                <w:szCs w:val="22"/>
              </w:rPr>
            </w:pPr>
            <w:r w:rsidRPr="00937C5D">
              <w:rPr>
                <w:sz w:val="22"/>
                <w:szCs w:val="22"/>
              </w:rPr>
              <w:t>Hodnotitel ústní zkoušky – anglický jazyk</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p w:rsidR="00D95CC6" w:rsidRPr="00937C5D" w:rsidRDefault="00D95CC6" w:rsidP="00D95CC6">
            <w:pPr>
              <w:jc w:val="center"/>
              <w:rPr>
                <w:sz w:val="24"/>
                <w:szCs w:val="24"/>
              </w:rPr>
            </w:pP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NIVD</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e- </w:t>
            </w:r>
            <w:proofErr w:type="spellStart"/>
            <w:r w:rsidRPr="00937C5D">
              <w:rPr>
                <w:sz w:val="24"/>
                <w:szCs w:val="24"/>
              </w:rPr>
              <w:t>learrning</w:t>
            </w:r>
            <w:proofErr w:type="spellEnd"/>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2"/>
                <w:szCs w:val="22"/>
              </w:rPr>
            </w:pPr>
            <w:r w:rsidRPr="00937C5D">
              <w:rPr>
                <w:sz w:val="22"/>
                <w:szCs w:val="22"/>
              </w:rPr>
              <w:t>Zadavatel didaktických testů a písemných prací společné části MZ</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1 </w:t>
            </w:r>
          </w:p>
          <w:p w:rsidR="00D95CC6" w:rsidRPr="00937C5D" w:rsidRDefault="00D95CC6" w:rsidP="00D95CC6">
            <w:pPr>
              <w:jc w:val="center"/>
              <w:rPr>
                <w:sz w:val="24"/>
                <w:szCs w:val="24"/>
              </w:rPr>
            </w:pP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NIVD</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 xml:space="preserve">e- </w:t>
            </w:r>
            <w:proofErr w:type="spellStart"/>
            <w:r w:rsidRPr="00937C5D">
              <w:rPr>
                <w:sz w:val="24"/>
                <w:szCs w:val="24"/>
              </w:rPr>
              <w:t>learrning</w:t>
            </w:r>
            <w:proofErr w:type="spellEnd"/>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2"/>
                <w:szCs w:val="22"/>
              </w:rPr>
            </w:pPr>
            <w:r w:rsidRPr="00937C5D">
              <w:rPr>
                <w:sz w:val="22"/>
                <w:szCs w:val="22"/>
              </w:rPr>
              <w:t>Zadavatel didaktických testů a písemných prací společné části MZ</w:t>
            </w:r>
          </w:p>
          <w:p w:rsidR="00D95CC6" w:rsidRPr="00937C5D" w:rsidRDefault="00D95CC6" w:rsidP="00D95CC6">
            <w:pPr>
              <w:jc w:val="center"/>
              <w:rPr>
                <w:sz w:val="22"/>
                <w:szCs w:val="22"/>
              </w:rPr>
            </w:pPr>
            <w:r w:rsidRPr="00937C5D">
              <w:rPr>
                <w:sz w:val="22"/>
                <w:szCs w:val="22"/>
              </w:rPr>
              <w:t>pro žáky s PUP</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2</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NIVD</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Pr>
                <w:sz w:val="24"/>
                <w:szCs w:val="24"/>
              </w:rPr>
              <w:t>1den</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2"/>
                <w:szCs w:val="22"/>
              </w:rPr>
            </w:pPr>
            <w:proofErr w:type="spellStart"/>
            <w:r>
              <w:rPr>
                <w:sz w:val="22"/>
                <w:szCs w:val="22"/>
              </w:rPr>
              <w:t>Back</w:t>
            </w:r>
            <w:proofErr w:type="spellEnd"/>
            <w:r>
              <w:rPr>
                <w:sz w:val="22"/>
                <w:szCs w:val="22"/>
              </w:rPr>
              <w:t xml:space="preserve"> to </w:t>
            </w:r>
            <w:proofErr w:type="spellStart"/>
            <w:r>
              <w:rPr>
                <w:sz w:val="22"/>
                <w:szCs w:val="22"/>
              </w:rPr>
              <w:t>School</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proofErr w:type="spellStart"/>
            <w:r>
              <w:rPr>
                <w:sz w:val="24"/>
                <w:szCs w:val="24"/>
              </w:rPr>
              <w:t>Macmillan</w:t>
            </w:r>
            <w:proofErr w:type="spellEnd"/>
            <w:r>
              <w:rPr>
                <w:sz w:val="24"/>
                <w:szCs w:val="24"/>
              </w:rPr>
              <w:t xml:space="preserve"> </w:t>
            </w:r>
            <w:proofErr w:type="spellStart"/>
            <w:r>
              <w:rPr>
                <w:sz w:val="24"/>
                <w:szCs w:val="24"/>
              </w:rPr>
              <w:t>Education</w:t>
            </w:r>
            <w:proofErr w:type="spellEnd"/>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0A5E3D" w:rsidP="00D95CC6">
            <w:pPr>
              <w:jc w:val="center"/>
              <w:rPr>
                <w:sz w:val="24"/>
                <w:szCs w:val="24"/>
              </w:rPr>
            </w:pPr>
            <w:r>
              <w:rPr>
                <w:sz w:val="24"/>
                <w:szCs w:val="24"/>
              </w:rPr>
              <w:t>1 den</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0A5E3D" w:rsidP="00D95CC6">
            <w:pPr>
              <w:jc w:val="center"/>
              <w:rPr>
                <w:sz w:val="22"/>
                <w:szCs w:val="22"/>
              </w:rPr>
            </w:pPr>
            <w:proofErr w:type="spellStart"/>
            <w:r>
              <w:rPr>
                <w:sz w:val="22"/>
                <w:szCs w:val="22"/>
              </w:rPr>
              <w:t>Leading</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Way</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0A5E3D" w:rsidP="00D95CC6">
            <w:pPr>
              <w:jc w:val="center"/>
              <w:rPr>
                <w:sz w:val="24"/>
                <w:szCs w:val="24"/>
              </w:rPr>
            </w:pPr>
            <w:r>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0A5E3D" w:rsidP="00D95CC6">
            <w:pPr>
              <w:jc w:val="center"/>
              <w:rPr>
                <w:sz w:val="24"/>
                <w:szCs w:val="24"/>
              </w:rPr>
            </w:pPr>
            <w:r>
              <w:rPr>
                <w:sz w:val="24"/>
                <w:szCs w:val="24"/>
              </w:rPr>
              <w:t xml:space="preserve">Oxford University </w:t>
            </w:r>
            <w:proofErr w:type="spellStart"/>
            <w:r>
              <w:rPr>
                <w:sz w:val="24"/>
                <w:szCs w:val="24"/>
              </w:rPr>
              <w:t>press</w:t>
            </w:r>
            <w:proofErr w:type="spellEnd"/>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0A5E3D" w:rsidP="00D95CC6">
            <w:pPr>
              <w:jc w:val="center"/>
              <w:rPr>
                <w:sz w:val="24"/>
                <w:szCs w:val="24"/>
              </w:rPr>
            </w:pPr>
            <w:r>
              <w:rPr>
                <w:sz w:val="24"/>
                <w:szCs w:val="24"/>
              </w:rPr>
              <w:t>1 den</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0A5E3D" w:rsidP="00D95CC6">
            <w:pPr>
              <w:jc w:val="center"/>
              <w:rPr>
                <w:sz w:val="22"/>
                <w:szCs w:val="22"/>
              </w:rPr>
            </w:pPr>
            <w:proofErr w:type="spellStart"/>
            <w:r>
              <w:rPr>
                <w:sz w:val="22"/>
                <w:szCs w:val="22"/>
              </w:rPr>
              <w:t>Evaluation</w:t>
            </w:r>
            <w:proofErr w:type="spellEnd"/>
            <w:r>
              <w:rPr>
                <w:sz w:val="22"/>
                <w:szCs w:val="22"/>
              </w:rPr>
              <w:t xml:space="preserve"> and </w:t>
            </w:r>
            <w:proofErr w:type="spellStart"/>
            <w:r>
              <w:rPr>
                <w:sz w:val="22"/>
                <w:szCs w:val="22"/>
              </w:rPr>
              <w:t>Assessment</w:t>
            </w:r>
            <w:proofErr w:type="spellEnd"/>
            <w:r>
              <w:rPr>
                <w:sz w:val="22"/>
                <w:szCs w:val="22"/>
              </w:rPr>
              <w:t xml:space="preserve"> </w:t>
            </w:r>
            <w:proofErr w:type="spellStart"/>
            <w:r>
              <w:rPr>
                <w:sz w:val="22"/>
                <w:szCs w:val="22"/>
              </w:rPr>
              <w:t>When</w:t>
            </w:r>
            <w:proofErr w:type="spellEnd"/>
            <w:r>
              <w:rPr>
                <w:sz w:val="22"/>
                <w:szCs w:val="22"/>
              </w:rPr>
              <w:t xml:space="preserve"> </w:t>
            </w:r>
            <w:proofErr w:type="spellStart"/>
            <w:r>
              <w:rPr>
                <w:sz w:val="22"/>
                <w:szCs w:val="22"/>
              </w:rPr>
              <w:t>Teaching</w:t>
            </w:r>
            <w:proofErr w:type="spellEnd"/>
            <w:r>
              <w:rPr>
                <w:sz w:val="22"/>
                <w:szCs w:val="22"/>
              </w:rPr>
              <w:t xml:space="preserve"> Online</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0A5E3D" w:rsidP="00D95CC6">
            <w:pPr>
              <w:jc w:val="center"/>
              <w:rPr>
                <w:sz w:val="24"/>
                <w:szCs w:val="24"/>
              </w:rPr>
            </w:pPr>
            <w:r>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0A5E3D" w:rsidP="00D95CC6">
            <w:pPr>
              <w:jc w:val="center"/>
              <w:rPr>
                <w:sz w:val="24"/>
                <w:szCs w:val="24"/>
              </w:rPr>
            </w:pPr>
            <w:proofErr w:type="spellStart"/>
            <w:r>
              <w:rPr>
                <w:sz w:val="24"/>
                <w:szCs w:val="24"/>
              </w:rPr>
              <w:t>Macmillan</w:t>
            </w:r>
            <w:proofErr w:type="spellEnd"/>
            <w:r>
              <w:rPr>
                <w:sz w:val="24"/>
                <w:szCs w:val="24"/>
              </w:rPr>
              <w:t xml:space="preserve"> </w:t>
            </w:r>
            <w:proofErr w:type="spellStart"/>
            <w:r>
              <w:rPr>
                <w:sz w:val="24"/>
                <w:szCs w:val="24"/>
              </w:rPr>
              <w:t>Education</w:t>
            </w:r>
            <w:proofErr w:type="spellEnd"/>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24 hodin</w:t>
            </w:r>
          </w:p>
          <w:p w:rsidR="00D95CC6" w:rsidRPr="00937C5D" w:rsidRDefault="00D95CC6" w:rsidP="00D95CC6">
            <w:pPr>
              <w:jc w:val="center"/>
              <w:rPr>
                <w:sz w:val="24"/>
                <w:szCs w:val="24"/>
              </w:rPr>
            </w:pPr>
            <w:r w:rsidRPr="00937C5D">
              <w:rPr>
                <w:sz w:val="24"/>
                <w:szCs w:val="24"/>
              </w:rPr>
              <w:t>3x 8 hodin</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2"/>
                <w:szCs w:val="22"/>
              </w:rPr>
            </w:pPr>
            <w:r w:rsidRPr="00937C5D">
              <w:rPr>
                <w:sz w:val="24"/>
                <w:szCs w:val="24"/>
              </w:rPr>
              <w:t>Kariérové vzdělávání pro školy</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EKS</w:t>
            </w:r>
          </w:p>
          <w:p w:rsidR="00D95CC6" w:rsidRPr="00937C5D" w:rsidRDefault="00D95CC6" w:rsidP="00D95CC6">
            <w:pPr>
              <w:jc w:val="center"/>
              <w:rPr>
                <w:sz w:val="24"/>
                <w:szCs w:val="24"/>
              </w:rPr>
            </w:pPr>
            <w:r w:rsidRPr="00937C5D">
              <w:rPr>
                <w:sz w:val="24"/>
                <w:szCs w:val="24"/>
              </w:rPr>
              <w:t>akreditace MŠMT</w:t>
            </w:r>
          </w:p>
          <w:p w:rsidR="00D95CC6" w:rsidRPr="00937C5D" w:rsidRDefault="00D95CC6" w:rsidP="00D95CC6">
            <w:pPr>
              <w:jc w:val="center"/>
              <w:rPr>
                <w:sz w:val="24"/>
                <w:szCs w:val="24"/>
              </w:rPr>
            </w:pPr>
            <w:r w:rsidRPr="00937C5D">
              <w:rPr>
                <w:sz w:val="24"/>
                <w:szCs w:val="24"/>
              </w:rPr>
              <w:t>- DVPP</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3 hodiny</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2"/>
                <w:szCs w:val="22"/>
              </w:rPr>
            </w:pPr>
            <w:r w:rsidRPr="00937C5D">
              <w:rPr>
                <w:sz w:val="22"/>
                <w:szCs w:val="22"/>
              </w:rPr>
              <w:t>O drogách aktuálně</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KPPP ve spolupráci s DROP-IN</w:t>
            </w:r>
          </w:p>
        </w:tc>
      </w:tr>
      <w:tr w:rsidR="00D95CC6" w:rsidRPr="00574D2D" w:rsidTr="00D95CC6">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D95CC6" w:rsidRDefault="00D95CC6" w:rsidP="00D95CC6">
            <w:pPr>
              <w:jc w:val="center"/>
              <w:rPr>
                <w:sz w:val="16"/>
                <w:szCs w:val="16"/>
              </w:rPr>
            </w:pPr>
            <w:r w:rsidRPr="00D95CC6">
              <w:rPr>
                <w:sz w:val="16"/>
                <w:szCs w:val="16"/>
              </w:rPr>
              <w:t>celý rok prezenční navazující magisterské studium</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2"/>
                <w:szCs w:val="22"/>
              </w:rPr>
            </w:pPr>
            <w:r w:rsidRPr="00937C5D">
              <w:rPr>
                <w:sz w:val="22"/>
                <w:szCs w:val="22"/>
              </w:rPr>
              <w:t xml:space="preserve">Anglický jazyk  - základy společenských věd </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proofErr w:type="spellStart"/>
            <w:r w:rsidRPr="00937C5D">
              <w:rPr>
                <w:sz w:val="24"/>
                <w:szCs w:val="24"/>
              </w:rPr>
              <w:t>PedF</w:t>
            </w:r>
            <w:proofErr w:type="spellEnd"/>
            <w:r w:rsidRPr="00937C5D">
              <w:rPr>
                <w:sz w:val="24"/>
                <w:szCs w:val="24"/>
              </w:rPr>
              <w:t xml:space="preserve"> UK Praha</w:t>
            </w:r>
          </w:p>
        </w:tc>
      </w:tr>
      <w:tr w:rsidR="00D95CC6" w:rsidRPr="00574D2D" w:rsidTr="00D95CC6">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rsidR="00D95CC6" w:rsidRPr="00D95CC6" w:rsidRDefault="00D95CC6" w:rsidP="00D95CC6">
            <w:pPr>
              <w:jc w:val="center"/>
              <w:rPr>
                <w:sz w:val="16"/>
                <w:szCs w:val="16"/>
              </w:rPr>
            </w:pPr>
            <w:r w:rsidRPr="00D95CC6">
              <w:rPr>
                <w:sz w:val="16"/>
                <w:szCs w:val="16"/>
              </w:rPr>
              <w:t>celý rok prezenční navazující magisterské studium</w:t>
            </w:r>
          </w:p>
        </w:tc>
        <w:tc>
          <w:tcPr>
            <w:tcW w:w="2551" w:type="dxa"/>
            <w:tcBorders>
              <w:top w:val="single" w:sz="6" w:space="0" w:color="auto"/>
              <w:left w:val="single" w:sz="6" w:space="0" w:color="auto"/>
              <w:bottom w:val="single" w:sz="6" w:space="0" w:color="auto"/>
              <w:right w:val="single" w:sz="6" w:space="0" w:color="auto"/>
            </w:tcBorders>
          </w:tcPr>
          <w:p w:rsidR="00D95CC6" w:rsidRPr="00937C5D" w:rsidRDefault="00D95CC6" w:rsidP="00D95CC6">
            <w:pPr>
              <w:jc w:val="center"/>
              <w:rPr>
                <w:sz w:val="22"/>
                <w:szCs w:val="22"/>
              </w:rPr>
            </w:pPr>
            <w:r w:rsidRPr="00937C5D">
              <w:rPr>
                <w:sz w:val="22"/>
                <w:szCs w:val="22"/>
              </w:rPr>
              <w:t>Učitelství CEJ jako cizího jazyka</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937C5D" w:rsidRDefault="00D95CC6" w:rsidP="00D95CC6">
            <w:pPr>
              <w:jc w:val="center"/>
              <w:rPr>
                <w:sz w:val="24"/>
                <w:szCs w:val="24"/>
              </w:rPr>
            </w:pPr>
            <w:r w:rsidRPr="00937C5D">
              <w:rPr>
                <w:sz w:val="24"/>
                <w:szCs w:val="24"/>
              </w:rPr>
              <w:t>FF UK</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252F9F" w:rsidRDefault="00D95CC6" w:rsidP="00D95CC6">
            <w:pPr>
              <w:jc w:val="center"/>
              <w:rPr>
                <w:sz w:val="24"/>
                <w:szCs w:val="24"/>
                <w:highlight w:val="cyan"/>
              </w:rPr>
            </w:pPr>
            <w:r>
              <w:rPr>
                <w:sz w:val="24"/>
                <w:szCs w:val="24"/>
              </w:rPr>
              <w:t>3x3 dny</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252F9F" w:rsidRDefault="00D95CC6" w:rsidP="00D95CC6">
            <w:pPr>
              <w:jc w:val="center"/>
              <w:rPr>
                <w:sz w:val="24"/>
                <w:szCs w:val="24"/>
                <w:highlight w:val="cyan"/>
              </w:rPr>
            </w:pPr>
            <w:r>
              <w:rPr>
                <w:sz w:val="24"/>
                <w:szCs w:val="24"/>
              </w:rPr>
              <w:t>Duchovní obnovy</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252F9F" w:rsidRDefault="00D95CC6" w:rsidP="00D95CC6">
            <w:pPr>
              <w:jc w:val="center"/>
              <w:rPr>
                <w:sz w:val="24"/>
                <w:szCs w:val="24"/>
                <w:highlight w:val="cyan"/>
              </w:rPr>
            </w:pPr>
            <w:r>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Pr="00252F9F" w:rsidRDefault="00D95CC6" w:rsidP="00D95CC6">
            <w:pPr>
              <w:jc w:val="center"/>
              <w:rPr>
                <w:sz w:val="24"/>
                <w:szCs w:val="24"/>
                <w:highlight w:val="cyan"/>
              </w:rPr>
            </w:pPr>
            <w:r>
              <w:rPr>
                <w:sz w:val="24"/>
                <w:szCs w:val="24"/>
              </w:rPr>
              <w:t>Kongregace Školských sester de Notre Dame</w:t>
            </w:r>
          </w:p>
        </w:tc>
      </w:tr>
      <w:tr w:rsidR="00D95CC6" w:rsidRPr="00574D2D" w:rsidTr="0056630C">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95CC6" w:rsidRPr="0092742A" w:rsidRDefault="00D95CC6" w:rsidP="00D95CC6">
            <w:pPr>
              <w:jc w:val="center"/>
              <w:rPr>
                <w:sz w:val="24"/>
                <w:szCs w:val="24"/>
                <w:highlight w:val="cyan"/>
              </w:rPr>
            </w:pPr>
            <w:r>
              <w:rPr>
                <w:sz w:val="24"/>
                <w:szCs w:val="24"/>
              </w:rPr>
              <w:t>5 dní</w:t>
            </w:r>
          </w:p>
        </w:tc>
        <w:tc>
          <w:tcPr>
            <w:tcW w:w="2551" w:type="dxa"/>
            <w:tcBorders>
              <w:top w:val="single" w:sz="6" w:space="0" w:color="auto"/>
              <w:left w:val="single" w:sz="6" w:space="0" w:color="auto"/>
              <w:bottom w:val="single" w:sz="6" w:space="0" w:color="auto"/>
              <w:right w:val="single" w:sz="6" w:space="0" w:color="auto"/>
            </w:tcBorders>
            <w:vAlign w:val="center"/>
          </w:tcPr>
          <w:p w:rsidR="00D95CC6" w:rsidRPr="0092742A" w:rsidRDefault="00D95CC6" w:rsidP="00D95CC6">
            <w:pPr>
              <w:jc w:val="center"/>
              <w:rPr>
                <w:sz w:val="24"/>
                <w:szCs w:val="24"/>
                <w:highlight w:val="cyan"/>
              </w:rPr>
            </w:pPr>
            <w:r>
              <w:rPr>
                <w:sz w:val="24"/>
                <w:szCs w:val="24"/>
              </w:rPr>
              <w:t>Katolická charismatická konference</w:t>
            </w:r>
          </w:p>
        </w:tc>
        <w:tc>
          <w:tcPr>
            <w:tcW w:w="1134" w:type="dxa"/>
            <w:tcBorders>
              <w:top w:val="single" w:sz="6" w:space="0" w:color="auto"/>
              <w:left w:val="single" w:sz="6" w:space="0" w:color="auto"/>
              <w:bottom w:val="single" w:sz="6" w:space="0" w:color="auto"/>
              <w:right w:val="single" w:sz="6" w:space="0" w:color="auto"/>
            </w:tcBorders>
            <w:vAlign w:val="center"/>
          </w:tcPr>
          <w:p w:rsidR="00D95CC6" w:rsidRPr="0092742A" w:rsidRDefault="00D95CC6" w:rsidP="00D95CC6">
            <w:pPr>
              <w:jc w:val="center"/>
              <w:rPr>
                <w:sz w:val="24"/>
                <w:szCs w:val="24"/>
                <w:highlight w:val="cyan"/>
              </w:rPr>
            </w:pPr>
            <w:r>
              <w:rPr>
                <w:sz w:val="24"/>
                <w:szCs w:val="24"/>
              </w:rPr>
              <w:t>1</w:t>
            </w:r>
          </w:p>
        </w:tc>
        <w:tc>
          <w:tcPr>
            <w:tcW w:w="2658" w:type="dxa"/>
            <w:tcBorders>
              <w:top w:val="single" w:sz="6" w:space="0" w:color="auto"/>
              <w:left w:val="single" w:sz="6" w:space="0" w:color="auto"/>
              <w:bottom w:val="single" w:sz="6" w:space="0" w:color="auto"/>
              <w:right w:val="single" w:sz="6" w:space="0" w:color="auto"/>
            </w:tcBorders>
            <w:vAlign w:val="center"/>
          </w:tcPr>
          <w:p w:rsidR="00D95CC6" w:rsidRDefault="00D95CC6" w:rsidP="00FE7C89">
            <w:pPr>
              <w:jc w:val="center"/>
              <w:rPr>
                <w:sz w:val="24"/>
                <w:szCs w:val="24"/>
              </w:rPr>
            </w:pPr>
            <w:r>
              <w:rPr>
                <w:sz w:val="24"/>
                <w:szCs w:val="24"/>
              </w:rPr>
              <w:t xml:space="preserve">Charismatická obnova </w:t>
            </w:r>
          </w:p>
          <w:p w:rsidR="00D95CC6" w:rsidRPr="0092742A" w:rsidRDefault="00D95CC6" w:rsidP="00D95CC6">
            <w:pPr>
              <w:jc w:val="center"/>
              <w:rPr>
                <w:sz w:val="24"/>
                <w:szCs w:val="24"/>
                <w:highlight w:val="cyan"/>
              </w:rPr>
            </w:pPr>
            <w:r>
              <w:rPr>
                <w:sz w:val="24"/>
                <w:szCs w:val="24"/>
              </w:rPr>
              <w:t>v ČR</w:t>
            </w:r>
          </w:p>
        </w:tc>
      </w:tr>
      <w:tr w:rsidR="00D95CC6" w:rsidRPr="00574D2D" w:rsidTr="00D95CC6">
        <w:tc>
          <w:tcPr>
            <w:tcW w:w="2268" w:type="dxa"/>
            <w:vMerge/>
            <w:tcBorders>
              <w:left w:val="single" w:sz="6" w:space="0" w:color="auto"/>
              <w:right w:val="single" w:sz="6" w:space="0" w:color="auto"/>
            </w:tcBorders>
            <w:vAlign w:val="center"/>
          </w:tcPr>
          <w:p w:rsidR="00D95CC6" w:rsidRPr="00D95CC6" w:rsidRDefault="00D95CC6" w:rsidP="00096D35">
            <w:pPr>
              <w:jc w:val="both"/>
              <w:rPr>
                <w:rFonts w:asciiTheme="minorHAnsi" w:hAnsiTheme="minorHAnsi" w:cstheme="minorHAnsi"/>
                <w:b/>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3dny</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5E27AE" w:rsidP="00D95CC6">
            <w:pPr>
              <w:jc w:val="center"/>
              <w:rPr>
                <w:sz w:val="24"/>
                <w:szCs w:val="24"/>
              </w:rPr>
            </w:pPr>
            <w:r>
              <w:rPr>
                <w:sz w:val="24"/>
                <w:szCs w:val="24"/>
              </w:rPr>
              <w:t>Konference církevních škol a</w:t>
            </w:r>
            <w:r w:rsidR="00D95CC6" w:rsidRPr="00D95CC6">
              <w:rPr>
                <w:sz w:val="24"/>
                <w:szCs w:val="24"/>
              </w:rPr>
              <w:t xml:space="preserve"> školských zařízení</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1</w:t>
            </w: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Česká biskupská konference</w:t>
            </w:r>
          </w:p>
        </w:tc>
      </w:tr>
      <w:tr w:rsidR="00D95CC6" w:rsidRPr="00574D2D" w:rsidTr="00D95CC6">
        <w:tc>
          <w:tcPr>
            <w:tcW w:w="2268" w:type="dxa"/>
            <w:vMerge/>
            <w:tcBorders>
              <w:left w:val="single" w:sz="6" w:space="0" w:color="auto"/>
              <w:right w:val="single" w:sz="6" w:space="0" w:color="auto"/>
            </w:tcBorders>
            <w:vAlign w:val="center"/>
          </w:tcPr>
          <w:p w:rsidR="00D95CC6" w:rsidRPr="00D95CC6" w:rsidRDefault="00D95CC6" w:rsidP="00096D35">
            <w:pPr>
              <w:jc w:val="both"/>
              <w:rPr>
                <w:rFonts w:asciiTheme="minorHAnsi" w:hAnsiTheme="minorHAnsi" w:cstheme="minorHAnsi"/>
                <w:b/>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4 hodiny</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Marketing současné církevní školy</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1</w:t>
            </w: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Arcibiskupství pražské</w:t>
            </w:r>
          </w:p>
        </w:tc>
      </w:tr>
      <w:tr w:rsidR="00D95CC6" w:rsidRPr="00574D2D" w:rsidTr="00D95CC6">
        <w:tc>
          <w:tcPr>
            <w:tcW w:w="2268" w:type="dxa"/>
            <w:vMerge/>
            <w:tcBorders>
              <w:left w:val="single" w:sz="6" w:space="0" w:color="auto"/>
              <w:right w:val="single" w:sz="6" w:space="0" w:color="auto"/>
            </w:tcBorders>
            <w:vAlign w:val="center"/>
          </w:tcPr>
          <w:p w:rsidR="00D95CC6" w:rsidRPr="00574D2D" w:rsidRDefault="00D95CC6" w:rsidP="00096D35">
            <w:pPr>
              <w:jc w:val="both"/>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4,5</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Mezinárodní konference</w:t>
            </w:r>
          </w:p>
          <w:p w:rsidR="00D95CC6" w:rsidRPr="00D95CC6" w:rsidRDefault="00D95CC6" w:rsidP="00D95CC6">
            <w:pPr>
              <w:jc w:val="center"/>
              <w:rPr>
                <w:sz w:val="24"/>
                <w:szCs w:val="24"/>
              </w:rPr>
            </w:pPr>
            <w:r w:rsidRPr="00D95CC6">
              <w:rPr>
                <w:sz w:val="24"/>
                <w:szCs w:val="24"/>
              </w:rPr>
              <w:t>Vzdělávání sester 30 let poté</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3</w:t>
            </w: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MŠMT</w:t>
            </w:r>
          </w:p>
          <w:p w:rsidR="00D95CC6" w:rsidRPr="00D95CC6" w:rsidRDefault="00D95CC6" w:rsidP="00D95CC6">
            <w:pPr>
              <w:jc w:val="center"/>
              <w:rPr>
                <w:sz w:val="24"/>
                <w:szCs w:val="24"/>
              </w:rPr>
            </w:pPr>
            <w:r w:rsidRPr="00D95CC6">
              <w:rPr>
                <w:sz w:val="24"/>
                <w:szCs w:val="24"/>
              </w:rPr>
              <w:t>Česká asociace sester</w:t>
            </w:r>
          </w:p>
          <w:p w:rsidR="00D95CC6" w:rsidRPr="00D95CC6" w:rsidRDefault="00D95CC6" w:rsidP="00D95CC6">
            <w:pPr>
              <w:jc w:val="center"/>
              <w:rPr>
                <w:sz w:val="24"/>
                <w:szCs w:val="24"/>
              </w:rPr>
            </w:pPr>
            <w:r w:rsidRPr="00D95CC6">
              <w:rPr>
                <w:sz w:val="24"/>
                <w:szCs w:val="24"/>
              </w:rPr>
              <w:t>3. LF UK</w:t>
            </w:r>
          </w:p>
        </w:tc>
      </w:tr>
      <w:tr w:rsidR="00D95CC6" w:rsidRPr="00574D2D" w:rsidTr="00D95CC6">
        <w:tc>
          <w:tcPr>
            <w:tcW w:w="2268" w:type="dxa"/>
            <w:vMerge/>
            <w:tcBorders>
              <w:left w:val="single" w:sz="6" w:space="0" w:color="auto"/>
              <w:right w:val="single" w:sz="6" w:space="0" w:color="auto"/>
            </w:tcBorders>
            <w:vAlign w:val="center"/>
          </w:tcPr>
          <w:p w:rsidR="00D95CC6" w:rsidRPr="002246B8" w:rsidRDefault="00D95CC6" w:rsidP="00D95CC6">
            <w:pPr>
              <w:jc w:val="center"/>
              <w:rPr>
                <w:sz w:val="24"/>
                <w:szCs w:val="24"/>
                <w:highlight w:val="cyan"/>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4 hodiny</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Konzultační seminář pro management škol</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1</w:t>
            </w: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NIDV</w:t>
            </w:r>
          </w:p>
          <w:p w:rsidR="00D95CC6" w:rsidRPr="00D95CC6" w:rsidRDefault="00D95CC6" w:rsidP="00D95CC6">
            <w:pPr>
              <w:jc w:val="center"/>
              <w:rPr>
                <w:sz w:val="24"/>
                <w:szCs w:val="24"/>
              </w:rPr>
            </w:pPr>
            <w:r w:rsidRPr="00D95CC6">
              <w:rPr>
                <w:sz w:val="24"/>
                <w:szCs w:val="24"/>
              </w:rPr>
              <w:t>CISKOM</w:t>
            </w:r>
          </w:p>
        </w:tc>
      </w:tr>
      <w:tr w:rsidR="00D95CC6" w:rsidRPr="00574D2D" w:rsidTr="00D95CC6">
        <w:tc>
          <w:tcPr>
            <w:tcW w:w="2268" w:type="dxa"/>
            <w:vMerge/>
            <w:tcBorders>
              <w:left w:val="single" w:sz="6" w:space="0" w:color="auto"/>
              <w:right w:val="single" w:sz="6" w:space="0" w:color="auto"/>
            </w:tcBorders>
            <w:vAlign w:val="center"/>
          </w:tcPr>
          <w:p w:rsidR="00D95CC6" w:rsidRPr="002246B8" w:rsidRDefault="00D95CC6" w:rsidP="00D95CC6">
            <w:pPr>
              <w:jc w:val="center"/>
              <w:rPr>
                <w:sz w:val="24"/>
                <w:szCs w:val="24"/>
                <w:highlight w:val="cyan"/>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2 hodiny</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Kurz základů rizikového chování na internetu</w:t>
            </w:r>
          </w:p>
          <w:p w:rsidR="00D95CC6" w:rsidRPr="00D95CC6" w:rsidRDefault="00D95CC6" w:rsidP="00D95CC6">
            <w:pPr>
              <w:jc w:val="center"/>
              <w:rPr>
                <w:sz w:val="24"/>
                <w:szCs w:val="24"/>
              </w:rPr>
            </w:pPr>
            <w:r w:rsidRPr="00D95CC6">
              <w:rPr>
                <w:sz w:val="24"/>
                <w:szCs w:val="24"/>
              </w:rPr>
              <w:t>„Bezpečně v </w:t>
            </w:r>
            <w:proofErr w:type="spellStart"/>
            <w:r w:rsidRPr="00D95CC6">
              <w:rPr>
                <w:sz w:val="24"/>
                <w:szCs w:val="24"/>
              </w:rPr>
              <w:t>kyber</w:t>
            </w:r>
            <w:proofErr w:type="spellEnd"/>
            <w:r w:rsidRPr="00D95CC6">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2</w:t>
            </w: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Národní úřad pro kybernetickou bezpečnost</w:t>
            </w:r>
          </w:p>
        </w:tc>
      </w:tr>
      <w:tr w:rsidR="00D95CC6" w:rsidRPr="00574D2D" w:rsidTr="00D95CC6">
        <w:tc>
          <w:tcPr>
            <w:tcW w:w="2268" w:type="dxa"/>
            <w:vMerge/>
            <w:tcBorders>
              <w:left w:val="single" w:sz="6" w:space="0" w:color="auto"/>
              <w:right w:val="single" w:sz="6" w:space="0" w:color="auto"/>
            </w:tcBorders>
            <w:vAlign w:val="center"/>
          </w:tcPr>
          <w:p w:rsidR="00D95CC6" w:rsidRPr="002246B8" w:rsidRDefault="00D95CC6" w:rsidP="00D95CC6">
            <w:pPr>
              <w:jc w:val="center"/>
              <w:rPr>
                <w:sz w:val="24"/>
                <w:szCs w:val="24"/>
                <w:highlight w:val="cyan"/>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14 hodin</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Prevence řešení konfliktů</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1</w:t>
            </w: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CMTF, Palackého univerzita Olomouc</w:t>
            </w:r>
          </w:p>
        </w:tc>
      </w:tr>
      <w:tr w:rsidR="00D95CC6" w:rsidRPr="00574D2D" w:rsidTr="00D95CC6">
        <w:tc>
          <w:tcPr>
            <w:tcW w:w="2268" w:type="dxa"/>
            <w:vMerge/>
            <w:tcBorders>
              <w:left w:val="single" w:sz="6" w:space="0" w:color="auto"/>
              <w:right w:val="single" w:sz="6" w:space="0" w:color="auto"/>
            </w:tcBorders>
            <w:vAlign w:val="center"/>
          </w:tcPr>
          <w:p w:rsidR="00D95CC6" w:rsidRPr="002246B8" w:rsidRDefault="00D95CC6" w:rsidP="00D95CC6">
            <w:pPr>
              <w:jc w:val="center"/>
              <w:rPr>
                <w:sz w:val="24"/>
                <w:szCs w:val="24"/>
                <w:highlight w:val="cyan"/>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40 hodin</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Vzdělávací sebezkušenostní skupina</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1</w:t>
            </w: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CMTF, Palackého univerzita Olomouc</w:t>
            </w:r>
          </w:p>
        </w:tc>
      </w:tr>
      <w:tr w:rsidR="00D95CC6" w:rsidRPr="00574D2D" w:rsidTr="00D95CC6">
        <w:tc>
          <w:tcPr>
            <w:tcW w:w="2268" w:type="dxa"/>
            <w:vMerge/>
            <w:tcBorders>
              <w:left w:val="single" w:sz="6" w:space="0" w:color="auto"/>
              <w:right w:val="single" w:sz="6" w:space="0" w:color="auto"/>
            </w:tcBorders>
            <w:vAlign w:val="center"/>
          </w:tcPr>
          <w:p w:rsidR="00D95CC6" w:rsidRPr="002246B8" w:rsidRDefault="00D95CC6" w:rsidP="00D95CC6">
            <w:pPr>
              <w:jc w:val="center"/>
              <w:rPr>
                <w:sz w:val="24"/>
                <w:szCs w:val="24"/>
                <w:highlight w:val="cyan"/>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7dní</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Bible v praxi</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1</w:t>
            </w: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P. Gorazd Cetkovský</w:t>
            </w:r>
          </w:p>
          <w:p w:rsidR="00D95CC6" w:rsidRPr="00D95CC6" w:rsidRDefault="00D95CC6" w:rsidP="00D95CC6">
            <w:pPr>
              <w:jc w:val="center"/>
              <w:rPr>
                <w:sz w:val="24"/>
                <w:szCs w:val="24"/>
              </w:rPr>
            </w:pPr>
            <w:r w:rsidRPr="00D95CC6">
              <w:rPr>
                <w:sz w:val="24"/>
                <w:szCs w:val="24"/>
              </w:rPr>
              <w:t>Kongregace Školských sester de Notre Dame</w:t>
            </w:r>
          </w:p>
        </w:tc>
      </w:tr>
      <w:tr w:rsidR="00D95CC6" w:rsidRPr="00574D2D" w:rsidTr="00D95CC6">
        <w:tc>
          <w:tcPr>
            <w:tcW w:w="2268" w:type="dxa"/>
            <w:vMerge/>
            <w:tcBorders>
              <w:left w:val="single" w:sz="6" w:space="0" w:color="auto"/>
              <w:right w:val="single" w:sz="6" w:space="0" w:color="auto"/>
            </w:tcBorders>
            <w:vAlign w:val="center"/>
          </w:tcPr>
          <w:p w:rsidR="00D95CC6" w:rsidRPr="002246B8" w:rsidRDefault="00D95CC6" w:rsidP="00D95CC6">
            <w:pPr>
              <w:jc w:val="center"/>
              <w:rPr>
                <w:sz w:val="24"/>
                <w:szCs w:val="24"/>
                <w:highlight w:val="cyan"/>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1</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Učíme o Moravě</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95CC6" w:rsidRPr="00D95CC6" w:rsidRDefault="00D95CC6" w:rsidP="00D95CC6">
            <w:pPr>
              <w:jc w:val="center"/>
              <w:rPr>
                <w:sz w:val="24"/>
                <w:szCs w:val="24"/>
              </w:rPr>
            </w:pPr>
            <w:r w:rsidRPr="00D95CC6">
              <w:rPr>
                <w:sz w:val="24"/>
                <w:szCs w:val="24"/>
              </w:rPr>
              <w:t>Magistrát města Brna</w:t>
            </w:r>
          </w:p>
        </w:tc>
      </w:tr>
    </w:tbl>
    <w:p w:rsidR="009778E5" w:rsidRPr="00987A28" w:rsidRDefault="009778E5" w:rsidP="009778E5">
      <w:pPr>
        <w:jc w:val="both"/>
        <w:rPr>
          <w:rFonts w:ascii="Calibri" w:hAnsi="Calibri" w:cs="Arial"/>
          <w:sz w:val="22"/>
          <w:u w:val="single"/>
        </w:rPr>
      </w:pPr>
    </w:p>
    <w:p w:rsidR="009778E5" w:rsidRPr="00574D2D" w:rsidRDefault="009778E5" w:rsidP="009778E5">
      <w:pPr>
        <w:jc w:val="both"/>
        <w:rPr>
          <w:rFonts w:asciiTheme="minorHAnsi" w:hAnsiTheme="minorHAnsi" w:cstheme="minorHAnsi"/>
          <w:sz w:val="24"/>
          <w:szCs w:val="24"/>
          <w:u w:val="single"/>
        </w:rPr>
      </w:pPr>
      <w:r w:rsidRPr="00574D2D">
        <w:rPr>
          <w:rFonts w:asciiTheme="minorHAnsi" w:hAnsiTheme="minorHAnsi" w:cstheme="minorHAnsi"/>
          <w:sz w:val="24"/>
          <w:szCs w:val="24"/>
        </w:rPr>
        <w:lastRenderedPageBreak/>
        <w:t xml:space="preserve">          d. </w:t>
      </w:r>
      <w:r w:rsidRPr="00574D2D">
        <w:rPr>
          <w:rFonts w:asciiTheme="minorHAnsi" w:hAnsiTheme="minorHAnsi" w:cstheme="minorHAnsi"/>
          <w:sz w:val="24"/>
          <w:szCs w:val="24"/>
          <w:u w:val="single"/>
        </w:rPr>
        <w:t>údaje o učitelích jazykového vzdělávání</w:t>
      </w:r>
    </w:p>
    <w:p w:rsidR="009778E5" w:rsidRPr="00574D2D" w:rsidRDefault="009778E5" w:rsidP="009778E5">
      <w:pPr>
        <w:jc w:val="both"/>
        <w:rPr>
          <w:rFonts w:asciiTheme="minorHAnsi" w:hAnsiTheme="minorHAnsi" w:cstheme="minorHAnsi"/>
          <w:sz w:val="24"/>
          <w:szCs w:val="24"/>
          <w:u w:val="single"/>
        </w:rPr>
      </w:pPr>
    </w:p>
    <w:tbl>
      <w:tblPr>
        <w:tblW w:w="0" w:type="auto"/>
        <w:jc w:val="center"/>
        <w:tblInd w:w="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7"/>
        <w:gridCol w:w="3070"/>
        <w:gridCol w:w="3070"/>
      </w:tblGrid>
      <w:tr w:rsidR="009778E5" w:rsidRPr="00574D2D" w:rsidTr="00096D35">
        <w:trPr>
          <w:cantSplit/>
          <w:jc w:val="center"/>
        </w:trPr>
        <w:tc>
          <w:tcPr>
            <w:tcW w:w="4847" w:type="dxa"/>
            <w:gridSpan w:val="2"/>
            <w:vMerge w:val="restart"/>
            <w:vAlign w:val="center"/>
          </w:tcPr>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počet učitelů cizích jazyků</w:t>
            </w:r>
          </w:p>
        </w:tc>
        <w:tc>
          <w:tcPr>
            <w:tcW w:w="3070" w:type="dxa"/>
          </w:tcPr>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celkem (fyzické osoby)</w:t>
            </w:r>
          </w:p>
        </w:tc>
      </w:tr>
      <w:tr w:rsidR="009778E5" w:rsidRPr="00574D2D" w:rsidTr="00096D35">
        <w:trPr>
          <w:cantSplit/>
          <w:jc w:val="center"/>
        </w:trPr>
        <w:tc>
          <w:tcPr>
            <w:tcW w:w="4847" w:type="dxa"/>
            <w:gridSpan w:val="2"/>
            <w:vMerge/>
          </w:tcPr>
          <w:p w:rsidR="009778E5" w:rsidRPr="00574D2D" w:rsidRDefault="009778E5" w:rsidP="00096D35">
            <w:pPr>
              <w:jc w:val="center"/>
              <w:rPr>
                <w:rFonts w:asciiTheme="minorHAnsi" w:hAnsiTheme="minorHAnsi" w:cstheme="minorHAnsi"/>
                <w:sz w:val="24"/>
                <w:szCs w:val="24"/>
              </w:rPr>
            </w:pPr>
          </w:p>
        </w:tc>
        <w:tc>
          <w:tcPr>
            <w:tcW w:w="3070" w:type="dxa"/>
          </w:tcPr>
          <w:p w:rsidR="009778E5" w:rsidRPr="00574D2D" w:rsidRDefault="00937C5D" w:rsidP="00574D2D">
            <w:pPr>
              <w:jc w:val="center"/>
              <w:rPr>
                <w:rFonts w:asciiTheme="minorHAnsi" w:hAnsiTheme="minorHAnsi" w:cstheme="minorHAnsi"/>
                <w:sz w:val="24"/>
                <w:szCs w:val="24"/>
              </w:rPr>
            </w:pPr>
            <w:r>
              <w:rPr>
                <w:rFonts w:asciiTheme="minorHAnsi" w:hAnsiTheme="minorHAnsi" w:cstheme="minorHAnsi"/>
                <w:sz w:val="24"/>
                <w:szCs w:val="24"/>
              </w:rPr>
              <w:t>2</w:t>
            </w:r>
          </w:p>
        </w:tc>
      </w:tr>
      <w:tr w:rsidR="009778E5" w:rsidRPr="00574D2D" w:rsidTr="00096D35">
        <w:trPr>
          <w:cantSplit/>
          <w:jc w:val="center"/>
        </w:trPr>
        <w:tc>
          <w:tcPr>
            <w:tcW w:w="1777" w:type="dxa"/>
            <w:vMerge w:val="restart"/>
            <w:vAlign w:val="center"/>
          </w:tcPr>
          <w:p w:rsidR="009778E5" w:rsidRPr="00574D2D" w:rsidRDefault="009778E5" w:rsidP="00096D35">
            <w:pPr>
              <w:jc w:val="center"/>
              <w:rPr>
                <w:rFonts w:asciiTheme="minorHAnsi" w:hAnsiTheme="minorHAnsi" w:cstheme="minorHAnsi"/>
                <w:sz w:val="24"/>
                <w:szCs w:val="24"/>
              </w:rPr>
            </w:pPr>
            <w:r w:rsidRPr="00574D2D">
              <w:rPr>
                <w:rFonts w:asciiTheme="minorHAnsi" w:hAnsiTheme="minorHAnsi" w:cstheme="minorHAnsi"/>
                <w:sz w:val="24"/>
                <w:szCs w:val="24"/>
              </w:rPr>
              <w:t>z toho</w:t>
            </w:r>
          </w:p>
        </w:tc>
        <w:tc>
          <w:tcPr>
            <w:tcW w:w="3070" w:type="dxa"/>
          </w:tcPr>
          <w:p w:rsidR="009778E5" w:rsidRPr="00574D2D" w:rsidRDefault="009778E5" w:rsidP="00096D35">
            <w:pPr>
              <w:rPr>
                <w:rFonts w:asciiTheme="minorHAnsi" w:hAnsiTheme="minorHAnsi" w:cstheme="minorHAnsi"/>
                <w:sz w:val="24"/>
                <w:szCs w:val="24"/>
              </w:rPr>
            </w:pPr>
            <w:r w:rsidRPr="00574D2D">
              <w:rPr>
                <w:rFonts w:asciiTheme="minorHAnsi" w:hAnsiTheme="minorHAnsi" w:cstheme="minorHAnsi"/>
                <w:sz w:val="24"/>
                <w:szCs w:val="24"/>
              </w:rPr>
              <w:t xml:space="preserve">s odbornou kvalifikací </w:t>
            </w:r>
          </w:p>
          <w:p w:rsidR="009778E5" w:rsidRPr="00574D2D" w:rsidRDefault="009778E5" w:rsidP="00096D35">
            <w:pPr>
              <w:rPr>
                <w:rFonts w:asciiTheme="minorHAnsi" w:hAnsiTheme="minorHAnsi" w:cstheme="minorHAnsi"/>
                <w:sz w:val="24"/>
                <w:szCs w:val="24"/>
              </w:rPr>
            </w:pPr>
            <w:r w:rsidRPr="00574D2D">
              <w:rPr>
                <w:rFonts w:asciiTheme="minorHAnsi" w:hAnsiTheme="minorHAnsi" w:cstheme="minorHAnsi"/>
                <w:sz w:val="24"/>
                <w:szCs w:val="24"/>
              </w:rPr>
              <w:t xml:space="preserve">(dle zákona o </w:t>
            </w:r>
            <w:proofErr w:type="spellStart"/>
            <w:r w:rsidRPr="00574D2D">
              <w:rPr>
                <w:rFonts w:asciiTheme="minorHAnsi" w:hAnsiTheme="minorHAnsi" w:cstheme="minorHAnsi"/>
                <w:sz w:val="24"/>
                <w:szCs w:val="24"/>
              </w:rPr>
              <w:t>ped</w:t>
            </w:r>
            <w:proofErr w:type="spellEnd"/>
            <w:r w:rsidRPr="00574D2D">
              <w:rPr>
                <w:rFonts w:asciiTheme="minorHAnsi" w:hAnsiTheme="minorHAnsi" w:cstheme="minorHAnsi"/>
                <w:sz w:val="24"/>
                <w:szCs w:val="24"/>
              </w:rPr>
              <w:t xml:space="preserve">. </w:t>
            </w:r>
            <w:proofErr w:type="spellStart"/>
            <w:proofErr w:type="gramStart"/>
            <w:r w:rsidRPr="00574D2D">
              <w:rPr>
                <w:rFonts w:asciiTheme="minorHAnsi" w:hAnsiTheme="minorHAnsi" w:cstheme="minorHAnsi"/>
                <w:sz w:val="24"/>
                <w:szCs w:val="24"/>
              </w:rPr>
              <w:t>prac</w:t>
            </w:r>
            <w:proofErr w:type="spellEnd"/>
            <w:proofErr w:type="gramEnd"/>
            <w:r w:rsidRPr="00574D2D">
              <w:rPr>
                <w:rFonts w:asciiTheme="minorHAnsi" w:hAnsiTheme="minorHAnsi" w:cstheme="minorHAnsi"/>
                <w:sz w:val="24"/>
                <w:szCs w:val="24"/>
              </w:rPr>
              <w:t>.)</w:t>
            </w:r>
          </w:p>
        </w:tc>
        <w:tc>
          <w:tcPr>
            <w:tcW w:w="3070" w:type="dxa"/>
          </w:tcPr>
          <w:p w:rsidR="00937C5D" w:rsidRPr="00937C5D" w:rsidRDefault="00937C5D" w:rsidP="00937C5D">
            <w:r w:rsidRPr="00937C5D">
              <w:t>Přepočteno na plně zaměstnané</w:t>
            </w:r>
          </w:p>
          <w:p w:rsidR="00574D2D" w:rsidRPr="00574D2D" w:rsidRDefault="00937C5D" w:rsidP="00574D2D">
            <w:pPr>
              <w:jc w:val="center"/>
              <w:rPr>
                <w:rFonts w:asciiTheme="minorHAnsi" w:hAnsiTheme="minorHAnsi" w:cstheme="minorHAnsi"/>
                <w:sz w:val="24"/>
                <w:szCs w:val="24"/>
              </w:rPr>
            </w:pPr>
            <w:r>
              <w:rPr>
                <w:rFonts w:asciiTheme="minorHAnsi" w:hAnsiTheme="minorHAnsi" w:cstheme="minorHAnsi"/>
                <w:sz w:val="24"/>
                <w:szCs w:val="24"/>
              </w:rPr>
              <w:t>1,5</w:t>
            </w:r>
          </w:p>
        </w:tc>
      </w:tr>
      <w:tr w:rsidR="009778E5" w:rsidRPr="00574D2D" w:rsidTr="00096D35">
        <w:trPr>
          <w:cantSplit/>
          <w:jc w:val="center"/>
        </w:trPr>
        <w:tc>
          <w:tcPr>
            <w:tcW w:w="1777" w:type="dxa"/>
            <w:vMerge/>
          </w:tcPr>
          <w:p w:rsidR="009778E5" w:rsidRPr="00574D2D" w:rsidRDefault="009778E5" w:rsidP="00096D35">
            <w:pPr>
              <w:jc w:val="both"/>
              <w:rPr>
                <w:rFonts w:asciiTheme="minorHAnsi" w:hAnsiTheme="minorHAnsi" w:cstheme="minorHAnsi"/>
                <w:sz w:val="24"/>
                <w:szCs w:val="24"/>
                <w:u w:val="single"/>
              </w:rPr>
            </w:pPr>
          </w:p>
        </w:tc>
        <w:tc>
          <w:tcPr>
            <w:tcW w:w="3070" w:type="dxa"/>
          </w:tcPr>
          <w:p w:rsidR="009778E5" w:rsidRPr="00574D2D" w:rsidRDefault="009778E5" w:rsidP="00096D35">
            <w:pPr>
              <w:rPr>
                <w:rFonts w:asciiTheme="minorHAnsi" w:hAnsiTheme="minorHAnsi" w:cstheme="minorHAnsi"/>
                <w:sz w:val="24"/>
                <w:szCs w:val="24"/>
              </w:rPr>
            </w:pPr>
            <w:r w:rsidRPr="00574D2D">
              <w:rPr>
                <w:rFonts w:asciiTheme="minorHAnsi" w:hAnsiTheme="minorHAnsi" w:cstheme="minorHAnsi"/>
                <w:sz w:val="24"/>
                <w:szCs w:val="24"/>
              </w:rPr>
              <w:t xml:space="preserve">bez odborné kvalifikace </w:t>
            </w:r>
          </w:p>
          <w:p w:rsidR="009778E5" w:rsidRPr="00574D2D" w:rsidRDefault="009778E5" w:rsidP="00096D35">
            <w:pPr>
              <w:jc w:val="both"/>
              <w:rPr>
                <w:rFonts w:asciiTheme="minorHAnsi" w:hAnsiTheme="minorHAnsi" w:cstheme="minorHAnsi"/>
                <w:sz w:val="24"/>
                <w:szCs w:val="24"/>
                <w:u w:val="single"/>
              </w:rPr>
            </w:pPr>
            <w:r w:rsidRPr="00574D2D">
              <w:rPr>
                <w:rFonts w:asciiTheme="minorHAnsi" w:hAnsiTheme="minorHAnsi" w:cstheme="minorHAnsi"/>
                <w:sz w:val="24"/>
                <w:szCs w:val="24"/>
              </w:rPr>
              <w:t xml:space="preserve">(dle zákona o </w:t>
            </w:r>
            <w:proofErr w:type="spellStart"/>
            <w:r w:rsidRPr="00574D2D">
              <w:rPr>
                <w:rFonts w:asciiTheme="minorHAnsi" w:hAnsiTheme="minorHAnsi" w:cstheme="minorHAnsi"/>
                <w:sz w:val="24"/>
                <w:szCs w:val="24"/>
              </w:rPr>
              <w:t>ped</w:t>
            </w:r>
            <w:proofErr w:type="spellEnd"/>
            <w:r w:rsidRPr="00574D2D">
              <w:rPr>
                <w:rFonts w:asciiTheme="minorHAnsi" w:hAnsiTheme="minorHAnsi" w:cstheme="minorHAnsi"/>
                <w:sz w:val="24"/>
                <w:szCs w:val="24"/>
              </w:rPr>
              <w:t xml:space="preserve">. </w:t>
            </w:r>
            <w:proofErr w:type="spellStart"/>
            <w:proofErr w:type="gramStart"/>
            <w:r w:rsidRPr="00574D2D">
              <w:rPr>
                <w:rFonts w:asciiTheme="minorHAnsi" w:hAnsiTheme="minorHAnsi" w:cstheme="minorHAnsi"/>
                <w:sz w:val="24"/>
                <w:szCs w:val="24"/>
              </w:rPr>
              <w:t>prac</w:t>
            </w:r>
            <w:proofErr w:type="spellEnd"/>
            <w:proofErr w:type="gramEnd"/>
            <w:r w:rsidRPr="00574D2D">
              <w:rPr>
                <w:rFonts w:asciiTheme="minorHAnsi" w:hAnsiTheme="minorHAnsi" w:cstheme="minorHAnsi"/>
                <w:sz w:val="24"/>
                <w:szCs w:val="24"/>
              </w:rPr>
              <w:t>.)</w:t>
            </w:r>
          </w:p>
        </w:tc>
        <w:tc>
          <w:tcPr>
            <w:tcW w:w="3070" w:type="dxa"/>
          </w:tcPr>
          <w:p w:rsidR="009778E5" w:rsidRPr="00574D2D" w:rsidRDefault="00574D2D" w:rsidP="00574D2D">
            <w:pPr>
              <w:jc w:val="center"/>
              <w:rPr>
                <w:rFonts w:asciiTheme="minorHAnsi" w:hAnsiTheme="minorHAnsi" w:cstheme="minorHAnsi"/>
                <w:sz w:val="24"/>
                <w:szCs w:val="24"/>
              </w:rPr>
            </w:pPr>
            <w:r w:rsidRPr="00574D2D">
              <w:rPr>
                <w:rFonts w:asciiTheme="minorHAnsi" w:hAnsiTheme="minorHAnsi" w:cstheme="minorHAnsi"/>
                <w:sz w:val="24"/>
                <w:szCs w:val="24"/>
              </w:rPr>
              <w:t>0</w:t>
            </w:r>
          </w:p>
        </w:tc>
      </w:tr>
      <w:tr w:rsidR="009778E5" w:rsidRPr="00574D2D" w:rsidTr="00096D35">
        <w:trPr>
          <w:cantSplit/>
          <w:jc w:val="center"/>
        </w:trPr>
        <w:tc>
          <w:tcPr>
            <w:tcW w:w="1777" w:type="dxa"/>
            <w:vMerge/>
          </w:tcPr>
          <w:p w:rsidR="009778E5" w:rsidRPr="00574D2D" w:rsidRDefault="009778E5" w:rsidP="00096D35">
            <w:pPr>
              <w:jc w:val="both"/>
              <w:rPr>
                <w:rFonts w:asciiTheme="minorHAnsi" w:hAnsiTheme="minorHAnsi" w:cstheme="minorHAnsi"/>
                <w:sz w:val="24"/>
                <w:szCs w:val="24"/>
                <w:u w:val="single"/>
              </w:rPr>
            </w:pPr>
          </w:p>
        </w:tc>
        <w:tc>
          <w:tcPr>
            <w:tcW w:w="3070" w:type="dxa"/>
          </w:tcPr>
          <w:p w:rsidR="009778E5" w:rsidRPr="00574D2D" w:rsidRDefault="009778E5" w:rsidP="00096D35">
            <w:pPr>
              <w:jc w:val="both"/>
              <w:rPr>
                <w:rFonts w:asciiTheme="minorHAnsi" w:hAnsiTheme="minorHAnsi" w:cstheme="minorHAnsi"/>
                <w:sz w:val="24"/>
                <w:szCs w:val="24"/>
              </w:rPr>
            </w:pPr>
            <w:r w:rsidRPr="00574D2D">
              <w:rPr>
                <w:rFonts w:asciiTheme="minorHAnsi" w:hAnsiTheme="minorHAnsi" w:cstheme="minorHAnsi"/>
                <w:sz w:val="24"/>
                <w:szCs w:val="24"/>
              </w:rPr>
              <w:t>rodilý mluvčí</w:t>
            </w:r>
          </w:p>
        </w:tc>
        <w:tc>
          <w:tcPr>
            <w:tcW w:w="3070" w:type="dxa"/>
          </w:tcPr>
          <w:p w:rsidR="009778E5" w:rsidRPr="00574D2D" w:rsidRDefault="00574D2D" w:rsidP="00574D2D">
            <w:pPr>
              <w:jc w:val="center"/>
              <w:rPr>
                <w:rFonts w:asciiTheme="minorHAnsi" w:hAnsiTheme="minorHAnsi" w:cstheme="minorHAnsi"/>
                <w:sz w:val="24"/>
                <w:szCs w:val="24"/>
              </w:rPr>
            </w:pPr>
            <w:r w:rsidRPr="00574D2D">
              <w:rPr>
                <w:rFonts w:asciiTheme="minorHAnsi" w:hAnsiTheme="minorHAnsi" w:cstheme="minorHAnsi"/>
                <w:sz w:val="24"/>
                <w:szCs w:val="24"/>
              </w:rPr>
              <w:t>0</w:t>
            </w:r>
          </w:p>
        </w:tc>
      </w:tr>
    </w:tbl>
    <w:p w:rsidR="009778E5" w:rsidRPr="00574D2D" w:rsidRDefault="009778E5" w:rsidP="009778E5">
      <w:pPr>
        <w:jc w:val="both"/>
        <w:rPr>
          <w:rFonts w:asciiTheme="minorHAnsi" w:hAnsiTheme="minorHAnsi" w:cstheme="minorHAnsi"/>
          <w:sz w:val="24"/>
          <w:szCs w:val="24"/>
          <w:u w:val="single"/>
        </w:rPr>
      </w:pPr>
    </w:p>
    <w:p w:rsidR="00574D2D" w:rsidRPr="00574D2D" w:rsidRDefault="00574D2D" w:rsidP="001E047E">
      <w:pPr>
        <w:numPr>
          <w:ilvl w:val="0"/>
          <w:numId w:val="15"/>
        </w:numPr>
        <w:jc w:val="both"/>
        <w:rPr>
          <w:rFonts w:asciiTheme="minorHAnsi" w:hAnsiTheme="minorHAnsi" w:cstheme="minorHAnsi"/>
          <w:sz w:val="24"/>
          <w:szCs w:val="24"/>
        </w:rPr>
      </w:pPr>
      <w:r w:rsidRPr="00574D2D">
        <w:rPr>
          <w:rFonts w:asciiTheme="minorHAnsi" w:hAnsiTheme="minorHAnsi" w:cstheme="minorHAnsi"/>
          <w:sz w:val="24"/>
          <w:szCs w:val="24"/>
          <w:u w:val="single"/>
        </w:rPr>
        <w:t>Nepedagogičtí pracovníci školy</w:t>
      </w:r>
      <w:r w:rsidRPr="00574D2D">
        <w:rPr>
          <w:rFonts w:asciiTheme="minorHAnsi" w:hAnsiTheme="minorHAnsi" w:cstheme="minorHAnsi"/>
          <w:sz w:val="24"/>
          <w:szCs w:val="24"/>
        </w:rPr>
        <w:t xml:space="preserve"> </w:t>
      </w:r>
    </w:p>
    <w:p w:rsidR="00574D2D" w:rsidRPr="00574D2D" w:rsidRDefault="00574D2D" w:rsidP="00574D2D">
      <w:pPr>
        <w:jc w:val="both"/>
        <w:rPr>
          <w:rFonts w:asciiTheme="minorHAnsi" w:hAnsiTheme="minorHAnsi" w:cstheme="minorHAnsi"/>
          <w:sz w:val="24"/>
          <w:szCs w:val="24"/>
          <w:u w:val="single"/>
        </w:rPr>
      </w:pPr>
    </w:p>
    <w:p w:rsidR="00574D2D" w:rsidRPr="00574D2D" w:rsidRDefault="00574D2D" w:rsidP="001E047E">
      <w:pPr>
        <w:numPr>
          <w:ilvl w:val="0"/>
          <w:numId w:val="3"/>
        </w:numPr>
        <w:jc w:val="both"/>
        <w:rPr>
          <w:rFonts w:asciiTheme="minorHAnsi" w:hAnsiTheme="minorHAnsi" w:cstheme="minorHAnsi"/>
          <w:sz w:val="24"/>
          <w:szCs w:val="24"/>
          <w:u w:val="single"/>
        </w:rPr>
      </w:pPr>
      <w:r w:rsidRPr="00574D2D">
        <w:rPr>
          <w:rFonts w:asciiTheme="minorHAnsi" w:hAnsiTheme="minorHAnsi" w:cstheme="minorHAnsi"/>
          <w:sz w:val="24"/>
          <w:szCs w:val="24"/>
          <w:u w:val="single"/>
        </w:rPr>
        <w:t>počty osob</w:t>
      </w:r>
      <w:r w:rsidRPr="00574D2D">
        <w:rPr>
          <w:rFonts w:asciiTheme="minorHAnsi" w:hAnsiTheme="minorHAnsi" w:cstheme="minorHAnsi"/>
          <w:sz w:val="24"/>
          <w:szCs w:val="24"/>
        </w:rPr>
        <w:t xml:space="preserve"> </w:t>
      </w:r>
    </w:p>
    <w:p w:rsidR="00574D2D" w:rsidRPr="00574D2D" w:rsidRDefault="00574D2D" w:rsidP="00574D2D">
      <w:pPr>
        <w:jc w:val="both"/>
        <w:rPr>
          <w:rFonts w:asciiTheme="minorHAnsi" w:hAnsiTheme="minorHAnsi" w:cstheme="minorHAnsi"/>
          <w:sz w:val="24"/>
          <w:szCs w:val="24"/>
          <w:u w:val="single"/>
        </w:rPr>
      </w:pPr>
    </w:p>
    <w:tbl>
      <w:tblPr>
        <w:tblW w:w="3120" w:type="dxa"/>
        <w:tblInd w:w="7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406"/>
        <w:gridCol w:w="1714"/>
      </w:tblGrid>
      <w:tr w:rsidR="00574D2D" w:rsidRPr="00574D2D" w:rsidTr="00096D35">
        <w:trPr>
          <w:cantSplit/>
          <w:trHeight w:val="602"/>
        </w:trPr>
        <w:tc>
          <w:tcPr>
            <w:tcW w:w="1406" w:type="dxa"/>
            <w:tcMar>
              <w:top w:w="17" w:type="dxa"/>
              <w:left w:w="17" w:type="dxa"/>
              <w:bottom w:w="0" w:type="dxa"/>
              <w:right w:w="17" w:type="dxa"/>
            </w:tcMar>
            <w:vAlign w:val="center"/>
          </w:tcPr>
          <w:p w:rsidR="00574D2D" w:rsidRPr="00574D2D" w:rsidRDefault="00574D2D" w:rsidP="00096D35">
            <w:pPr>
              <w:jc w:val="center"/>
              <w:rPr>
                <w:rFonts w:asciiTheme="minorHAnsi" w:eastAsia="Arial Unicode MS" w:hAnsiTheme="minorHAnsi" w:cstheme="minorHAnsi"/>
                <w:sz w:val="24"/>
                <w:szCs w:val="24"/>
              </w:rPr>
            </w:pPr>
            <w:r w:rsidRPr="00574D2D">
              <w:rPr>
                <w:rFonts w:asciiTheme="minorHAnsi" w:hAnsiTheme="minorHAnsi" w:cstheme="minorHAnsi"/>
                <w:sz w:val="24"/>
                <w:szCs w:val="24"/>
              </w:rPr>
              <w:t>fyzické osoby celkem</w:t>
            </w:r>
          </w:p>
        </w:tc>
        <w:tc>
          <w:tcPr>
            <w:tcW w:w="1714" w:type="dxa"/>
            <w:tcMar>
              <w:top w:w="17" w:type="dxa"/>
              <w:left w:w="17" w:type="dxa"/>
              <w:bottom w:w="0" w:type="dxa"/>
              <w:right w:w="17" w:type="dxa"/>
            </w:tcMar>
            <w:vAlign w:val="center"/>
          </w:tcPr>
          <w:p w:rsidR="00574D2D" w:rsidRPr="00574D2D" w:rsidRDefault="00574D2D" w:rsidP="00096D35">
            <w:pPr>
              <w:jc w:val="center"/>
              <w:rPr>
                <w:rFonts w:asciiTheme="minorHAnsi" w:eastAsia="Arial Unicode MS" w:hAnsiTheme="minorHAnsi" w:cstheme="minorHAnsi"/>
                <w:sz w:val="24"/>
                <w:szCs w:val="24"/>
              </w:rPr>
            </w:pPr>
            <w:r w:rsidRPr="00574D2D">
              <w:rPr>
                <w:rFonts w:asciiTheme="minorHAnsi" w:hAnsiTheme="minorHAnsi" w:cstheme="minorHAnsi"/>
                <w:sz w:val="24"/>
                <w:szCs w:val="24"/>
              </w:rPr>
              <w:t>přepočtení na plně zaměstnané</w:t>
            </w:r>
          </w:p>
        </w:tc>
      </w:tr>
      <w:tr w:rsidR="00574D2D" w:rsidRPr="00574D2D" w:rsidTr="00096D35">
        <w:trPr>
          <w:cantSplit/>
          <w:trHeight w:val="316"/>
        </w:trPr>
        <w:tc>
          <w:tcPr>
            <w:tcW w:w="1406" w:type="dxa"/>
            <w:noWrap/>
            <w:tcMar>
              <w:top w:w="17" w:type="dxa"/>
              <w:left w:w="17" w:type="dxa"/>
              <w:bottom w:w="0" w:type="dxa"/>
              <w:right w:w="17" w:type="dxa"/>
            </w:tcMar>
            <w:vAlign w:val="center"/>
          </w:tcPr>
          <w:p w:rsidR="00574D2D" w:rsidRPr="00574D2D" w:rsidRDefault="00574D2D" w:rsidP="00096D35">
            <w:pPr>
              <w:jc w:val="center"/>
              <w:rPr>
                <w:rFonts w:asciiTheme="minorHAnsi" w:eastAsia="Arial Unicode MS" w:hAnsiTheme="minorHAnsi" w:cstheme="minorHAnsi"/>
                <w:sz w:val="24"/>
                <w:szCs w:val="24"/>
              </w:rPr>
            </w:pPr>
            <w:r>
              <w:rPr>
                <w:rFonts w:asciiTheme="minorHAnsi" w:eastAsia="Arial Unicode MS" w:hAnsiTheme="minorHAnsi" w:cstheme="minorHAnsi"/>
                <w:sz w:val="24"/>
                <w:szCs w:val="24"/>
              </w:rPr>
              <w:t>7</w:t>
            </w:r>
          </w:p>
        </w:tc>
        <w:tc>
          <w:tcPr>
            <w:tcW w:w="1714" w:type="dxa"/>
            <w:noWrap/>
            <w:tcMar>
              <w:top w:w="17" w:type="dxa"/>
              <w:left w:w="17" w:type="dxa"/>
              <w:bottom w:w="0" w:type="dxa"/>
              <w:right w:w="17" w:type="dxa"/>
            </w:tcMar>
            <w:vAlign w:val="center"/>
          </w:tcPr>
          <w:p w:rsidR="00574D2D" w:rsidRPr="00574D2D" w:rsidRDefault="00E00184" w:rsidP="00E00184">
            <w:pPr>
              <w:jc w:val="center"/>
              <w:rPr>
                <w:rFonts w:asciiTheme="minorHAnsi" w:eastAsia="Arial Unicode MS" w:hAnsiTheme="minorHAnsi" w:cstheme="minorHAnsi"/>
                <w:sz w:val="24"/>
                <w:szCs w:val="24"/>
              </w:rPr>
            </w:pPr>
            <w:r>
              <w:rPr>
                <w:rFonts w:asciiTheme="minorHAnsi" w:eastAsia="Arial Unicode MS" w:hAnsiTheme="minorHAnsi" w:cstheme="minorHAnsi"/>
                <w:sz w:val="24"/>
                <w:szCs w:val="24"/>
              </w:rPr>
              <w:t>3</w:t>
            </w:r>
            <w:r w:rsidR="00ED0716">
              <w:rPr>
                <w:rFonts w:asciiTheme="minorHAnsi" w:eastAsia="Arial Unicode MS" w:hAnsiTheme="minorHAnsi" w:cstheme="minorHAnsi"/>
                <w:sz w:val="24"/>
                <w:szCs w:val="24"/>
              </w:rPr>
              <w:t>,</w:t>
            </w:r>
            <w:r>
              <w:rPr>
                <w:rFonts w:asciiTheme="minorHAnsi" w:eastAsia="Arial Unicode MS" w:hAnsiTheme="minorHAnsi" w:cstheme="minorHAnsi"/>
                <w:sz w:val="24"/>
                <w:szCs w:val="24"/>
              </w:rPr>
              <w:t>23</w:t>
            </w:r>
          </w:p>
        </w:tc>
      </w:tr>
    </w:tbl>
    <w:p w:rsidR="00292B42" w:rsidRDefault="00292B42" w:rsidP="00292B42">
      <w:pPr>
        <w:ind w:left="1134"/>
        <w:rPr>
          <w:rFonts w:asciiTheme="minorHAnsi" w:hAnsiTheme="minorHAnsi" w:cstheme="minorHAnsi"/>
          <w:sz w:val="24"/>
          <w:szCs w:val="24"/>
          <w:u w:val="single"/>
        </w:rPr>
      </w:pPr>
    </w:p>
    <w:p w:rsidR="00574D2D" w:rsidRPr="00574D2D" w:rsidRDefault="00574D2D" w:rsidP="001E047E">
      <w:pPr>
        <w:numPr>
          <w:ilvl w:val="0"/>
          <w:numId w:val="16"/>
        </w:numPr>
        <w:rPr>
          <w:rFonts w:asciiTheme="minorHAnsi" w:hAnsiTheme="minorHAnsi" w:cstheme="minorHAnsi"/>
          <w:sz w:val="24"/>
          <w:szCs w:val="24"/>
          <w:u w:val="single"/>
        </w:rPr>
      </w:pPr>
      <w:r w:rsidRPr="00574D2D">
        <w:rPr>
          <w:rFonts w:asciiTheme="minorHAnsi" w:hAnsiTheme="minorHAnsi" w:cstheme="minorHAnsi"/>
          <w:sz w:val="24"/>
          <w:szCs w:val="24"/>
          <w:u w:val="single"/>
        </w:rPr>
        <w:t>další vzdělávání nepedagogických pracovníků</w:t>
      </w:r>
    </w:p>
    <w:p w:rsidR="00574D2D" w:rsidRPr="00574D2D" w:rsidRDefault="00574D2D" w:rsidP="00574D2D">
      <w:pPr>
        <w:rPr>
          <w:rFonts w:asciiTheme="minorHAnsi" w:hAnsiTheme="minorHAnsi" w:cstheme="minorHAnsi"/>
          <w:sz w:val="24"/>
          <w:szCs w:val="24"/>
        </w:rPr>
      </w:pPr>
    </w:p>
    <w:tbl>
      <w:tblPr>
        <w:tblW w:w="8824" w:type="dxa"/>
        <w:tblInd w:w="7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709"/>
        <w:gridCol w:w="3260"/>
        <w:gridCol w:w="1134"/>
        <w:gridCol w:w="2658"/>
      </w:tblGrid>
      <w:tr w:rsidR="00574D2D" w:rsidRPr="00574D2D" w:rsidTr="009B0AB6">
        <w:tc>
          <w:tcPr>
            <w:tcW w:w="1063" w:type="dxa"/>
            <w:tcBorders>
              <w:top w:val="single" w:sz="6" w:space="0" w:color="auto"/>
              <w:left w:val="single" w:sz="6" w:space="0" w:color="auto"/>
              <w:bottom w:val="single" w:sz="6" w:space="0" w:color="auto"/>
              <w:right w:val="single" w:sz="6" w:space="0" w:color="auto"/>
            </w:tcBorders>
            <w:vAlign w:val="center"/>
          </w:tcPr>
          <w:p w:rsidR="00574D2D" w:rsidRPr="00574D2D" w:rsidRDefault="00574D2D" w:rsidP="00096D35">
            <w:pPr>
              <w:jc w:val="center"/>
              <w:rPr>
                <w:rFonts w:asciiTheme="minorHAnsi" w:hAnsiTheme="minorHAnsi"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74D2D" w:rsidRPr="00574D2D" w:rsidRDefault="00574D2D" w:rsidP="00096D35">
            <w:pPr>
              <w:jc w:val="center"/>
              <w:rPr>
                <w:rFonts w:asciiTheme="minorHAnsi" w:hAnsiTheme="minorHAnsi" w:cstheme="minorHAnsi"/>
                <w:sz w:val="24"/>
                <w:szCs w:val="24"/>
              </w:rPr>
            </w:pPr>
            <w:r w:rsidRPr="00574D2D">
              <w:rPr>
                <w:rFonts w:asciiTheme="minorHAnsi" w:hAnsiTheme="minorHAnsi" w:cstheme="minorHAnsi"/>
                <w:sz w:val="24"/>
                <w:szCs w:val="24"/>
              </w:rPr>
              <w:t xml:space="preserve">počet </w:t>
            </w:r>
          </w:p>
        </w:tc>
        <w:tc>
          <w:tcPr>
            <w:tcW w:w="3260" w:type="dxa"/>
            <w:tcBorders>
              <w:top w:val="single" w:sz="6" w:space="0" w:color="auto"/>
              <w:left w:val="single" w:sz="6" w:space="0" w:color="auto"/>
              <w:bottom w:val="single" w:sz="6" w:space="0" w:color="auto"/>
              <w:right w:val="single" w:sz="6" w:space="0" w:color="auto"/>
            </w:tcBorders>
            <w:vAlign w:val="center"/>
          </w:tcPr>
          <w:p w:rsidR="00574D2D" w:rsidRPr="00574D2D" w:rsidRDefault="00574D2D" w:rsidP="00096D35">
            <w:pPr>
              <w:jc w:val="center"/>
              <w:rPr>
                <w:rFonts w:asciiTheme="minorHAnsi" w:hAnsiTheme="minorHAnsi" w:cstheme="minorHAnsi"/>
                <w:sz w:val="24"/>
                <w:szCs w:val="24"/>
              </w:rPr>
            </w:pPr>
            <w:r w:rsidRPr="00574D2D">
              <w:rPr>
                <w:rFonts w:asciiTheme="minorHAnsi" w:hAnsiTheme="minorHAnsi" w:cstheme="minorHAnsi"/>
                <w:sz w:val="24"/>
                <w:szCs w:val="24"/>
              </w:rPr>
              <w:t>zaměření</w:t>
            </w:r>
          </w:p>
        </w:tc>
        <w:tc>
          <w:tcPr>
            <w:tcW w:w="1134" w:type="dxa"/>
            <w:tcBorders>
              <w:top w:val="single" w:sz="6" w:space="0" w:color="auto"/>
              <w:left w:val="single" w:sz="6" w:space="0" w:color="auto"/>
              <w:bottom w:val="single" w:sz="6" w:space="0" w:color="auto"/>
              <w:right w:val="single" w:sz="6" w:space="0" w:color="auto"/>
            </w:tcBorders>
            <w:vAlign w:val="center"/>
          </w:tcPr>
          <w:p w:rsidR="00574D2D" w:rsidRPr="00574D2D" w:rsidRDefault="00574D2D" w:rsidP="00096D35">
            <w:pPr>
              <w:jc w:val="center"/>
              <w:rPr>
                <w:rFonts w:asciiTheme="minorHAnsi" w:hAnsiTheme="minorHAnsi" w:cstheme="minorHAnsi"/>
                <w:sz w:val="24"/>
                <w:szCs w:val="24"/>
              </w:rPr>
            </w:pPr>
            <w:r w:rsidRPr="00574D2D">
              <w:rPr>
                <w:rFonts w:asciiTheme="minorHAnsi" w:hAnsiTheme="minorHAnsi" w:cstheme="minorHAnsi"/>
                <w:sz w:val="24"/>
                <w:szCs w:val="24"/>
              </w:rPr>
              <w:t>počet účastníků</w:t>
            </w:r>
          </w:p>
        </w:tc>
        <w:tc>
          <w:tcPr>
            <w:tcW w:w="2658" w:type="dxa"/>
            <w:tcBorders>
              <w:top w:val="single" w:sz="6" w:space="0" w:color="auto"/>
              <w:left w:val="single" w:sz="6" w:space="0" w:color="auto"/>
              <w:bottom w:val="single" w:sz="6" w:space="0" w:color="auto"/>
              <w:right w:val="single" w:sz="6" w:space="0" w:color="auto"/>
            </w:tcBorders>
            <w:vAlign w:val="center"/>
          </w:tcPr>
          <w:p w:rsidR="00574D2D" w:rsidRPr="00574D2D" w:rsidRDefault="00574D2D" w:rsidP="00096D35">
            <w:pPr>
              <w:jc w:val="center"/>
              <w:rPr>
                <w:rFonts w:asciiTheme="minorHAnsi" w:hAnsiTheme="minorHAnsi" w:cstheme="minorHAnsi"/>
                <w:sz w:val="24"/>
                <w:szCs w:val="24"/>
              </w:rPr>
            </w:pPr>
            <w:r w:rsidRPr="00574D2D">
              <w:rPr>
                <w:rFonts w:asciiTheme="minorHAnsi" w:hAnsiTheme="minorHAnsi" w:cstheme="minorHAnsi"/>
                <w:sz w:val="24"/>
                <w:szCs w:val="24"/>
              </w:rPr>
              <w:t>vzdělávací instituce</w:t>
            </w:r>
          </w:p>
        </w:tc>
      </w:tr>
      <w:tr w:rsidR="00574D2D" w:rsidRPr="00574D2D" w:rsidTr="009B0AB6">
        <w:tc>
          <w:tcPr>
            <w:tcW w:w="1063" w:type="dxa"/>
            <w:tcBorders>
              <w:top w:val="single" w:sz="6" w:space="0" w:color="auto"/>
              <w:left w:val="single" w:sz="6" w:space="0" w:color="auto"/>
              <w:bottom w:val="single" w:sz="6" w:space="0" w:color="auto"/>
              <w:right w:val="single" w:sz="6" w:space="0" w:color="auto"/>
            </w:tcBorders>
            <w:vAlign w:val="center"/>
          </w:tcPr>
          <w:p w:rsidR="00574D2D" w:rsidRPr="00574D2D" w:rsidRDefault="00574D2D" w:rsidP="00096D35">
            <w:pPr>
              <w:jc w:val="both"/>
              <w:rPr>
                <w:rFonts w:asciiTheme="minorHAnsi" w:hAnsiTheme="minorHAnsi" w:cstheme="minorHAnsi"/>
                <w:sz w:val="24"/>
                <w:szCs w:val="24"/>
              </w:rPr>
            </w:pPr>
            <w:r w:rsidRPr="00574D2D">
              <w:rPr>
                <w:rFonts w:asciiTheme="minorHAnsi" w:hAnsiTheme="minorHAnsi" w:cstheme="minorHAnsi"/>
                <w:sz w:val="24"/>
                <w:szCs w:val="24"/>
              </w:rPr>
              <w:t>semináře</w:t>
            </w:r>
          </w:p>
        </w:tc>
        <w:tc>
          <w:tcPr>
            <w:tcW w:w="709" w:type="dxa"/>
            <w:tcBorders>
              <w:top w:val="single" w:sz="6" w:space="0" w:color="auto"/>
              <w:left w:val="single" w:sz="6" w:space="0" w:color="auto"/>
              <w:bottom w:val="single" w:sz="6" w:space="0" w:color="auto"/>
              <w:right w:val="single" w:sz="6" w:space="0" w:color="auto"/>
            </w:tcBorders>
            <w:vAlign w:val="center"/>
          </w:tcPr>
          <w:p w:rsidR="00574D2D" w:rsidRPr="00574D2D" w:rsidRDefault="009B0AB6" w:rsidP="00096D35">
            <w:pPr>
              <w:jc w:val="center"/>
              <w:rPr>
                <w:rFonts w:asciiTheme="minorHAnsi" w:hAnsiTheme="minorHAnsi" w:cstheme="minorHAnsi"/>
                <w:sz w:val="24"/>
                <w:szCs w:val="24"/>
              </w:rPr>
            </w:pPr>
            <w:r>
              <w:rPr>
                <w:rFonts w:asciiTheme="minorHAnsi" w:hAnsiTheme="minorHAnsi" w:cstheme="minorHAnsi"/>
                <w:sz w:val="24"/>
                <w:szCs w:val="24"/>
              </w:rPr>
              <w:t>8</w:t>
            </w:r>
          </w:p>
        </w:tc>
        <w:tc>
          <w:tcPr>
            <w:tcW w:w="3260" w:type="dxa"/>
            <w:tcBorders>
              <w:top w:val="single" w:sz="6" w:space="0" w:color="auto"/>
              <w:left w:val="single" w:sz="6" w:space="0" w:color="auto"/>
              <w:bottom w:val="single" w:sz="6" w:space="0" w:color="auto"/>
              <w:right w:val="single" w:sz="6" w:space="0" w:color="auto"/>
            </w:tcBorders>
            <w:vAlign w:val="center"/>
          </w:tcPr>
          <w:p w:rsidR="00574D2D" w:rsidRPr="00E00184" w:rsidRDefault="00E00184" w:rsidP="009B0AB6">
            <w:pPr>
              <w:rPr>
                <w:u w:val="single"/>
              </w:rPr>
            </w:pPr>
            <w:r>
              <w:t xml:space="preserve">Mzdové aktuality a očekávané změny 2020, Nový český zákon o zpracování </w:t>
            </w:r>
            <w:r w:rsidRPr="00E00184">
              <w:rPr>
                <w:u w:val="single"/>
              </w:rPr>
              <w:t xml:space="preserve">osobních údajů ve mzdové účtárně </w:t>
            </w:r>
            <w:r>
              <w:t xml:space="preserve">„Kulatý stůl“ – vzdělávací akce pro </w:t>
            </w:r>
            <w:r w:rsidRPr="00E00184">
              <w:rPr>
                <w:u w:val="single"/>
              </w:rPr>
              <w:t>účetní – aktuální témata …</w:t>
            </w:r>
          </w:p>
          <w:p w:rsidR="00E00184" w:rsidRDefault="00E00184" w:rsidP="009B0AB6">
            <w:r>
              <w:t xml:space="preserve">Mzdová a personální agenda </w:t>
            </w:r>
            <w:r w:rsidRPr="00E00184">
              <w:rPr>
                <w:u w:val="single"/>
              </w:rPr>
              <w:t>v příkladech, novinky pro r. 2020 …</w:t>
            </w:r>
          </w:p>
          <w:p w:rsidR="00E00184" w:rsidRPr="00E00184" w:rsidRDefault="00E00184" w:rsidP="009B0AB6">
            <w:pPr>
              <w:rPr>
                <w:u w:val="single"/>
              </w:rPr>
            </w:pPr>
            <w:r>
              <w:t xml:space="preserve">Důchodové a nemocenské pojištění, </w:t>
            </w:r>
            <w:r w:rsidRPr="00E00184">
              <w:rPr>
                <w:u w:val="single"/>
              </w:rPr>
              <w:t>SP a ZP 2020 …</w:t>
            </w:r>
          </w:p>
          <w:p w:rsidR="00E00184" w:rsidRPr="00E00184" w:rsidRDefault="00E00184" w:rsidP="009B0AB6">
            <w:pPr>
              <w:rPr>
                <w:u w:val="single"/>
              </w:rPr>
            </w:pPr>
            <w:r>
              <w:t xml:space="preserve">Aktuální problémy pracovního práva v souvislosti s pandemií </w:t>
            </w:r>
            <w:proofErr w:type="spellStart"/>
            <w:r>
              <w:t>koronaviru</w:t>
            </w:r>
            <w:proofErr w:type="spellEnd"/>
            <w:r>
              <w:t xml:space="preserve"> … </w:t>
            </w:r>
            <w:proofErr w:type="spellStart"/>
            <w:r w:rsidRPr="00E00184">
              <w:rPr>
                <w:u w:val="single"/>
              </w:rPr>
              <w:t>webinář</w:t>
            </w:r>
            <w:proofErr w:type="spellEnd"/>
            <w:r w:rsidRPr="00E00184">
              <w:rPr>
                <w:u w:val="single"/>
              </w:rPr>
              <w:t xml:space="preserve"> ….</w:t>
            </w:r>
          </w:p>
          <w:p w:rsidR="00E00184" w:rsidRDefault="00E00184" w:rsidP="009B0AB6">
            <w:r>
              <w:t xml:space="preserve">Změny ve srážkách ze mzdy v r. 2020 </w:t>
            </w:r>
            <w:r w:rsidRPr="00E00184">
              <w:rPr>
                <w:u w:val="single"/>
              </w:rPr>
              <w:t xml:space="preserve">… </w:t>
            </w:r>
            <w:proofErr w:type="spellStart"/>
            <w:r w:rsidRPr="00E00184">
              <w:rPr>
                <w:u w:val="single"/>
              </w:rPr>
              <w:t>webinář</w:t>
            </w:r>
            <w:proofErr w:type="spellEnd"/>
          </w:p>
          <w:p w:rsidR="00E00184" w:rsidRPr="003C7997" w:rsidRDefault="00E00184" w:rsidP="009B0AB6">
            <w:pPr>
              <w:rPr>
                <w:rFonts w:ascii="Calibri" w:hAnsi="Calibri" w:cs="Calibri"/>
                <w:sz w:val="22"/>
                <w:szCs w:val="22"/>
              </w:rPr>
            </w:pPr>
            <w:r>
              <w:t xml:space="preserve">Účetnictví, závěrka a daně </w:t>
            </w:r>
            <w:proofErr w:type="spellStart"/>
            <w:r>
              <w:t>nezisk</w:t>
            </w:r>
            <w:proofErr w:type="spellEnd"/>
            <w:r>
              <w:t xml:space="preserve">. </w:t>
            </w:r>
            <w:proofErr w:type="spellStart"/>
            <w:r>
              <w:t>org</w:t>
            </w:r>
            <w:proofErr w:type="spellEnd"/>
            <w:r>
              <w:t>. v </w:t>
            </w:r>
            <w:proofErr w:type="gramStart"/>
            <w:r>
              <w:t>r.2019</w:t>
            </w:r>
            <w:proofErr w:type="gramEnd"/>
            <w:r>
              <w:t xml:space="preserve"> a novinky pro r. 2020…</w:t>
            </w:r>
          </w:p>
        </w:tc>
        <w:tc>
          <w:tcPr>
            <w:tcW w:w="1134" w:type="dxa"/>
            <w:tcBorders>
              <w:top w:val="single" w:sz="6" w:space="0" w:color="auto"/>
              <w:left w:val="single" w:sz="6" w:space="0" w:color="auto"/>
              <w:bottom w:val="single" w:sz="6" w:space="0" w:color="auto"/>
              <w:right w:val="single" w:sz="6" w:space="0" w:color="auto"/>
            </w:tcBorders>
            <w:vAlign w:val="center"/>
          </w:tcPr>
          <w:p w:rsidR="00574D2D" w:rsidRDefault="009B0AB6" w:rsidP="00096D35">
            <w:pPr>
              <w:jc w:val="center"/>
              <w:rPr>
                <w:rFonts w:ascii="Calibri" w:hAnsi="Calibri" w:cs="Calibri"/>
                <w:sz w:val="22"/>
                <w:szCs w:val="22"/>
              </w:rPr>
            </w:pPr>
            <w:r w:rsidRPr="003C7997">
              <w:rPr>
                <w:rFonts w:ascii="Calibri" w:hAnsi="Calibri" w:cs="Calibri"/>
                <w:sz w:val="22"/>
                <w:szCs w:val="22"/>
              </w:rPr>
              <w:t>1</w:t>
            </w:r>
          </w:p>
          <w:p w:rsidR="00292B42" w:rsidRDefault="00292B42" w:rsidP="00096D35">
            <w:pPr>
              <w:jc w:val="center"/>
              <w:rPr>
                <w:rFonts w:ascii="Calibri" w:hAnsi="Calibri" w:cs="Calibri"/>
                <w:sz w:val="22"/>
                <w:szCs w:val="22"/>
              </w:rPr>
            </w:pPr>
          </w:p>
          <w:p w:rsidR="00292B42" w:rsidRDefault="00292B42" w:rsidP="00096D35">
            <w:pPr>
              <w:jc w:val="center"/>
              <w:rPr>
                <w:rFonts w:ascii="Calibri" w:hAnsi="Calibri" w:cs="Calibri"/>
                <w:sz w:val="22"/>
                <w:szCs w:val="22"/>
              </w:rPr>
            </w:pPr>
          </w:p>
          <w:p w:rsidR="00292B42" w:rsidRDefault="00292B42" w:rsidP="00096D35">
            <w:pPr>
              <w:jc w:val="center"/>
              <w:rPr>
                <w:rFonts w:ascii="Calibri" w:hAnsi="Calibri" w:cs="Calibri"/>
                <w:sz w:val="22"/>
                <w:szCs w:val="22"/>
              </w:rPr>
            </w:pPr>
            <w:r>
              <w:rPr>
                <w:rFonts w:ascii="Calibri" w:hAnsi="Calibri" w:cs="Calibri"/>
                <w:sz w:val="22"/>
                <w:szCs w:val="22"/>
              </w:rPr>
              <w:t>1</w:t>
            </w:r>
          </w:p>
          <w:p w:rsidR="00292B42" w:rsidRDefault="00292B42" w:rsidP="00096D35">
            <w:pPr>
              <w:jc w:val="center"/>
              <w:rPr>
                <w:rFonts w:ascii="Calibri" w:hAnsi="Calibri" w:cs="Calibri"/>
                <w:sz w:val="22"/>
                <w:szCs w:val="22"/>
              </w:rPr>
            </w:pPr>
          </w:p>
          <w:p w:rsidR="00292B42" w:rsidRDefault="00292B42" w:rsidP="00096D35">
            <w:pPr>
              <w:jc w:val="center"/>
              <w:rPr>
                <w:rFonts w:ascii="Calibri" w:hAnsi="Calibri" w:cs="Calibri"/>
                <w:sz w:val="22"/>
                <w:szCs w:val="22"/>
              </w:rPr>
            </w:pPr>
            <w:r>
              <w:rPr>
                <w:rFonts w:ascii="Calibri" w:hAnsi="Calibri" w:cs="Calibri"/>
                <w:sz w:val="22"/>
                <w:szCs w:val="22"/>
              </w:rPr>
              <w:t>1</w:t>
            </w:r>
          </w:p>
          <w:p w:rsidR="00292B42" w:rsidRDefault="00292B42" w:rsidP="00096D35">
            <w:pPr>
              <w:jc w:val="center"/>
              <w:rPr>
                <w:rFonts w:ascii="Calibri" w:hAnsi="Calibri" w:cs="Calibri"/>
                <w:sz w:val="22"/>
                <w:szCs w:val="22"/>
              </w:rPr>
            </w:pPr>
          </w:p>
          <w:p w:rsidR="00292B42" w:rsidRDefault="00292B42" w:rsidP="00096D35">
            <w:pPr>
              <w:jc w:val="center"/>
              <w:rPr>
                <w:rFonts w:ascii="Calibri" w:hAnsi="Calibri" w:cs="Calibri"/>
                <w:sz w:val="22"/>
                <w:szCs w:val="22"/>
              </w:rPr>
            </w:pPr>
          </w:p>
          <w:p w:rsidR="00292B42" w:rsidRDefault="00292B42" w:rsidP="00096D35">
            <w:pPr>
              <w:jc w:val="center"/>
              <w:rPr>
                <w:rFonts w:ascii="Calibri" w:hAnsi="Calibri" w:cs="Calibri"/>
                <w:sz w:val="22"/>
                <w:szCs w:val="22"/>
              </w:rPr>
            </w:pPr>
            <w:r>
              <w:rPr>
                <w:rFonts w:ascii="Calibri" w:hAnsi="Calibri" w:cs="Calibri"/>
                <w:sz w:val="22"/>
                <w:szCs w:val="22"/>
              </w:rPr>
              <w:t>1</w:t>
            </w:r>
          </w:p>
          <w:p w:rsidR="00292B42" w:rsidRDefault="00292B42" w:rsidP="00096D35">
            <w:pPr>
              <w:jc w:val="center"/>
              <w:rPr>
                <w:rFonts w:ascii="Calibri" w:hAnsi="Calibri" w:cs="Calibri"/>
                <w:sz w:val="22"/>
                <w:szCs w:val="22"/>
              </w:rPr>
            </w:pPr>
          </w:p>
          <w:p w:rsidR="00292B42" w:rsidRDefault="00292B42" w:rsidP="00096D35">
            <w:pPr>
              <w:jc w:val="center"/>
              <w:rPr>
                <w:rFonts w:ascii="Calibri" w:hAnsi="Calibri" w:cs="Calibri"/>
                <w:sz w:val="22"/>
                <w:szCs w:val="22"/>
              </w:rPr>
            </w:pPr>
            <w:r>
              <w:rPr>
                <w:rFonts w:ascii="Calibri" w:hAnsi="Calibri" w:cs="Calibri"/>
                <w:sz w:val="22"/>
                <w:szCs w:val="22"/>
              </w:rPr>
              <w:t>1</w:t>
            </w:r>
          </w:p>
          <w:p w:rsidR="00292B42" w:rsidRDefault="00292B42" w:rsidP="00096D35">
            <w:pPr>
              <w:jc w:val="center"/>
              <w:rPr>
                <w:rFonts w:ascii="Calibri" w:hAnsi="Calibri" w:cs="Calibri"/>
                <w:sz w:val="22"/>
                <w:szCs w:val="22"/>
              </w:rPr>
            </w:pPr>
          </w:p>
          <w:p w:rsidR="00292B42" w:rsidRPr="003C7997" w:rsidRDefault="00292B42" w:rsidP="00096D35">
            <w:pPr>
              <w:jc w:val="center"/>
              <w:rPr>
                <w:rFonts w:ascii="Calibri" w:hAnsi="Calibri" w:cs="Calibri"/>
                <w:sz w:val="22"/>
                <w:szCs w:val="22"/>
              </w:rPr>
            </w:pPr>
            <w:r>
              <w:rPr>
                <w:rFonts w:ascii="Calibri" w:hAnsi="Calibri" w:cs="Calibri"/>
                <w:sz w:val="22"/>
                <w:szCs w:val="22"/>
              </w:rPr>
              <w:t>1</w:t>
            </w:r>
          </w:p>
        </w:tc>
        <w:tc>
          <w:tcPr>
            <w:tcW w:w="2658" w:type="dxa"/>
            <w:tcBorders>
              <w:top w:val="single" w:sz="6" w:space="0" w:color="auto"/>
              <w:left w:val="single" w:sz="6" w:space="0" w:color="auto"/>
              <w:bottom w:val="single" w:sz="6" w:space="0" w:color="auto"/>
              <w:right w:val="single" w:sz="6" w:space="0" w:color="auto"/>
            </w:tcBorders>
            <w:vAlign w:val="center"/>
          </w:tcPr>
          <w:p w:rsidR="00E00184" w:rsidRPr="00E00184" w:rsidRDefault="009B0AB6" w:rsidP="009B0AB6">
            <w:r w:rsidRPr="00E00184">
              <w:t>Brzo-vzdělávací centrum</w:t>
            </w:r>
          </w:p>
          <w:p w:rsidR="00E00184" w:rsidRPr="00E00184" w:rsidRDefault="00E00184" w:rsidP="009B0AB6"/>
          <w:p w:rsidR="00E00184" w:rsidRPr="00E00184" w:rsidRDefault="00E00184" w:rsidP="009B0AB6"/>
          <w:p w:rsidR="009B0AB6" w:rsidRPr="00E00184" w:rsidRDefault="009B0AB6" w:rsidP="009B0AB6">
            <w:r w:rsidRPr="00E00184">
              <w:t xml:space="preserve"> ECONOMIS CZ s.r.o., </w:t>
            </w:r>
          </w:p>
          <w:p w:rsidR="00E00184" w:rsidRPr="00E00184" w:rsidRDefault="00E00184" w:rsidP="009B0AB6"/>
          <w:p w:rsidR="00E00184" w:rsidRPr="00E00184" w:rsidRDefault="00E00184" w:rsidP="009B0AB6"/>
          <w:p w:rsidR="00E00184" w:rsidRDefault="00E00184" w:rsidP="009B0AB6">
            <w:pPr>
              <w:rPr>
                <w:rFonts w:ascii="Calibri" w:hAnsi="Calibri" w:cs="Calibri"/>
                <w:sz w:val="22"/>
                <w:szCs w:val="22"/>
              </w:rPr>
            </w:pPr>
          </w:p>
          <w:p w:rsidR="00E00184" w:rsidRDefault="00E00184" w:rsidP="00E00184">
            <w:pPr>
              <w:ind w:left="1410" w:hanging="1410"/>
            </w:pPr>
            <w:r>
              <w:t>Školení Celtová s.r.o.</w:t>
            </w:r>
          </w:p>
          <w:p w:rsidR="00E00184" w:rsidRPr="003C7997" w:rsidRDefault="00E00184" w:rsidP="009B0AB6">
            <w:pPr>
              <w:rPr>
                <w:rFonts w:ascii="Calibri" w:hAnsi="Calibri" w:cs="Calibri"/>
                <w:sz w:val="22"/>
                <w:szCs w:val="22"/>
              </w:rPr>
            </w:pPr>
          </w:p>
        </w:tc>
      </w:tr>
    </w:tbl>
    <w:p w:rsidR="009778E5" w:rsidRPr="00987A28" w:rsidRDefault="009778E5" w:rsidP="009778E5">
      <w:pPr>
        <w:jc w:val="both"/>
        <w:rPr>
          <w:rFonts w:ascii="Calibri" w:hAnsi="Calibri" w:cs="Arial"/>
          <w:sz w:val="22"/>
          <w:u w:val="single"/>
        </w:rPr>
      </w:pPr>
    </w:p>
    <w:p w:rsidR="00932650" w:rsidRDefault="00932650">
      <w:pPr>
        <w:overflowPunct/>
        <w:autoSpaceDE/>
        <w:autoSpaceDN/>
        <w:adjustRightInd/>
        <w:textAlignment w:val="auto"/>
        <w:rPr>
          <w:rFonts w:ascii="Calibri" w:hAnsi="Calibri" w:cs="Arial"/>
          <w:b/>
          <w:bCs/>
          <w:sz w:val="28"/>
        </w:rPr>
      </w:pPr>
      <w:r>
        <w:rPr>
          <w:rFonts w:ascii="Calibri" w:hAnsi="Calibri" w:cs="Arial"/>
        </w:rPr>
        <w:br w:type="page"/>
      </w:r>
    </w:p>
    <w:p w:rsidR="00ED0716" w:rsidRPr="00987A28" w:rsidRDefault="00ED0716" w:rsidP="00ED0716">
      <w:pPr>
        <w:pStyle w:val="Nadpis8"/>
        <w:jc w:val="center"/>
        <w:rPr>
          <w:rFonts w:ascii="Calibri" w:hAnsi="Calibri" w:cs="Arial"/>
          <w:u w:val="none"/>
        </w:rPr>
      </w:pPr>
    </w:p>
    <w:p w:rsidR="00ED0716" w:rsidRDefault="00ED0716" w:rsidP="00332CD6">
      <w:pPr>
        <w:pStyle w:val="Nadpis1"/>
      </w:pPr>
      <w:bookmarkStart w:id="6" w:name="_Toc53388576"/>
      <w:r>
        <w:t>Příjímací řízení/ zápis a následné přijetí</w:t>
      </w:r>
      <w:bookmarkEnd w:id="6"/>
    </w:p>
    <w:p w:rsidR="00ED0716" w:rsidRPr="00BE2628" w:rsidRDefault="00ED0716" w:rsidP="00ED0716"/>
    <w:p w:rsidR="00ED0716" w:rsidRPr="006E5BC0" w:rsidRDefault="00B975CD" w:rsidP="001E047E">
      <w:pPr>
        <w:numPr>
          <w:ilvl w:val="0"/>
          <w:numId w:val="19"/>
        </w:numPr>
        <w:tabs>
          <w:tab w:val="clear" w:pos="1218"/>
          <w:tab w:val="num" w:pos="709"/>
        </w:tabs>
        <w:ind w:left="709"/>
        <w:jc w:val="both"/>
        <w:rPr>
          <w:rFonts w:asciiTheme="minorHAnsi" w:hAnsiTheme="minorHAnsi" w:cstheme="minorHAnsi"/>
          <w:sz w:val="24"/>
          <w:szCs w:val="24"/>
        </w:rPr>
      </w:pPr>
      <w:r>
        <w:rPr>
          <w:rFonts w:asciiTheme="minorHAnsi" w:hAnsiTheme="minorHAnsi" w:cstheme="minorHAnsi"/>
          <w:sz w:val="24"/>
          <w:szCs w:val="24"/>
          <w:u w:val="single"/>
        </w:rPr>
        <w:t>Střední škola</w:t>
      </w:r>
      <w:r w:rsidR="00ED0716" w:rsidRPr="006E5BC0">
        <w:rPr>
          <w:rFonts w:asciiTheme="minorHAnsi" w:hAnsiTheme="minorHAnsi" w:cstheme="minorHAnsi"/>
          <w:sz w:val="24"/>
          <w:szCs w:val="24"/>
          <w:u w:val="single"/>
        </w:rPr>
        <w:t xml:space="preserve"> </w:t>
      </w:r>
      <w:r w:rsidR="00ED0716" w:rsidRPr="006E5BC0">
        <w:rPr>
          <w:rFonts w:asciiTheme="minorHAnsi" w:hAnsiTheme="minorHAnsi" w:cstheme="minorHAnsi"/>
          <w:sz w:val="24"/>
          <w:szCs w:val="24"/>
          <w:u w:val="single"/>
        </w:rPr>
        <w:br/>
      </w:r>
    </w:p>
    <w:tbl>
      <w:tblPr>
        <w:tblW w:w="808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1"/>
        <w:gridCol w:w="2732"/>
        <w:gridCol w:w="1893"/>
        <w:gridCol w:w="1934"/>
      </w:tblGrid>
      <w:tr w:rsidR="00ED0716" w:rsidRPr="006E5BC0" w:rsidTr="00B975CD">
        <w:trPr>
          <w:cantSplit/>
          <w:trHeight w:val="907"/>
        </w:trPr>
        <w:tc>
          <w:tcPr>
            <w:tcW w:w="4253" w:type="dxa"/>
            <w:gridSpan w:val="2"/>
            <w:vAlign w:val="center"/>
          </w:tcPr>
          <w:p w:rsidR="00ED0716" w:rsidRPr="006E5BC0" w:rsidRDefault="00ED0716" w:rsidP="00096D35">
            <w:pPr>
              <w:jc w:val="center"/>
              <w:rPr>
                <w:rFonts w:asciiTheme="minorHAnsi" w:hAnsiTheme="minorHAnsi" w:cstheme="minorHAnsi"/>
                <w:sz w:val="24"/>
                <w:szCs w:val="24"/>
              </w:rPr>
            </w:pPr>
            <w:r w:rsidRPr="006E5BC0">
              <w:rPr>
                <w:rFonts w:asciiTheme="minorHAnsi" w:hAnsiTheme="minorHAnsi" w:cstheme="minorHAnsi"/>
                <w:sz w:val="24"/>
                <w:szCs w:val="24"/>
              </w:rPr>
              <w:t>skupina oborů vzdělání,</w:t>
            </w:r>
          </w:p>
          <w:p w:rsidR="00ED0716" w:rsidRPr="006E5BC0" w:rsidRDefault="00ED0716" w:rsidP="00096D35">
            <w:pPr>
              <w:jc w:val="center"/>
              <w:rPr>
                <w:rFonts w:asciiTheme="minorHAnsi" w:hAnsiTheme="minorHAnsi" w:cstheme="minorHAnsi"/>
                <w:sz w:val="24"/>
                <w:szCs w:val="24"/>
              </w:rPr>
            </w:pPr>
            <w:r w:rsidRPr="006E5BC0">
              <w:rPr>
                <w:rFonts w:asciiTheme="minorHAnsi" w:hAnsiTheme="minorHAnsi" w:cstheme="minorHAnsi"/>
                <w:sz w:val="24"/>
                <w:szCs w:val="24"/>
              </w:rPr>
              <w:t>kód, název</w:t>
            </w:r>
          </w:p>
        </w:tc>
        <w:tc>
          <w:tcPr>
            <w:tcW w:w="1893" w:type="dxa"/>
            <w:vAlign w:val="center"/>
          </w:tcPr>
          <w:p w:rsidR="00ED0716" w:rsidRPr="006E5BC0" w:rsidRDefault="00ED0716" w:rsidP="00ED0716">
            <w:pPr>
              <w:jc w:val="center"/>
              <w:rPr>
                <w:rFonts w:asciiTheme="minorHAnsi" w:hAnsiTheme="minorHAnsi" w:cstheme="minorHAnsi"/>
                <w:b/>
                <w:bCs/>
                <w:sz w:val="24"/>
                <w:szCs w:val="24"/>
              </w:rPr>
            </w:pPr>
            <w:r w:rsidRPr="006E5BC0">
              <w:rPr>
                <w:rFonts w:asciiTheme="minorHAnsi" w:hAnsiTheme="minorHAnsi" w:cstheme="minorHAnsi"/>
                <w:b/>
                <w:bCs/>
                <w:sz w:val="24"/>
                <w:szCs w:val="24"/>
              </w:rPr>
              <w:t>Sociální činnost</w:t>
            </w:r>
          </w:p>
          <w:p w:rsidR="00ED0716" w:rsidRPr="006E5BC0" w:rsidRDefault="00ED0716" w:rsidP="00ED0716">
            <w:pPr>
              <w:jc w:val="center"/>
              <w:rPr>
                <w:rFonts w:asciiTheme="minorHAnsi" w:hAnsiTheme="minorHAnsi" w:cstheme="minorHAnsi"/>
                <w:b/>
                <w:bCs/>
                <w:sz w:val="24"/>
                <w:szCs w:val="24"/>
              </w:rPr>
            </w:pPr>
            <w:r w:rsidRPr="006E5BC0">
              <w:rPr>
                <w:rFonts w:asciiTheme="minorHAnsi" w:hAnsiTheme="minorHAnsi" w:cstheme="minorHAnsi"/>
                <w:b/>
                <w:bCs/>
                <w:sz w:val="24"/>
                <w:szCs w:val="24"/>
              </w:rPr>
              <w:t>75-41-M/01</w:t>
            </w:r>
          </w:p>
        </w:tc>
        <w:tc>
          <w:tcPr>
            <w:tcW w:w="1934" w:type="dxa"/>
            <w:vAlign w:val="center"/>
          </w:tcPr>
          <w:p w:rsidR="00ED0716" w:rsidRPr="006E5BC0" w:rsidRDefault="00ED0716" w:rsidP="00ED0716">
            <w:pPr>
              <w:jc w:val="center"/>
              <w:rPr>
                <w:rFonts w:asciiTheme="minorHAnsi" w:hAnsiTheme="minorHAnsi" w:cstheme="minorHAnsi"/>
                <w:b/>
                <w:bCs/>
                <w:sz w:val="24"/>
                <w:szCs w:val="24"/>
              </w:rPr>
            </w:pPr>
            <w:r w:rsidRPr="006E5BC0">
              <w:rPr>
                <w:rFonts w:asciiTheme="minorHAnsi" w:hAnsiTheme="minorHAnsi" w:cstheme="minorHAnsi"/>
                <w:b/>
                <w:bCs/>
                <w:sz w:val="24"/>
                <w:szCs w:val="24"/>
              </w:rPr>
              <w:t>Veřejnosprávní činnost</w:t>
            </w:r>
          </w:p>
          <w:p w:rsidR="00ED0716" w:rsidRPr="006E5BC0" w:rsidRDefault="00ED0716" w:rsidP="00ED0716">
            <w:pPr>
              <w:jc w:val="center"/>
              <w:rPr>
                <w:rFonts w:asciiTheme="minorHAnsi" w:hAnsiTheme="minorHAnsi" w:cstheme="minorHAnsi"/>
                <w:b/>
                <w:bCs/>
                <w:sz w:val="24"/>
                <w:szCs w:val="24"/>
              </w:rPr>
            </w:pPr>
            <w:r w:rsidRPr="006E5BC0">
              <w:rPr>
                <w:rFonts w:asciiTheme="minorHAnsi" w:hAnsiTheme="minorHAnsi" w:cstheme="minorHAnsi"/>
                <w:b/>
                <w:bCs/>
                <w:sz w:val="24"/>
                <w:szCs w:val="24"/>
              </w:rPr>
              <w:t>68-43-M/01</w:t>
            </w:r>
          </w:p>
        </w:tc>
      </w:tr>
      <w:tr w:rsidR="00ED0716" w:rsidRPr="006E5BC0" w:rsidTr="00B975CD">
        <w:trPr>
          <w:cantSplit/>
          <w:trHeight w:val="450"/>
        </w:trPr>
        <w:tc>
          <w:tcPr>
            <w:tcW w:w="1521" w:type="dxa"/>
            <w:vMerge w:val="restart"/>
            <w:textDirection w:val="btLr"/>
            <w:vAlign w:val="center"/>
          </w:tcPr>
          <w:p w:rsidR="00ED0716" w:rsidRPr="006E5BC0" w:rsidRDefault="00ED0716" w:rsidP="00ED0716">
            <w:pPr>
              <w:jc w:val="center"/>
              <w:rPr>
                <w:rFonts w:asciiTheme="minorHAnsi" w:hAnsiTheme="minorHAnsi" w:cstheme="minorHAnsi"/>
                <w:sz w:val="24"/>
                <w:szCs w:val="24"/>
              </w:rPr>
            </w:pPr>
            <w:r w:rsidRPr="006E5BC0">
              <w:rPr>
                <w:rFonts w:asciiTheme="minorHAnsi" w:hAnsiTheme="minorHAnsi" w:cstheme="minorHAnsi"/>
                <w:b/>
                <w:bCs/>
                <w:sz w:val="24"/>
                <w:szCs w:val="24"/>
              </w:rPr>
              <w:t>Přijímací řízen</w:t>
            </w:r>
            <w:r w:rsidR="00E0071A">
              <w:rPr>
                <w:rFonts w:asciiTheme="minorHAnsi" w:hAnsiTheme="minorHAnsi" w:cstheme="minorHAnsi"/>
                <w:b/>
                <w:bCs/>
                <w:sz w:val="24"/>
                <w:szCs w:val="24"/>
              </w:rPr>
              <w:t>í pro školní rok 2019/20</w:t>
            </w:r>
            <w:r w:rsidRPr="006E5BC0">
              <w:rPr>
                <w:rFonts w:asciiTheme="minorHAnsi" w:hAnsiTheme="minorHAnsi" w:cstheme="minorHAnsi"/>
                <w:b/>
                <w:bCs/>
                <w:sz w:val="24"/>
                <w:szCs w:val="24"/>
              </w:rPr>
              <w:t>20</w:t>
            </w:r>
            <w:r w:rsidRPr="006E5BC0">
              <w:rPr>
                <w:rFonts w:asciiTheme="minorHAnsi" w:hAnsiTheme="minorHAnsi" w:cstheme="minorHAnsi"/>
                <w:sz w:val="24"/>
                <w:szCs w:val="24"/>
              </w:rPr>
              <w:t>denní vzdělávání)</w:t>
            </w:r>
          </w:p>
        </w:tc>
        <w:tc>
          <w:tcPr>
            <w:tcW w:w="2732" w:type="dxa"/>
            <w:vAlign w:val="center"/>
          </w:tcPr>
          <w:p w:rsidR="00ED0716" w:rsidRPr="006E5BC0" w:rsidRDefault="00ED0716" w:rsidP="00096D35">
            <w:pPr>
              <w:rPr>
                <w:rFonts w:asciiTheme="minorHAnsi" w:hAnsiTheme="minorHAnsi" w:cstheme="minorHAnsi"/>
                <w:sz w:val="24"/>
                <w:szCs w:val="24"/>
              </w:rPr>
            </w:pPr>
            <w:r w:rsidRPr="006E5BC0">
              <w:rPr>
                <w:rFonts w:asciiTheme="minorHAnsi" w:hAnsiTheme="minorHAnsi" w:cstheme="minorHAnsi"/>
                <w:sz w:val="24"/>
                <w:szCs w:val="24"/>
              </w:rPr>
              <w:t xml:space="preserve">počet přihlášek celkem </w:t>
            </w:r>
          </w:p>
        </w:tc>
        <w:tc>
          <w:tcPr>
            <w:tcW w:w="1893" w:type="dxa"/>
            <w:vAlign w:val="center"/>
          </w:tcPr>
          <w:p w:rsidR="00ED0716" w:rsidRPr="006E5BC0" w:rsidRDefault="006E5BC0" w:rsidP="00096D35">
            <w:pPr>
              <w:jc w:val="center"/>
              <w:rPr>
                <w:rFonts w:asciiTheme="minorHAnsi" w:hAnsiTheme="minorHAnsi" w:cstheme="minorHAnsi"/>
                <w:sz w:val="24"/>
                <w:szCs w:val="24"/>
              </w:rPr>
            </w:pPr>
            <w:r w:rsidRPr="006E5BC0">
              <w:rPr>
                <w:rFonts w:asciiTheme="minorHAnsi" w:hAnsiTheme="minorHAnsi" w:cstheme="minorHAnsi"/>
                <w:sz w:val="24"/>
                <w:szCs w:val="24"/>
              </w:rPr>
              <w:t>5</w:t>
            </w:r>
            <w:r w:rsidR="00E66131">
              <w:rPr>
                <w:rFonts w:asciiTheme="minorHAnsi" w:hAnsiTheme="minorHAnsi" w:cstheme="minorHAnsi"/>
                <w:sz w:val="24"/>
                <w:szCs w:val="24"/>
              </w:rPr>
              <w:t>9</w:t>
            </w:r>
          </w:p>
        </w:tc>
        <w:tc>
          <w:tcPr>
            <w:tcW w:w="1934" w:type="dxa"/>
            <w:vAlign w:val="center"/>
          </w:tcPr>
          <w:p w:rsidR="00ED0716" w:rsidRPr="006E5BC0" w:rsidRDefault="00E66131" w:rsidP="00096D35">
            <w:pPr>
              <w:jc w:val="center"/>
              <w:rPr>
                <w:rFonts w:asciiTheme="minorHAnsi" w:hAnsiTheme="minorHAnsi" w:cstheme="minorHAnsi"/>
                <w:sz w:val="24"/>
                <w:szCs w:val="24"/>
              </w:rPr>
            </w:pPr>
            <w:r>
              <w:rPr>
                <w:rFonts w:asciiTheme="minorHAnsi" w:hAnsiTheme="minorHAnsi" w:cstheme="minorHAnsi"/>
                <w:sz w:val="24"/>
                <w:szCs w:val="24"/>
              </w:rPr>
              <w:t>76</w:t>
            </w:r>
          </w:p>
        </w:tc>
      </w:tr>
      <w:tr w:rsidR="00ED0716" w:rsidRPr="006E5BC0" w:rsidTr="00B975CD">
        <w:trPr>
          <w:cantSplit/>
          <w:trHeight w:val="450"/>
        </w:trPr>
        <w:tc>
          <w:tcPr>
            <w:tcW w:w="1521" w:type="dxa"/>
            <w:vMerge/>
            <w:textDirection w:val="btLr"/>
            <w:vAlign w:val="center"/>
          </w:tcPr>
          <w:p w:rsidR="00ED0716" w:rsidRPr="006E5BC0" w:rsidRDefault="00ED0716" w:rsidP="00096D35">
            <w:pPr>
              <w:jc w:val="right"/>
              <w:rPr>
                <w:rFonts w:asciiTheme="minorHAnsi" w:hAnsiTheme="minorHAnsi" w:cstheme="minorHAnsi"/>
                <w:sz w:val="24"/>
                <w:szCs w:val="24"/>
              </w:rPr>
            </w:pPr>
          </w:p>
        </w:tc>
        <w:tc>
          <w:tcPr>
            <w:tcW w:w="2732" w:type="dxa"/>
            <w:vAlign w:val="center"/>
          </w:tcPr>
          <w:p w:rsidR="00ED0716" w:rsidRPr="006E5BC0" w:rsidRDefault="00ED0716" w:rsidP="00096D35">
            <w:pPr>
              <w:rPr>
                <w:rFonts w:asciiTheme="minorHAnsi" w:hAnsiTheme="minorHAnsi" w:cstheme="minorHAnsi"/>
                <w:b/>
                <w:bCs/>
                <w:sz w:val="24"/>
                <w:szCs w:val="24"/>
              </w:rPr>
            </w:pPr>
            <w:r w:rsidRPr="006E5BC0">
              <w:rPr>
                <w:rFonts w:asciiTheme="minorHAnsi" w:hAnsiTheme="minorHAnsi" w:cstheme="minorHAnsi"/>
                <w:sz w:val="24"/>
                <w:szCs w:val="24"/>
              </w:rPr>
              <w:t>počet kol přijímacího řízení celkem</w:t>
            </w:r>
          </w:p>
        </w:tc>
        <w:tc>
          <w:tcPr>
            <w:tcW w:w="1893" w:type="dxa"/>
            <w:vAlign w:val="center"/>
          </w:tcPr>
          <w:p w:rsidR="00ED0716" w:rsidRPr="006E5BC0" w:rsidRDefault="00E66131" w:rsidP="00096D35">
            <w:pPr>
              <w:jc w:val="center"/>
              <w:rPr>
                <w:rFonts w:asciiTheme="minorHAnsi" w:hAnsiTheme="minorHAnsi" w:cstheme="minorHAnsi"/>
                <w:sz w:val="24"/>
                <w:szCs w:val="24"/>
              </w:rPr>
            </w:pPr>
            <w:r>
              <w:rPr>
                <w:rFonts w:asciiTheme="minorHAnsi" w:hAnsiTheme="minorHAnsi" w:cstheme="minorHAnsi"/>
                <w:sz w:val="24"/>
                <w:szCs w:val="24"/>
              </w:rPr>
              <w:t>2</w:t>
            </w:r>
          </w:p>
        </w:tc>
        <w:tc>
          <w:tcPr>
            <w:tcW w:w="1934" w:type="dxa"/>
            <w:vAlign w:val="center"/>
          </w:tcPr>
          <w:p w:rsidR="00ED0716" w:rsidRPr="006E5BC0" w:rsidRDefault="00E66131" w:rsidP="00096D35">
            <w:pPr>
              <w:jc w:val="center"/>
              <w:rPr>
                <w:rFonts w:asciiTheme="minorHAnsi" w:hAnsiTheme="minorHAnsi" w:cstheme="minorHAnsi"/>
                <w:sz w:val="24"/>
                <w:szCs w:val="24"/>
              </w:rPr>
            </w:pPr>
            <w:r>
              <w:rPr>
                <w:rFonts w:asciiTheme="minorHAnsi" w:hAnsiTheme="minorHAnsi" w:cstheme="minorHAnsi"/>
                <w:sz w:val="24"/>
                <w:szCs w:val="24"/>
              </w:rPr>
              <w:t>2</w:t>
            </w:r>
          </w:p>
        </w:tc>
      </w:tr>
      <w:tr w:rsidR="00ED0716" w:rsidRPr="006E5BC0" w:rsidTr="00B975CD">
        <w:trPr>
          <w:cantSplit/>
          <w:trHeight w:val="450"/>
        </w:trPr>
        <w:tc>
          <w:tcPr>
            <w:tcW w:w="1521" w:type="dxa"/>
            <w:vMerge/>
            <w:textDirection w:val="btLr"/>
            <w:vAlign w:val="center"/>
          </w:tcPr>
          <w:p w:rsidR="00ED0716" w:rsidRPr="006E5BC0" w:rsidRDefault="00ED0716" w:rsidP="00096D35">
            <w:pPr>
              <w:jc w:val="right"/>
              <w:rPr>
                <w:rFonts w:asciiTheme="minorHAnsi" w:hAnsiTheme="minorHAnsi" w:cstheme="minorHAnsi"/>
                <w:sz w:val="24"/>
                <w:szCs w:val="24"/>
              </w:rPr>
            </w:pPr>
          </w:p>
        </w:tc>
        <w:tc>
          <w:tcPr>
            <w:tcW w:w="2732" w:type="dxa"/>
            <w:vAlign w:val="center"/>
          </w:tcPr>
          <w:p w:rsidR="00ED0716" w:rsidRPr="006E5BC0" w:rsidRDefault="00ED0716" w:rsidP="00096D35">
            <w:pPr>
              <w:rPr>
                <w:rFonts w:asciiTheme="minorHAnsi" w:hAnsiTheme="minorHAnsi" w:cstheme="minorHAnsi"/>
                <w:sz w:val="24"/>
                <w:szCs w:val="24"/>
              </w:rPr>
            </w:pPr>
            <w:r w:rsidRPr="006E5BC0">
              <w:rPr>
                <w:rFonts w:asciiTheme="minorHAnsi" w:hAnsiTheme="minorHAnsi" w:cstheme="minorHAnsi"/>
                <w:b/>
                <w:bCs/>
                <w:sz w:val="24"/>
                <w:szCs w:val="24"/>
              </w:rPr>
              <w:t xml:space="preserve">počet přijatých celkem včetně přijatých na </w:t>
            </w:r>
            <w:proofErr w:type="spellStart"/>
            <w:r w:rsidRPr="006E5BC0">
              <w:rPr>
                <w:rFonts w:asciiTheme="minorHAnsi" w:hAnsiTheme="minorHAnsi" w:cstheme="minorHAnsi"/>
                <w:b/>
                <w:bCs/>
                <w:sz w:val="24"/>
                <w:szCs w:val="24"/>
              </w:rPr>
              <w:t>autoremeduru</w:t>
            </w:r>
            <w:proofErr w:type="spellEnd"/>
          </w:p>
        </w:tc>
        <w:tc>
          <w:tcPr>
            <w:tcW w:w="1893" w:type="dxa"/>
            <w:vAlign w:val="center"/>
          </w:tcPr>
          <w:p w:rsidR="00ED0716" w:rsidRPr="006E5BC0" w:rsidRDefault="006E5BC0" w:rsidP="00096D35">
            <w:pPr>
              <w:jc w:val="center"/>
              <w:rPr>
                <w:rFonts w:asciiTheme="minorHAnsi" w:hAnsiTheme="minorHAnsi" w:cstheme="minorHAnsi"/>
                <w:b/>
                <w:bCs/>
                <w:sz w:val="24"/>
                <w:szCs w:val="24"/>
              </w:rPr>
            </w:pPr>
            <w:r w:rsidRPr="006E5BC0">
              <w:rPr>
                <w:rFonts w:asciiTheme="minorHAnsi" w:hAnsiTheme="minorHAnsi" w:cstheme="minorHAnsi"/>
                <w:b/>
                <w:bCs/>
                <w:sz w:val="24"/>
                <w:szCs w:val="24"/>
              </w:rPr>
              <w:t>4</w:t>
            </w:r>
            <w:r w:rsidR="00E66131">
              <w:rPr>
                <w:rFonts w:asciiTheme="minorHAnsi" w:hAnsiTheme="minorHAnsi" w:cstheme="minorHAnsi"/>
                <w:b/>
                <w:bCs/>
                <w:sz w:val="24"/>
                <w:szCs w:val="24"/>
              </w:rPr>
              <w:t>7</w:t>
            </w:r>
          </w:p>
        </w:tc>
        <w:tc>
          <w:tcPr>
            <w:tcW w:w="1934" w:type="dxa"/>
            <w:vAlign w:val="center"/>
          </w:tcPr>
          <w:p w:rsidR="00ED0716" w:rsidRPr="006E5BC0" w:rsidRDefault="00E66131" w:rsidP="00096D35">
            <w:pPr>
              <w:jc w:val="center"/>
              <w:rPr>
                <w:rFonts w:asciiTheme="minorHAnsi" w:hAnsiTheme="minorHAnsi" w:cstheme="minorHAnsi"/>
                <w:b/>
                <w:bCs/>
                <w:sz w:val="24"/>
                <w:szCs w:val="24"/>
              </w:rPr>
            </w:pPr>
            <w:r>
              <w:rPr>
                <w:rFonts w:asciiTheme="minorHAnsi" w:hAnsiTheme="minorHAnsi" w:cstheme="minorHAnsi"/>
                <w:b/>
                <w:bCs/>
                <w:sz w:val="24"/>
                <w:szCs w:val="24"/>
              </w:rPr>
              <w:t>4</w:t>
            </w:r>
            <w:r w:rsidR="006E5BC0" w:rsidRPr="006E5BC0">
              <w:rPr>
                <w:rFonts w:asciiTheme="minorHAnsi" w:hAnsiTheme="minorHAnsi" w:cstheme="minorHAnsi"/>
                <w:b/>
                <w:bCs/>
                <w:sz w:val="24"/>
                <w:szCs w:val="24"/>
              </w:rPr>
              <w:t>9</w:t>
            </w:r>
          </w:p>
        </w:tc>
      </w:tr>
      <w:tr w:rsidR="00ED0716" w:rsidRPr="006E5BC0" w:rsidTr="00B975CD">
        <w:trPr>
          <w:cantSplit/>
          <w:trHeight w:val="450"/>
        </w:trPr>
        <w:tc>
          <w:tcPr>
            <w:tcW w:w="1521" w:type="dxa"/>
            <w:vMerge/>
            <w:textDirection w:val="btLr"/>
            <w:vAlign w:val="center"/>
          </w:tcPr>
          <w:p w:rsidR="00ED0716" w:rsidRPr="006E5BC0" w:rsidRDefault="00ED0716" w:rsidP="00096D35">
            <w:pPr>
              <w:jc w:val="right"/>
              <w:rPr>
                <w:rFonts w:asciiTheme="minorHAnsi" w:hAnsiTheme="minorHAnsi" w:cstheme="minorHAnsi"/>
                <w:sz w:val="24"/>
                <w:szCs w:val="24"/>
              </w:rPr>
            </w:pPr>
          </w:p>
        </w:tc>
        <w:tc>
          <w:tcPr>
            <w:tcW w:w="2732" w:type="dxa"/>
            <w:tcMar>
              <w:right w:w="113" w:type="dxa"/>
            </w:tcMar>
            <w:vAlign w:val="center"/>
          </w:tcPr>
          <w:p w:rsidR="00ED0716" w:rsidRPr="006E5BC0" w:rsidRDefault="00ED0716" w:rsidP="00096D35">
            <w:pPr>
              <w:jc w:val="right"/>
              <w:rPr>
                <w:rFonts w:asciiTheme="minorHAnsi" w:hAnsiTheme="minorHAnsi" w:cstheme="minorHAnsi"/>
                <w:sz w:val="24"/>
                <w:szCs w:val="24"/>
              </w:rPr>
            </w:pPr>
            <w:r w:rsidRPr="006E5BC0">
              <w:rPr>
                <w:rFonts w:asciiTheme="minorHAnsi" w:hAnsiTheme="minorHAnsi" w:cstheme="minorHAnsi"/>
                <w:sz w:val="24"/>
                <w:szCs w:val="24"/>
              </w:rPr>
              <w:t>z toho v 1. kole</w:t>
            </w:r>
          </w:p>
        </w:tc>
        <w:tc>
          <w:tcPr>
            <w:tcW w:w="1893" w:type="dxa"/>
            <w:vAlign w:val="center"/>
          </w:tcPr>
          <w:p w:rsidR="00ED0716" w:rsidRPr="006E5BC0" w:rsidRDefault="00E66131" w:rsidP="00096D35">
            <w:pPr>
              <w:jc w:val="center"/>
              <w:rPr>
                <w:rFonts w:asciiTheme="minorHAnsi" w:hAnsiTheme="minorHAnsi" w:cstheme="minorHAnsi"/>
                <w:sz w:val="24"/>
                <w:szCs w:val="24"/>
              </w:rPr>
            </w:pPr>
            <w:r>
              <w:rPr>
                <w:rFonts w:asciiTheme="minorHAnsi" w:hAnsiTheme="minorHAnsi" w:cstheme="minorHAnsi"/>
                <w:sz w:val="24"/>
                <w:szCs w:val="24"/>
              </w:rPr>
              <w:t>12</w:t>
            </w:r>
          </w:p>
        </w:tc>
        <w:tc>
          <w:tcPr>
            <w:tcW w:w="1934" w:type="dxa"/>
            <w:vAlign w:val="center"/>
          </w:tcPr>
          <w:p w:rsidR="00ED0716" w:rsidRPr="006E5BC0" w:rsidRDefault="006E5BC0" w:rsidP="00096D35">
            <w:pPr>
              <w:jc w:val="center"/>
              <w:rPr>
                <w:rFonts w:asciiTheme="minorHAnsi" w:hAnsiTheme="minorHAnsi" w:cstheme="minorHAnsi"/>
                <w:sz w:val="24"/>
                <w:szCs w:val="24"/>
              </w:rPr>
            </w:pPr>
            <w:r w:rsidRPr="006E5BC0">
              <w:rPr>
                <w:rFonts w:asciiTheme="minorHAnsi" w:hAnsiTheme="minorHAnsi" w:cstheme="minorHAnsi"/>
                <w:sz w:val="24"/>
                <w:szCs w:val="24"/>
              </w:rPr>
              <w:t>13</w:t>
            </w:r>
          </w:p>
        </w:tc>
      </w:tr>
      <w:tr w:rsidR="00ED0716" w:rsidRPr="006E5BC0" w:rsidTr="00B975CD">
        <w:trPr>
          <w:cantSplit/>
          <w:trHeight w:val="450"/>
        </w:trPr>
        <w:tc>
          <w:tcPr>
            <w:tcW w:w="1521" w:type="dxa"/>
            <w:vMerge/>
            <w:textDirection w:val="btLr"/>
            <w:vAlign w:val="center"/>
          </w:tcPr>
          <w:p w:rsidR="00ED0716" w:rsidRPr="006E5BC0" w:rsidRDefault="00ED0716" w:rsidP="00096D35">
            <w:pPr>
              <w:jc w:val="right"/>
              <w:rPr>
                <w:rFonts w:asciiTheme="minorHAnsi" w:hAnsiTheme="minorHAnsi" w:cstheme="minorHAnsi"/>
                <w:sz w:val="24"/>
                <w:szCs w:val="24"/>
              </w:rPr>
            </w:pPr>
          </w:p>
        </w:tc>
        <w:tc>
          <w:tcPr>
            <w:tcW w:w="2732" w:type="dxa"/>
            <w:tcMar>
              <w:right w:w="113" w:type="dxa"/>
            </w:tcMar>
            <w:vAlign w:val="center"/>
          </w:tcPr>
          <w:p w:rsidR="00ED0716" w:rsidRPr="006E5BC0" w:rsidRDefault="00ED0716" w:rsidP="00096D35">
            <w:pPr>
              <w:jc w:val="right"/>
              <w:rPr>
                <w:rFonts w:asciiTheme="minorHAnsi" w:hAnsiTheme="minorHAnsi" w:cstheme="minorHAnsi"/>
                <w:sz w:val="24"/>
                <w:szCs w:val="24"/>
              </w:rPr>
            </w:pPr>
            <w:r w:rsidRPr="006E5BC0">
              <w:rPr>
                <w:rFonts w:asciiTheme="minorHAnsi" w:hAnsiTheme="minorHAnsi" w:cstheme="minorHAnsi"/>
                <w:sz w:val="24"/>
                <w:szCs w:val="24"/>
              </w:rPr>
              <w:t>z toho ve 2. kole</w:t>
            </w:r>
          </w:p>
        </w:tc>
        <w:tc>
          <w:tcPr>
            <w:tcW w:w="1893" w:type="dxa"/>
            <w:vAlign w:val="center"/>
          </w:tcPr>
          <w:p w:rsidR="00ED0716" w:rsidRPr="006E5BC0" w:rsidRDefault="00E66131" w:rsidP="00096D35">
            <w:pPr>
              <w:jc w:val="center"/>
              <w:rPr>
                <w:rFonts w:asciiTheme="minorHAnsi" w:hAnsiTheme="minorHAnsi" w:cstheme="minorHAnsi"/>
                <w:sz w:val="24"/>
                <w:szCs w:val="24"/>
              </w:rPr>
            </w:pPr>
            <w:r>
              <w:rPr>
                <w:rFonts w:asciiTheme="minorHAnsi" w:hAnsiTheme="minorHAnsi" w:cstheme="minorHAnsi"/>
                <w:sz w:val="24"/>
                <w:szCs w:val="24"/>
              </w:rPr>
              <w:t>35</w:t>
            </w:r>
          </w:p>
        </w:tc>
        <w:tc>
          <w:tcPr>
            <w:tcW w:w="1934" w:type="dxa"/>
            <w:vAlign w:val="center"/>
          </w:tcPr>
          <w:p w:rsidR="00ED0716" w:rsidRPr="006E5BC0" w:rsidRDefault="006E5BC0" w:rsidP="00096D35">
            <w:pPr>
              <w:jc w:val="center"/>
              <w:rPr>
                <w:rFonts w:asciiTheme="minorHAnsi" w:hAnsiTheme="minorHAnsi" w:cstheme="minorHAnsi"/>
                <w:sz w:val="24"/>
                <w:szCs w:val="24"/>
              </w:rPr>
            </w:pPr>
            <w:r w:rsidRPr="006E5BC0">
              <w:rPr>
                <w:rFonts w:asciiTheme="minorHAnsi" w:hAnsiTheme="minorHAnsi" w:cstheme="minorHAnsi"/>
                <w:sz w:val="24"/>
                <w:szCs w:val="24"/>
              </w:rPr>
              <w:t>22</w:t>
            </w:r>
          </w:p>
        </w:tc>
      </w:tr>
      <w:tr w:rsidR="00ED0716" w:rsidRPr="006E5BC0" w:rsidTr="00B975CD">
        <w:trPr>
          <w:cantSplit/>
          <w:trHeight w:val="450"/>
        </w:trPr>
        <w:tc>
          <w:tcPr>
            <w:tcW w:w="1521" w:type="dxa"/>
            <w:vMerge/>
            <w:textDirection w:val="btLr"/>
            <w:vAlign w:val="center"/>
          </w:tcPr>
          <w:p w:rsidR="00ED0716" w:rsidRPr="006E5BC0" w:rsidRDefault="00ED0716" w:rsidP="00096D35">
            <w:pPr>
              <w:jc w:val="right"/>
              <w:rPr>
                <w:rFonts w:asciiTheme="minorHAnsi" w:hAnsiTheme="minorHAnsi" w:cstheme="minorHAnsi"/>
                <w:sz w:val="24"/>
                <w:szCs w:val="24"/>
              </w:rPr>
            </w:pPr>
          </w:p>
        </w:tc>
        <w:tc>
          <w:tcPr>
            <w:tcW w:w="2732" w:type="dxa"/>
            <w:tcMar>
              <w:right w:w="113" w:type="dxa"/>
            </w:tcMar>
            <w:vAlign w:val="center"/>
          </w:tcPr>
          <w:p w:rsidR="00ED0716" w:rsidRPr="006E5BC0" w:rsidRDefault="00ED0716" w:rsidP="00096D35">
            <w:pPr>
              <w:jc w:val="right"/>
              <w:rPr>
                <w:rFonts w:asciiTheme="minorHAnsi" w:hAnsiTheme="minorHAnsi" w:cstheme="minorHAnsi"/>
                <w:sz w:val="24"/>
                <w:szCs w:val="24"/>
              </w:rPr>
            </w:pPr>
            <w:r w:rsidRPr="006E5BC0">
              <w:rPr>
                <w:rFonts w:asciiTheme="minorHAnsi" w:hAnsiTheme="minorHAnsi" w:cstheme="minorHAnsi"/>
                <w:sz w:val="24"/>
                <w:szCs w:val="24"/>
              </w:rPr>
              <w:t>z toho v dalších kolech</w:t>
            </w:r>
          </w:p>
        </w:tc>
        <w:tc>
          <w:tcPr>
            <w:tcW w:w="1893" w:type="dxa"/>
            <w:vAlign w:val="center"/>
          </w:tcPr>
          <w:p w:rsidR="00ED0716" w:rsidRPr="006E5BC0" w:rsidRDefault="00E66131" w:rsidP="00096D35">
            <w:pPr>
              <w:jc w:val="center"/>
              <w:rPr>
                <w:rFonts w:asciiTheme="minorHAnsi" w:hAnsiTheme="minorHAnsi" w:cstheme="minorHAnsi"/>
                <w:sz w:val="24"/>
                <w:szCs w:val="24"/>
              </w:rPr>
            </w:pPr>
            <w:r>
              <w:rPr>
                <w:rFonts w:asciiTheme="minorHAnsi" w:hAnsiTheme="minorHAnsi" w:cstheme="minorHAnsi"/>
                <w:sz w:val="24"/>
                <w:szCs w:val="24"/>
              </w:rPr>
              <w:t>0</w:t>
            </w:r>
          </w:p>
        </w:tc>
        <w:tc>
          <w:tcPr>
            <w:tcW w:w="1934" w:type="dxa"/>
            <w:vAlign w:val="center"/>
          </w:tcPr>
          <w:p w:rsidR="00ED0716" w:rsidRPr="006E5BC0" w:rsidRDefault="00E66131" w:rsidP="00096D35">
            <w:pPr>
              <w:jc w:val="center"/>
              <w:rPr>
                <w:rFonts w:asciiTheme="minorHAnsi" w:hAnsiTheme="minorHAnsi" w:cstheme="minorHAnsi"/>
                <w:sz w:val="24"/>
                <w:szCs w:val="24"/>
              </w:rPr>
            </w:pPr>
            <w:r>
              <w:rPr>
                <w:rFonts w:asciiTheme="minorHAnsi" w:hAnsiTheme="minorHAnsi" w:cstheme="minorHAnsi"/>
                <w:sz w:val="24"/>
                <w:szCs w:val="24"/>
              </w:rPr>
              <w:t>0</w:t>
            </w:r>
          </w:p>
        </w:tc>
      </w:tr>
      <w:tr w:rsidR="00ED0716" w:rsidRPr="006E5BC0" w:rsidTr="00B975CD">
        <w:trPr>
          <w:cantSplit/>
          <w:trHeight w:val="450"/>
        </w:trPr>
        <w:tc>
          <w:tcPr>
            <w:tcW w:w="1521" w:type="dxa"/>
            <w:vMerge/>
            <w:textDirection w:val="btLr"/>
            <w:vAlign w:val="center"/>
          </w:tcPr>
          <w:p w:rsidR="00ED0716" w:rsidRPr="006E5BC0" w:rsidRDefault="00ED0716" w:rsidP="00096D35">
            <w:pPr>
              <w:jc w:val="right"/>
              <w:rPr>
                <w:rFonts w:asciiTheme="minorHAnsi" w:hAnsiTheme="minorHAnsi" w:cstheme="minorHAnsi"/>
                <w:sz w:val="24"/>
                <w:szCs w:val="24"/>
              </w:rPr>
            </w:pPr>
          </w:p>
        </w:tc>
        <w:tc>
          <w:tcPr>
            <w:tcW w:w="2732" w:type="dxa"/>
            <w:tcMar>
              <w:right w:w="113" w:type="dxa"/>
            </w:tcMar>
            <w:vAlign w:val="center"/>
          </w:tcPr>
          <w:p w:rsidR="00ED0716" w:rsidRPr="006E5BC0" w:rsidRDefault="00ED0716" w:rsidP="00096D35">
            <w:pPr>
              <w:jc w:val="right"/>
              <w:rPr>
                <w:rFonts w:asciiTheme="minorHAnsi" w:hAnsiTheme="minorHAnsi" w:cstheme="minorHAnsi"/>
                <w:sz w:val="24"/>
                <w:szCs w:val="24"/>
              </w:rPr>
            </w:pPr>
            <w:r w:rsidRPr="006E5BC0">
              <w:rPr>
                <w:rFonts w:asciiTheme="minorHAnsi" w:hAnsiTheme="minorHAnsi" w:cstheme="minorHAnsi"/>
                <w:sz w:val="24"/>
                <w:szCs w:val="24"/>
              </w:rPr>
              <w:t>z toho na odvolání</w:t>
            </w:r>
          </w:p>
        </w:tc>
        <w:tc>
          <w:tcPr>
            <w:tcW w:w="1893" w:type="dxa"/>
            <w:vAlign w:val="center"/>
          </w:tcPr>
          <w:p w:rsidR="00ED0716" w:rsidRPr="006E5BC0" w:rsidRDefault="00D95CC6" w:rsidP="00096D35">
            <w:pPr>
              <w:jc w:val="center"/>
              <w:rPr>
                <w:rFonts w:asciiTheme="minorHAnsi" w:hAnsiTheme="minorHAnsi" w:cstheme="minorHAnsi"/>
                <w:sz w:val="24"/>
                <w:szCs w:val="24"/>
              </w:rPr>
            </w:pPr>
            <w:r>
              <w:rPr>
                <w:rFonts w:asciiTheme="minorHAnsi" w:hAnsiTheme="minorHAnsi" w:cstheme="minorHAnsi"/>
                <w:sz w:val="24"/>
                <w:szCs w:val="24"/>
              </w:rPr>
              <w:t>2</w:t>
            </w:r>
          </w:p>
        </w:tc>
        <w:tc>
          <w:tcPr>
            <w:tcW w:w="1934" w:type="dxa"/>
            <w:vAlign w:val="center"/>
          </w:tcPr>
          <w:p w:rsidR="00ED0716" w:rsidRPr="006E5BC0" w:rsidRDefault="00D95CC6" w:rsidP="00096D35">
            <w:pPr>
              <w:jc w:val="center"/>
              <w:rPr>
                <w:rFonts w:asciiTheme="minorHAnsi" w:hAnsiTheme="minorHAnsi" w:cstheme="minorHAnsi"/>
                <w:sz w:val="24"/>
                <w:szCs w:val="24"/>
              </w:rPr>
            </w:pPr>
            <w:r>
              <w:rPr>
                <w:rFonts w:asciiTheme="minorHAnsi" w:hAnsiTheme="minorHAnsi" w:cstheme="minorHAnsi"/>
                <w:sz w:val="24"/>
                <w:szCs w:val="24"/>
              </w:rPr>
              <w:t>2</w:t>
            </w:r>
          </w:p>
        </w:tc>
      </w:tr>
      <w:tr w:rsidR="006E5BC0" w:rsidRPr="006E5BC0" w:rsidTr="00B975CD">
        <w:trPr>
          <w:cantSplit/>
          <w:trHeight w:val="450"/>
        </w:trPr>
        <w:tc>
          <w:tcPr>
            <w:tcW w:w="1521" w:type="dxa"/>
            <w:vMerge/>
            <w:textDirection w:val="btLr"/>
            <w:vAlign w:val="center"/>
          </w:tcPr>
          <w:p w:rsidR="006E5BC0" w:rsidRPr="006E5BC0" w:rsidRDefault="006E5BC0" w:rsidP="00096D35">
            <w:pPr>
              <w:jc w:val="right"/>
              <w:rPr>
                <w:rFonts w:asciiTheme="minorHAnsi" w:hAnsiTheme="minorHAnsi" w:cstheme="minorHAnsi"/>
                <w:sz w:val="24"/>
                <w:szCs w:val="24"/>
              </w:rPr>
            </w:pPr>
          </w:p>
        </w:tc>
        <w:tc>
          <w:tcPr>
            <w:tcW w:w="2732" w:type="dxa"/>
            <w:vAlign w:val="center"/>
          </w:tcPr>
          <w:p w:rsidR="006E5BC0" w:rsidRPr="006E5BC0" w:rsidRDefault="006E5BC0" w:rsidP="00096D35">
            <w:pPr>
              <w:rPr>
                <w:rFonts w:asciiTheme="minorHAnsi" w:hAnsiTheme="minorHAnsi" w:cstheme="minorHAnsi"/>
                <w:sz w:val="24"/>
                <w:szCs w:val="24"/>
              </w:rPr>
            </w:pPr>
            <w:r w:rsidRPr="006E5BC0">
              <w:rPr>
                <w:rFonts w:asciiTheme="minorHAnsi" w:hAnsiTheme="minorHAnsi" w:cstheme="minorHAnsi"/>
                <w:sz w:val="24"/>
                <w:szCs w:val="24"/>
              </w:rPr>
              <w:t>počet nepřijatých celkem</w:t>
            </w:r>
          </w:p>
        </w:tc>
        <w:tc>
          <w:tcPr>
            <w:tcW w:w="1893" w:type="dxa"/>
            <w:vAlign w:val="center"/>
          </w:tcPr>
          <w:p w:rsidR="006E5BC0" w:rsidRPr="006E5BC0" w:rsidRDefault="00E66131" w:rsidP="00096D35">
            <w:pPr>
              <w:jc w:val="center"/>
              <w:rPr>
                <w:rFonts w:asciiTheme="minorHAnsi" w:hAnsiTheme="minorHAnsi" w:cstheme="minorHAnsi"/>
                <w:sz w:val="24"/>
                <w:szCs w:val="24"/>
              </w:rPr>
            </w:pPr>
            <w:r>
              <w:rPr>
                <w:rFonts w:asciiTheme="minorHAnsi" w:hAnsiTheme="minorHAnsi" w:cstheme="minorHAnsi"/>
                <w:sz w:val="24"/>
                <w:szCs w:val="24"/>
              </w:rPr>
              <w:t>12</w:t>
            </w:r>
          </w:p>
        </w:tc>
        <w:tc>
          <w:tcPr>
            <w:tcW w:w="1934" w:type="dxa"/>
            <w:vAlign w:val="center"/>
          </w:tcPr>
          <w:p w:rsidR="006E5BC0" w:rsidRPr="006E5BC0" w:rsidRDefault="00E66131" w:rsidP="00096D35">
            <w:pPr>
              <w:jc w:val="center"/>
              <w:rPr>
                <w:rFonts w:asciiTheme="minorHAnsi" w:hAnsiTheme="minorHAnsi" w:cstheme="minorHAnsi"/>
                <w:sz w:val="24"/>
                <w:szCs w:val="24"/>
              </w:rPr>
            </w:pPr>
            <w:r>
              <w:rPr>
                <w:rFonts w:asciiTheme="minorHAnsi" w:hAnsiTheme="minorHAnsi" w:cstheme="minorHAnsi"/>
                <w:sz w:val="24"/>
                <w:szCs w:val="24"/>
              </w:rPr>
              <w:t>27</w:t>
            </w:r>
          </w:p>
        </w:tc>
      </w:tr>
      <w:tr w:rsidR="00ED0716" w:rsidRPr="006E5BC0" w:rsidTr="00B975CD">
        <w:trPr>
          <w:cantSplit/>
          <w:trHeight w:val="450"/>
        </w:trPr>
        <w:tc>
          <w:tcPr>
            <w:tcW w:w="1521" w:type="dxa"/>
            <w:vMerge/>
            <w:textDirection w:val="btLr"/>
            <w:vAlign w:val="center"/>
          </w:tcPr>
          <w:p w:rsidR="00ED0716" w:rsidRPr="006E5BC0" w:rsidRDefault="00ED0716" w:rsidP="00096D35">
            <w:pPr>
              <w:jc w:val="right"/>
              <w:rPr>
                <w:rFonts w:asciiTheme="minorHAnsi" w:hAnsiTheme="minorHAnsi" w:cstheme="minorHAnsi"/>
                <w:sz w:val="24"/>
                <w:szCs w:val="24"/>
              </w:rPr>
            </w:pPr>
          </w:p>
        </w:tc>
        <w:tc>
          <w:tcPr>
            <w:tcW w:w="6559" w:type="dxa"/>
            <w:gridSpan w:val="3"/>
            <w:vAlign w:val="center"/>
          </w:tcPr>
          <w:p w:rsidR="00ED0716" w:rsidRPr="006E5BC0" w:rsidRDefault="00ED0716" w:rsidP="00096D35">
            <w:pPr>
              <w:jc w:val="center"/>
              <w:rPr>
                <w:rFonts w:asciiTheme="minorHAnsi" w:hAnsiTheme="minorHAnsi" w:cstheme="minorHAnsi"/>
                <w:sz w:val="24"/>
                <w:szCs w:val="24"/>
              </w:rPr>
            </w:pPr>
            <w:r w:rsidRPr="006E5BC0">
              <w:rPr>
                <w:rFonts w:asciiTheme="minorHAnsi" w:hAnsiTheme="minorHAnsi" w:cstheme="minorHAnsi"/>
                <w:b/>
                <w:bCs/>
                <w:sz w:val="24"/>
                <w:szCs w:val="24"/>
              </w:rPr>
              <w:t>počet volných míst po přijímacím řízení</w:t>
            </w:r>
            <w:r w:rsidRPr="006E5BC0">
              <w:rPr>
                <w:rFonts w:asciiTheme="minorHAnsi" w:hAnsiTheme="minorHAnsi" w:cstheme="minorHAnsi"/>
                <w:sz w:val="24"/>
                <w:szCs w:val="24"/>
              </w:rPr>
              <w:t xml:space="preserve"> (obor, počet míst)</w:t>
            </w:r>
          </w:p>
        </w:tc>
      </w:tr>
      <w:tr w:rsidR="00ED0716" w:rsidRPr="006E5BC0" w:rsidTr="00B975CD">
        <w:trPr>
          <w:cantSplit/>
          <w:trHeight w:val="450"/>
        </w:trPr>
        <w:tc>
          <w:tcPr>
            <w:tcW w:w="1521" w:type="dxa"/>
            <w:vMerge/>
            <w:textDirection w:val="btLr"/>
            <w:vAlign w:val="center"/>
          </w:tcPr>
          <w:p w:rsidR="00ED0716" w:rsidRPr="006E5BC0" w:rsidRDefault="00ED0716" w:rsidP="00096D35">
            <w:pPr>
              <w:jc w:val="right"/>
              <w:rPr>
                <w:rFonts w:asciiTheme="minorHAnsi" w:hAnsiTheme="minorHAnsi" w:cstheme="minorHAnsi"/>
                <w:sz w:val="24"/>
                <w:szCs w:val="24"/>
              </w:rPr>
            </w:pPr>
          </w:p>
        </w:tc>
        <w:tc>
          <w:tcPr>
            <w:tcW w:w="4625" w:type="dxa"/>
            <w:gridSpan w:val="2"/>
            <w:vAlign w:val="center"/>
          </w:tcPr>
          <w:p w:rsidR="00ED0716" w:rsidRPr="006E5BC0" w:rsidRDefault="00ED0716" w:rsidP="006E5BC0">
            <w:pPr>
              <w:rPr>
                <w:rFonts w:asciiTheme="minorHAnsi" w:hAnsiTheme="minorHAnsi" w:cstheme="minorHAnsi"/>
                <w:b/>
                <w:bCs/>
                <w:sz w:val="24"/>
                <w:szCs w:val="24"/>
              </w:rPr>
            </w:pPr>
            <w:r w:rsidRPr="006E5BC0">
              <w:rPr>
                <w:rFonts w:asciiTheme="minorHAnsi" w:hAnsiTheme="minorHAnsi" w:cstheme="minorHAnsi"/>
                <w:sz w:val="24"/>
                <w:szCs w:val="24"/>
              </w:rPr>
              <w:t xml:space="preserve">obor: </w:t>
            </w:r>
            <w:r w:rsidR="006E5BC0" w:rsidRPr="006E5BC0">
              <w:rPr>
                <w:rFonts w:asciiTheme="minorHAnsi" w:hAnsiTheme="minorHAnsi" w:cstheme="minorHAnsi"/>
                <w:b/>
                <w:bCs/>
                <w:sz w:val="24"/>
                <w:szCs w:val="24"/>
              </w:rPr>
              <w:t>Sociální činnost</w:t>
            </w:r>
          </w:p>
        </w:tc>
        <w:tc>
          <w:tcPr>
            <w:tcW w:w="1934" w:type="dxa"/>
            <w:vAlign w:val="center"/>
          </w:tcPr>
          <w:p w:rsidR="00ED0716" w:rsidRPr="006E5BC0" w:rsidRDefault="00E2387A" w:rsidP="00096D35">
            <w:pPr>
              <w:jc w:val="center"/>
              <w:rPr>
                <w:rFonts w:asciiTheme="minorHAnsi" w:hAnsiTheme="minorHAnsi" w:cstheme="minorHAnsi"/>
                <w:sz w:val="24"/>
                <w:szCs w:val="24"/>
              </w:rPr>
            </w:pPr>
            <w:r>
              <w:rPr>
                <w:rFonts w:asciiTheme="minorHAnsi" w:hAnsiTheme="minorHAnsi" w:cstheme="minorHAnsi"/>
                <w:sz w:val="24"/>
                <w:szCs w:val="24"/>
              </w:rPr>
              <w:t>0</w:t>
            </w:r>
          </w:p>
        </w:tc>
      </w:tr>
      <w:tr w:rsidR="00ED0716" w:rsidRPr="006E5BC0" w:rsidTr="00B975CD">
        <w:trPr>
          <w:cantSplit/>
          <w:trHeight w:val="450"/>
        </w:trPr>
        <w:tc>
          <w:tcPr>
            <w:tcW w:w="1521" w:type="dxa"/>
            <w:vMerge/>
            <w:tcBorders>
              <w:bottom w:val="nil"/>
            </w:tcBorders>
            <w:textDirection w:val="btLr"/>
            <w:vAlign w:val="center"/>
          </w:tcPr>
          <w:p w:rsidR="00ED0716" w:rsidRPr="006E5BC0" w:rsidRDefault="00ED0716" w:rsidP="00096D35">
            <w:pPr>
              <w:jc w:val="right"/>
              <w:rPr>
                <w:rFonts w:asciiTheme="minorHAnsi" w:hAnsiTheme="minorHAnsi" w:cstheme="minorHAnsi"/>
                <w:sz w:val="24"/>
                <w:szCs w:val="24"/>
              </w:rPr>
            </w:pPr>
          </w:p>
        </w:tc>
        <w:tc>
          <w:tcPr>
            <w:tcW w:w="4625" w:type="dxa"/>
            <w:gridSpan w:val="2"/>
            <w:vAlign w:val="center"/>
          </w:tcPr>
          <w:p w:rsidR="00ED0716" w:rsidRPr="006E5BC0" w:rsidRDefault="00ED0716" w:rsidP="006E5BC0">
            <w:pPr>
              <w:rPr>
                <w:rFonts w:asciiTheme="minorHAnsi" w:hAnsiTheme="minorHAnsi" w:cstheme="minorHAnsi"/>
                <w:sz w:val="24"/>
                <w:szCs w:val="24"/>
              </w:rPr>
            </w:pPr>
            <w:r w:rsidRPr="006E5BC0">
              <w:rPr>
                <w:rFonts w:asciiTheme="minorHAnsi" w:hAnsiTheme="minorHAnsi" w:cstheme="minorHAnsi"/>
                <w:sz w:val="24"/>
                <w:szCs w:val="24"/>
              </w:rPr>
              <w:t xml:space="preserve">obor: </w:t>
            </w:r>
            <w:r w:rsidR="006E5BC0" w:rsidRPr="006E5BC0">
              <w:rPr>
                <w:rFonts w:asciiTheme="minorHAnsi" w:hAnsiTheme="minorHAnsi" w:cstheme="minorHAnsi"/>
                <w:b/>
                <w:sz w:val="24"/>
                <w:szCs w:val="24"/>
              </w:rPr>
              <w:t>Veřejnosprávní činnost</w:t>
            </w:r>
          </w:p>
        </w:tc>
        <w:tc>
          <w:tcPr>
            <w:tcW w:w="1934" w:type="dxa"/>
            <w:vAlign w:val="center"/>
          </w:tcPr>
          <w:p w:rsidR="00ED0716" w:rsidRPr="006E5BC0" w:rsidRDefault="00E2387A" w:rsidP="00096D35">
            <w:pPr>
              <w:jc w:val="center"/>
              <w:rPr>
                <w:rFonts w:asciiTheme="minorHAnsi" w:hAnsiTheme="minorHAnsi" w:cstheme="minorHAnsi"/>
                <w:sz w:val="24"/>
                <w:szCs w:val="24"/>
              </w:rPr>
            </w:pPr>
            <w:r>
              <w:rPr>
                <w:rFonts w:asciiTheme="minorHAnsi" w:hAnsiTheme="minorHAnsi" w:cstheme="minorHAnsi"/>
                <w:sz w:val="24"/>
                <w:szCs w:val="24"/>
              </w:rPr>
              <w:t>0</w:t>
            </w:r>
          </w:p>
        </w:tc>
      </w:tr>
      <w:tr w:rsidR="00ED0716" w:rsidRPr="006E5BC0" w:rsidTr="00B975CD">
        <w:trPr>
          <w:cantSplit/>
          <w:trHeight w:val="450"/>
        </w:trPr>
        <w:tc>
          <w:tcPr>
            <w:tcW w:w="6146" w:type="dxa"/>
            <w:gridSpan w:val="3"/>
            <w:vAlign w:val="center"/>
          </w:tcPr>
          <w:p w:rsidR="00ED0716" w:rsidRPr="006E5BC0" w:rsidRDefault="00ED0716" w:rsidP="00096D35">
            <w:pPr>
              <w:rPr>
                <w:rFonts w:asciiTheme="minorHAnsi" w:hAnsiTheme="minorHAnsi" w:cstheme="minorHAnsi"/>
                <w:sz w:val="24"/>
                <w:szCs w:val="24"/>
              </w:rPr>
            </w:pPr>
            <w:r w:rsidRPr="006E5BC0">
              <w:rPr>
                <w:rFonts w:asciiTheme="minorHAnsi" w:hAnsiTheme="minorHAnsi" w:cstheme="minorHAnsi"/>
                <w:sz w:val="24"/>
                <w:szCs w:val="24"/>
              </w:rPr>
              <w:t>počet přijatých ke vzdělávání při zaměstnání do 1. ročníků pro školní rok 20</w:t>
            </w:r>
            <w:r w:rsidR="00E2387A">
              <w:rPr>
                <w:rFonts w:asciiTheme="minorHAnsi" w:hAnsiTheme="minorHAnsi" w:cstheme="minorHAnsi"/>
                <w:sz w:val="24"/>
                <w:szCs w:val="24"/>
              </w:rPr>
              <w:t>19</w:t>
            </w:r>
            <w:r w:rsidRPr="006E5BC0">
              <w:rPr>
                <w:rFonts w:asciiTheme="minorHAnsi" w:hAnsiTheme="minorHAnsi" w:cstheme="minorHAnsi"/>
                <w:sz w:val="24"/>
                <w:szCs w:val="24"/>
              </w:rPr>
              <w:t>/20</w:t>
            </w:r>
            <w:r w:rsidR="00E2387A">
              <w:rPr>
                <w:rFonts w:asciiTheme="minorHAnsi" w:hAnsiTheme="minorHAnsi" w:cstheme="minorHAnsi"/>
                <w:sz w:val="24"/>
                <w:szCs w:val="24"/>
              </w:rPr>
              <w:t>20</w:t>
            </w:r>
          </w:p>
        </w:tc>
        <w:tc>
          <w:tcPr>
            <w:tcW w:w="1934" w:type="dxa"/>
            <w:vAlign w:val="center"/>
          </w:tcPr>
          <w:p w:rsidR="00ED0716" w:rsidRPr="006E5BC0" w:rsidRDefault="00250F9F" w:rsidP="00096D35">
            <w:pPr>
              <w:jc w:val="center"/>
              <w:rPr>
                <w:rFonts w:asciiTheme="minorHAnsi" w:hAnsiTheme="minorHAnsi" w:cstheme="minorHAnsi"/>
                <w:sz w:val="24"/>
                <w:szCs w:val="24"/>
              </w:rPr>
            </w:pPr>
            <w:r>
              <w:rPr>
                <w:rFonts w:asciiTheme="minorHAnsi" w:hAnsiTheme="minorHAnsi" w:cstheme="minorHAnsi"/>
                <w:sz w:val="24"/>
                <w:szCs w:val="24"/>
              </w:rPr>
              <w:t>nerealizujeme</w:t>
            </w:r>
          </w:p>
        </w:tc>
      </w:tr>
    </w:tbl>
    <w:p w:rsidR="00292B42" w:rsidRDefault="00292B42" w:rsidP="00ED0716">
      <w:pPr>
        <w:pStyle w:val="Nadpis8"/>
        <w:jc w:val="center"/>
        <w:rPr>
          <w:rFonts w:ascii="Calibri" w:hAnsi="Calibri" w:cs="Arial"/>
          <w:u w:val="none"/>
        </w:rPr>
      </w:pPr>
    </w:p>
    <w:p w:rsidR="00292B42" w:rsidRDefault="00292B42" w:rsidP="00ED0716">
      <w:pPr>
        <w:pStyle w:val="Nadpis8"/>
        <w:jc w:val="center"/>
        <w:rPr>
          <w:rFonts w:ascii="Calibri" w:hAnsi="Calibri" w:cs="Arial"/>
          <w:u w:val="none"/>
        </w:rPr>
      </w:pPr>
    </w:p>
    <w:p w:rsidR="00ED0716" w:rsidRPr="00C50761" w:rsidRDefault="00ED0716" w:rsidP="00ED0716">
      <w:pPr>
        <w:pStyle w:val="Nadpis8"/>
        <w:jc w:val="center"/>
        <w:rPr>
          <w:rFonts w:ascii="Calibri" w:hAnsi="Calibri" w:cs="Arial"/>
          <w:u w:val="none"/>
        </w:rPr>
      </w:pPr>
    </w:p>
    <w:p w:rsidR="00ED0716" w:rsidRPr="00932650" w:rsidRDefault="00ED0716" w:rsidP="00332CD6">
      <w:pPr>
        <w:pStyle w:val="Nadpis1"/>
        <w:rPr>
          <w:bCs/>
          <w:sz w:val="28"/>
        </w:rPr>
      </w:pPr>
      <w:bookmarkStart w:id="7" w:name="_Toc53388577"/>
      <w:r w:rsidRPr="00987A28">
        <w:t xml:space="preserve">Údaje </w:t>
      </w:r>
      <w:r>
        <w:t>o výsledcích podle vzdělávacích programů</w:t>
      </w:r>
      <w:r w:rsidR="00932650">
        <w:t xml:space="preserve"> - </w:t>
      </w:r>
      <w:r w:rsidRPr="00E366B7">
        <w:rPr>
          <w:bCs/>
          <w:sz w:val="28"/>
        </w:rPr>
        <w:t>Závěrečné maturitní zkoušky</w:t>
      </w:r>
      <w:bookmarkEnd w:id="7"/>
    </w:p>
    <w:p w:rsidR="00ED0716" w:rsidRPr="00987A28" w:rsidRDefault="00ED0716" w:rsidP="00ED0716">
      <w:pPr>
        <w:jc w:val="center"/>
        <w:rPr>
          <w:rFonts w:ascii="Calibri" w:hAnsi="Calibri" w:cs="Arial"/>
          <w:sz w:val="24"/>
        </w:rPr>
      </w:pPr>
    </w:p>
    <w:p w:rsidR="00ED0716" w:rsidRDefault="00ED0716" w:rsidP="00ED0716">
      <w:pPr>
        <w:jc w:val="both"/>
        <w:rPr>
          <w:rFonts w:ascii="Calibri" w:hAnsi="Calibri" w:cs="Arial"/>
          <w:sz w:val="24"/>
        </w:rPr>
      </w:pPr>
    </w:p>
    <w:p w:rsidR="00ED0716" w:rsidRPr="00AA685B" w:rsidRDefault="00ED0716" w:rsidP="001E047E">
      <w:pPr>
        <w:numPr>
          <w:ilvl w:val="0"/>
          <w:numId w:val="20"/>
        </w:numPr>
        <w:jc w:val="both"/>
        <w:rPr>
          <w:rFonts w:asciiTheme="minorHAnsi" w:hAnsiTheme="minorHAnsi" w:cstheme="minorHAnsi"/>
          <w:sz w:val="24"/>
          <w:szCs w:val="24"/>
          <w:u w:val="single"/>
        </w:rPr>
      </w:pPr>
      <w:r w:rsidRPr="00AA685B">
        <w:rPr>
          <w:rFonts w:asciiTheme="minorHAnsi" w:hAnsiTheme="minorHAnsi" w:cstheme="minorHAnsi"/>
          <w:sz w:val="24"/>
          <w:szCs w:val="24"/>
          <w:u w:val="single"/>
        </w:rPr>
        <w:t>Počty tříd/studijních skupin a počty dětí, žáků, studentů</w:t>
      </w:r>
      <w:r w:rsidRPr="00AA685B">
        <w:rPr>
          <w:rFonts w:asciiTheme="minorHAnsi" w:hAnsiTheme="minorHAnsi" w:cstheme="minorHAnsi"/>
          <w:sz w:val="24"/>
          <w:szCs w:val="24"/>
        </w:rPr>
        <w:t xml:space="preserve"> </w:t>
      </w:r>
    </w:p>
    <w:p w:rsidR="00ED0716" w:rsidRPr="00AA685B" w:rsidRDefault="00ED0716" w:rsidP="00ED0716">
      <w:pPr>
        <w:jc w:val="both"/>
        <w:rPr>
          <w:rFonts w:asciiTheme="minorHAnsi" w:hAnsiTheme="minorHAnsi" w:cstheme="minorHAnsi"/>
          <w:sz w:val="24"/>
          <w:szCs w:val="24"/>
        </w:rPr>
      </w:pPr>
    </w:p>
    <w:p w:rsidR="00ED0716" w:rsidRPr="00AA685B" w:rsidRDefault="00ED0716" w:rsidP="00B975CD">
      <w:pPr>
        <w:spacing w:before="120" w:line="360" w:lineRule="auto"/>
        <w:ind w:left="1440"/>
        <w:jc w:val="both"/>
        <w:rPr>
          <w:rFonts w:asciiTheme="minorHAnsi" w:hAnsiTheme="minorHAnsi" w:cstheme="minorHAnsi"/>
          <w:sz w:val="24"/>
          <w:szCs w:val="24"/>
        </w:rPr>
      </w:pPr>
      <w:r w:rsidRPr="00AA685B">
        <w:rPr>
          <w:rFonts w:asciiTheme="minorHAnsi" w:hAnsiTheme="minorHAnsi" w:cstheme="minorHAnsi"/>
          <w:sz w:val="24"/>
          <w:szCs w:val="24"/>
          <w:u w:val="single"/>
        </w:rPr>
        <w:t>denní vzdělávání</w:t>
      </w:r>
      <w:r w:rsidRPr="00AA685B">
        <w:rPr>
          <w:rFonts w:asciiTheme="minorHAnsi" w:hAnsiTheme="minorHAnsi" w:cstheme="minorHAnsi"/>
          <w:sz w:val="24"/>
          <w:szCs w:val="24"/>
        </w:rPr>
        <w:t xml:space="preserve"> </w:t>
      </w:r>
    </w:p>
    <w:tbl>
      <w:tblPr>
        <w:tblW w:w="808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0"/>
        <w:gridCol w:w="2345"/>
        <w:gridCol w:w="2345"/>
      </w:tblGrid>
      <w:tr w:rsidR="00ED0716" w:rsidRPr="00AA685B" w:rsidTr="00096D35">
        <w:trPr>
          <w:cantSplit/>
          <w:trHeight w:val="340"/>
        </w:trPr>
        <w:tc>
          <w:tcPr>
            <w:tcW w:w="3390" w:type="dxa"/>
            <w:vAlign w:val="center"/>
          </w:tcPr>
          <w:p w:rsidR="00ED0716" w:rsidRPr="00AA685B" w:rsidRDefault="00ED0716" w:rsidP="00096D35">
            <w:pPr>
              <w:jc w:val="center"/>
              <w:rPr>
                <w:rFonts w:asciiTheme="minorHAnsi" w:hAnsiTheme="minorHAnsi" w:cstheme="minorHAnsi"/>
                <w:sz w:val="24"/>
                <w:szCs w:val="24"/>
              </w:rPr>
            </w:pPr>
            <w:r w:rsidRPr="00AA685B">
              <w:rPr>
                <w:rFonts w:asciiTheme="minorHAnsi" w:hAnsiTheme="minorHAnsi" w:cstheme="minorHAnsi"/>
                <w:sz w:val="24"/>
                <w:szCs w:val="24"/>
              </w:rPr>
              <w:t>škola</w:t>
            </w:r>
          </w:p>
        </w:tc>
        <w:tc>
          <w:tcPr>
            <w:tcW w:w="2345" w:type="dxa"/>
            <w:vAlign w:val="center"/>
          </w:tcPr>
          <w:p w:rsidR="00ED0716" w:rsidRPr="00AA685B" w:rsidRDefault="00ED0716" w:rsidP="00E2387A">
            <w:pPr>
              <w:jc w:val="center"/>
              <w:rPr>
                <w:rFonts w:asciiTheme="minorHAnsi" w:hAnsiTheme="minorHAnsi" w:cstheme="minorHAnsi"/>
                <w:bCs/>
                <w:sz w:val="24"/>
                <w:szCs w:val="24"/>
              </w:rPr>
            </w:pPr>
            <w:r w:rsidRPr="00AA685B">
              <w:rPr>
                <w:rFonts w:asciiTheme="minorHAnsi" w:hAnsiTheme="minorHAnsi" w:cstheme="minorHAnsi"/>
                <w:bCs/>
                <w:sz w:val="24"/>
                <w:szCs w:val="24"/>
              </w:rPr>
              <w:t xml:space="preserve">počet tříd </w:t>
            </w:r>
          </w:p>
        </w:tc>
        <w:tc>
          <w:tcPr>
            <w:tcW w:w="2345" w:type="dxa"/>
            <w:vAlign w:val="center"/>
          </w:tcPr>
          <w:p w:rsidR="00ED0716" w:rsidRPr="00AA685B" w:rsidRDefault="00ED0716" w:rsidP="00E2387A">
            <w:pPr>
              <w:jc w:val="center"/>
              <w:rPr>
                <w:rFonts w:asciiTheme="minorHAnsi" w:hAnsiTheme="minorHAnsi" w:cstheme="minorHAnsi"/>
                <w:bCs/>
                <w:sz w:val="24"/>
                <w:szCs w:val="24"/>
              </w:rPr>
            </w:pPr>
            <w:r w:rsidRPr="00AA685B">
              <w:rPr>
                <w:rFonts w:asciiTheme="minorHAnsi" w:hAnsiTheme="minorHAnsi" w:cstheme="minorHAnsi"/>
                <w:bCs/>
                <w:sz w:val="24"/>
                <w:szCs w:val="24"/>
              </w:rPr>
              <w:t>počet žáků</w:t>
            </w:r>
          </w:p>
        </w:tc>
      </w:tr>
      <w:tr w:rsidR="00ED0716" w:rsidRPr="00AA685B" w:rsidTr="00096D35">
        <w:trPr>
          <w:trHeight w:hRule="exact" w:val="397"/>
        </w:trPr>
        <w:tc>
          <w:tcPr>
            <w:tcW w:w="3390" w:type="dxa"/>
            <w:vAlign w:val="center"/>
          </w:tcPr>
          <w:p w:rsidR="00ED0716" w:rsidRPr="00B975CD" w:rsidRDefault="00E2387A" w:rsidP="00096D35">
            <w:pPr>
              <w:jc w:val="both"/>
              <w:rPr>
                <w:rFonts w:asciiTheme="minorHAnsi" w:hAnsiTheme="minorHAnsi" w:cstheme="minorHAnsi"/>
                <w:b/>
                <w:bCs/>
                <w:sz w:val="24"/>
                <w:szCs w:val="24"/>
              </w:rPr>
            </w:pPr>
            <w:r w:rsidRPr="00B975CD">
              <w:rPr>
                <w:rFonts w:asciiTheme="minorHAnsi" w:hAnsiTheme="minorHAnsi" w:cstheme="minorHAnsi"/>
                <w:b/>
                <w:bCs/>
                <w:sz w:val="24"/>
                <w:szCs w:val="24"/>
              </w:rPr>
              <w:t>Střední odborná škola sociální</w:t>
            </w:r>
          </w:p>
        </w:tc>
        <w:tc>
          <w:tcPr>
            <w:tcW w:w="2345" w:type="dxa"/>
            <w:vAlign w:val="center"/>
          </w:tcPr>
          <w:p w:rsidR="00ED0716" w:rsidRPr="00AA685B" w:rsidRDefault="00E2387A" w:rsidP="00096D35">
            <w:pPr>
              <w:jc w:val="center"/>
              <w:rPr>
                <w:rFonts w:asciiTheme="minorHAnsi" w:hAnsiTheme="minorHAnsi" w:cstheme="minorHAnsi"/>
                <w:sz w:val="24"/>
                <w:szCs w:val="24"/>
              </w:rPr>
            </w:pPr>
            <w:r w:rsidRPr="00AA685B">
              <w:rPr>
                <w:rFonts w:asciiTheme="minorHAnsi" w:hAnsiTheme="minorHAnsi" w:cstheme="minorHAnsi"/>
                <w:sz w:val="24"/>
                <w:szCs w:val="24"/>
              </w:rPr>
              <w:t>8</w:t>
            </w:r>
          </w:p>
        </w:tc>
        <w:tc>
          <w:tcPr>
            <w:tcW w:w="2345" w:type="dxa"/>
            <w:vAlign w:val="center"/>
          </w:tcPr>
          <w:p w:rsidR="00ED0716" w:rsidRPr="00AA685B" w:rsidRDefault="007F35FF" w:rsidP="00096D35">
            <w:pPr>
              <w:jc w:val="center"/>
              <w:rPr>
                <w:rFonts w:asciiTheme="minorHAnsi" w:hAnsiTheme="minorHAnsi" w:cstheme="minorHAnsi"/>
                <w:sz w:val="24"/>
                <w:szCs w:val="24"/>
              </w:rPr>
            </w:pPr>
            <w:r>
              <w:rPr>
                <w:rFonts w:asciiTheme="minorHAnsi" w:hAnsiTheme="minorHAnsi" w:cstheme="minorHAnsi"/>
                <w:sz w:val="24"/>
                <w:szCs w:val="24"/>
              </w:rPr>
              <w:t>17</w:t>
            </w:r>
            <w:r w:rsidR="00E66131">
              <w:rPr>
                <w:rFonts w:asciiTheme="minorHAnsi" w:hAnsiTheme="minorHAnsi" w:cstheme="minorHAnsi"/>
                <w:sz w:val="24"/>
                <w:szCs w:val="24"/>
              </w:rPr>
              <w:t>8</w:t>
            </w:r>
          </w:p>
        </w:tc>
      </w:tr>
    </w:tbl>
    <w:p w:rsidR="00ED0716" w:rsidRPr="00AA685B" w:rsidRDefault="00ED0716" w:rsidP="00ED0716">
      <w:pPr>
        <w:pStyle w:val="Zpat"/>
        <w:tabs>
          <w:tab w:val="clear" w:pos="4536"/>
          <w:tab w:val="clear" w:pos="9072"/>
        </w:tabs>
        <w:rPr>
          <w:rFonts w:asciiTheme="minorHAnsi" w:hAnsiTheme="minorHAnsi" w:cstheme="minorHAnsi"/>
          <w:sz w:val="24"/>
          <w:szCs w:val="24"/>
        </w:rPr>
      </w:pPr>
    </w:p>
    <w:p w:rsidR="00ED0716" w:rsidRPr="00AA685B" w:rsidRDefault="00ED0716" w:rsidP="00ED0716">
      <w:pPr>
        <w:pStyle w:val="Zpat"/>
        <w:tabs>
          <w:tab w:val="clear" w:pos="4536"/>
          <w:tab w:val="clear" w:pos="9072"/>
        </w:tabs>
        <w:ind w:left="1218"/>
        <w:jc w:val="both"/>
        <w:rPr>
          <w:rFonts w:asciiTheme="minorHAnsi" w:hAnsiTheme="minorHAnsi" w:cstheme="minorHAnsi"/>
          <w:sz w:val="24"/>
          <w:szCs w:val="24"/>
          <w:u w:val="single"/>
        </w:rPr>
      </w:pPr>
      <w:r w:rsidRPr="00AA685B">
        <w:rPr>
          <w:rFonts w:asciiTheme="minorHAnsi" w:hAnsiTheme="minorHAnsi" w:cstheme="minorHAnsi"/>
          <w:sz w:val="24"/>
          <w:szCs w:val="24"/>
          <w:u w:val="single"/>
        </w:rPr>
        <w:t xml:space="preserve">Změny v počtech dětí, žáků, studentů v průběhu školního roku </w:t>
      </w:r>
    </w:p>
    <w:p w:rsidR="00ED0716" w:rsidRPr="00AA685B" w:rsidRDefault="00ED0716" w:rsidP="001E047E">
      <w:pPr>
        <w:pStyle w:val="Zpat"/>
        <w:numPr>
          <w:ilvl w:val="2"/>
          <w:numId w:val="2"/>
        </w:numPr>
        <w:tabs>
          <w:tab w:val="clear" w:pos="1778"/>
          <w:tab w:val="clear" w:pos="4536"/>
          <w:tab w:val="clear" w:pos="9072"/>
          <w:tab w:val="num" w:pos="1494"/>
        </w:tabs>
        <w:ind w:left="1474" w:hanging="198"/>
        <w:jc w:val="both"/>
        <w:rPr>
          <w:rFonts w:asciiTheme="minorHAnsi" w:hAnsiTheme="minorHAnsi" w:cstheme="minorHAnsi"/>
          <w:sz w:val="24"/>
          <w:szCs w:val="24"/>
        </w:rPr>
      </w:pPr>
      <w:r w:rsidRPr="00AA685B">
        <w:rPr>
          <w:rFonts w:asciiTheme="minorHAnsi" w:hAnsiTheme="minorHAnsi" w:cstheme="minorHAnsi"/>
          <w:sz w:val="24"/>
          <w:szCs w:val="24"/>
        </w:rPr>
        <w:t>přerušili vzdělávání:</w:t>
      </w:r>
      <w:r w:rsidR="00275DB7">
        <w:rPr>
          <w:rFonts w:asciiTheme="minorHAnsi" w:hAnsiTheme="minorHAnsi" w:cstheme="minorHAnsi"/>
          <w:sz w:val="24"/>
          <w:szCs w:val="24"/>
        </w:rPr>
        <w:tab/>
      </w:r>
      <w:r w:rsidR="00275DB7">
        <w:rPr>
          <w:rFonts w:asciiTheme="minorHAnsi" w:hAnsiTheme="minorHAnsi" w:cstheme="minorHAnsi"/>
          <w:sz w:val="24"/>
          <w:szCs w:val="24"/>
        </w:rPr>
        <w:tab/>
      </w:r>
      <w:r w:rsidR="00275DB7">
        <w:rPr>
          <w:rFonts w:asciiTheme="minorHAnsi" w:hAnsiTheme="minorHAnsi" w:cstheme="minorHAnsi"/>
          <w:sz w:val="24"/>
          <w:szCs w:val="24"/>
        </w:rPr>
        <w:tab/>
        <w:t>5</w:t>
      </w:r>
    </w:p>
    <w:p w:rsidR="00ED0716" w:rsidRPr="00AA685B" w:rsidRDefault="00ED0716" w:rsidP="001E047E">
      <w:pPr>
        <w:pStyle w:val="Zpat"/>
        <w:numPr>
          <w:ilvl w:val="2"/>
          <w:numId w:val="2"/>
        </w:numPr>
        <w:tabs>
          <w:tab w:val="clear" w:pos="1778"/>
          <w:tab w:val="clear" w:pos="4536"/>
          <w:tab w:val="clear" w:pos="9072"/>
          <w:tab w:val="num" w:pos="1494"/>
        </w:tabs>
        <w:ind w:left="1474" w:hanging="198"/>
        <w:jc w:val="both"/>
        <w:rPr>
          <w:rFonts w:asciiTheme="minorHAnsi" w:hAnsiTheme="minorHAnsi" w:cstheme="minorHAnsi"/>
          <w:sz w:val="24"/>
          <w:szCs w:val="24"/>
        </w:rPr>
      </w:pPr>
      <w:r w:rsidRPr="00AA685B">
        <w:rPr>
          <w:rFonts w:asciiTheme="minorHAnsi" w:hAnsiTheme="minorHAnsi" w:cstheme="minorHAnsi"/>
          <w:sz w:val="24"/>
          <w:szCs w:val="24"/>
        </w:rPr>
        <w:t>nastoupili po přerušení vzdělávání:</w:t>
      </w:r>
      <w:r w:rsidR="00E66131">
        <w:rPr>
          <w:rFonts w:asciiTheme="minorHAnsi" w:hAnsiTheme="minorHAnsi" w:cstheme="minorHAnsi"/>
          <w:sz w:val="24"/>
          <w:szCs w:val="24"/>
        </w:rPr>
        <w:tab/>
        <w:t>4</w:t>
      </w:r>
    </w:p>
    <w:p w:rsidR="00ED0716" w:rsidRPr="00AA685B" w:rsidRDefault="00ED0716" w:rsidP="001E047E">
      <w:pPr>
        <w:pStyle w:val="Zpat"/>
        <w:numPr>
          <w:ilvl w:val="2"/>
          <w:numId w:val="2"/>
        </w:numPr>
        <w:tabs>
          <w:tab w:val="clear" w:pos="1778"/>
          <w:tab w:val="clear" w:pos="4536"/>
          <w:tab w:val="clear" w:pos="9072"/>
          <w:tab w:val="num" w:pos="1494"/>
        </w:tabs>
        <w:ind w:left="1474" w:hanging="198"/>
        <w:jc w:val="both"/>
        <w:rPr>
          <w:rFonts w:asciiTheme="minorHAnsi" w:hAnsiTheme="minorHAnsi" w:cstheme="minorHAnsi"/>
          <w:sz w:val="24"/>
          <w:szCs w:val="24"/>
        </w:rPr>
      </w:pPr>
      <w:r w:rsidRPr="00AA685B">
        <w:rPr>
          <w:rFonts w:asciiTheme="minorHAnsi" w:hAnsiTheme="minorHAnsi" w:cstheme="minorHAnsi"/>
          <w:sz w:val="24"/>
          <w:szCs w:val="24"/>
        </w:rPr>
        <w:t>sami ukončili vzdělávání:</w:t>
      </w:r>
      <w:r w:rsidR="00E66131">
        <w:rPr>
          <w:rFonts w:asciiTheme="minorHAnsi" w:hAnsiTheme="minorHAnsi" w:cstheme="minorHAnsi"/>
          <w:sz w:val="24"/>
          <w:szCs w:val="24"/>
        </w:rPr>
        <w:tab/>
      </w:r>
      <w:r w:rsidR="00E66131">
        <w:rPr>
          <w:rFonts w:asciiTheme="minorHAnsi" w:hAnsiTheme="minorHAnsi" w:cstheme="minorHAnsi"/>
          <w:sz w:val="24"/>
          <w:szCs w:val="24"/>
        </w:rPr>
        <w:tab/>
        <w:t>6</w:t>
      </w:r>
    </w:p>
    <w:p w:rsidR="00ED0716" w:rsidRPr="00AA685B" w:rsidRDefault="00ED0716" w:rsidP="001E047E">
      <w:pPr>
        <w:pStyle w:val="Zpat"/>
        <w:numPr>
          <w:ilvl w:val="2"/>
          <w:numId w:val="2"/>
        </w:numPr>
        <w:tabs>
          <w:tab w:val="clear" w:pos="1778"/>
          <w:tab w:val="clear" w:pos="4536"/>
          <w:tab w:val="clear" w:pos="9072"/>
          <w:tab w:val="num" w:pos="1494"/>
        </w:tabs>
        <w:ind w:left="1474" w:hanging="198"/>
        <w:jc w:val="both"/>
        <w:rPr>
          <w:rFonts w:asciiTheme="minorHAnsi" w:hAnsiTheme="minorHAnsi" w:cstheme="minorHAnsi"/>
          <w:sz w:val="24"/>
          <w:szCs w:val="24"/>
        </w:rPr>
      </w:pPr>
      <w:r w:rsidRPr="00AA685B">
        <w:rPr>
          <w:rFonts w:asciiTheme="minorHAnsi" w:hAnsiTheme="minorHAnsi" w:cstheme="minorHAnsi"/>
          <w:sz w:val="24"/>
          <w:szCs w:val="24"/>
        </w:rPr>
        <w:lastRenderedPageBreak/>
        <w:t>vyloučeni ze školy:</w:t>
      </w:r>
      <w:r w:rsidR="00275DB7">
        <w:rPr>
          <w:rFonts w:asciiTheme="minorHAnsi" w:hAnsiTheme="minorHAnsi" w:cstheme="minorHAnsi"/>
          <w:sz w:val="24"/>
          <w:szCs w:val="24"/>
        </w:rPr>
        <w:tab/>
      </w:r>
      <w:r w:rsidR="00275DB7">
        <w:rPr>
          <w:rFonts w:asciiTheme="minorHAnsi" w:hAnsiTheme="minorHAnsi" w:cstheme="minorHAnsi"/>
          <w:sz w:val="24"/>
          <w:szCs w:val="24"/>
        </w:rPr>
        <w:tab/>
      </w:r>
      <w:r w:rsidR="00275DB7">
        <w:rPr>
          <w:rFonts w:asciiTheme="minorHAnsi" w:hAnsiTheme="minorHAnsi" w:cstheme="minorHAnsi"/>
          <w:sz w:val="24"/>
          <w:szCs w:val="24"/>
        </w:rPr>
        <w:tab/>
        <w:t>0</w:t>
      </w:r>
    </w:p>
    <w:p w:rsidR="00ED0716" w:rsidRPr="00AA685B" w:rsidRDefault="00ED0716" w:rsidP="001E047E">
      <w:pPr>
        <w:pStyle w:val="Zpat"/>
        <w:numPr>
          <w:ilvl w:val="2"/>
          <w:numId w:val="2"/>
        </w:numPr>
        <w:tabs>
          <w:tab w:val="clear" w:pos="1778"/>
          <w:tab w:val="clear" w:pos="4536"/>
          <w:tab w:val="clear" w:pos="9072"/>
          <w:tab w:val="num" w:pos="1494"/>
        </w:tabs>
        <w:ind w:left="1474" w:hanging="198"/>
        <w:jc w:val="both"/>
        <w:rPr>
          <w:rFonts w:asciiTheme="minorHAnsi" w:hAnsiTheme="minorHAnsi" w:cstheme="minorHAnsi"/>
          <w:sz w:val="24"/>
          <w:szCs w:val="24"/>
        </w:rPr>
      </w:pPr>
      <w:r w:rsidRPr="00AA685B">
        <w:rPr>
          <w:rFonts w:asciiTheme="minorHAnsi" w:hAnsiTheme="minorHAnsi" w:cstheme="minorHAnsi"/>
          <w:sz w:val="24"/>
          <w:szCs w:val="24"/>
        </w:rPr>
        <w:t>nepo</w:t>
      </w:r>
      <w:r w:rsidR="00E66131">
        <w:rPr>
          <w:rFonts w:asciiTheme="minorHAnsi" w:hAnsiTheme="minorHAnsi" w:cstheme="minorHAnsi"/>
          <w:sz w:val="24"/>
          <w:szCs w:val="24"/>
        </w:rPr>
        <w:t xml:space="preserve">stoupili do vyššího ročníku: </w:t>
      </w:r>
      <w:r w:rsidR="00E66131">
        <w:rPr>
          <w:rFonts w:asciiTheme="minorHAnsi" w:hAnsiTheme="minorHAnsi" w:cstheme="minorHAnsi"/>
          <w:sz w:val="24"/>
          <w:szCs w:val="24"/>
        </w:rPr>
        <w:tab/>
        <w:t>2</w:t>
      </w:r>
      <w:r w:rsidRPr="00AA685B">
        <w:rPr>
          <w:rFonts w:asciiTheme="minorHAnsi" w:hAnsiTheme="minorHAnsi" w:cstheme="minorHAnsi"/>
          <w:sz w:val="24"/>
          <w:szCs w:val="24"/>
        </w:rPr>
        <w:t xml:space="preserve">  </w:t>
      </w:r>
    </w:p>
    <w:p w:rsidR="00ED0716" w:rsidRPr="00AA685B" w:rsidRDefault="00ED0716" w:rsidP="001E047E">
      <w:pPr>
        <w:pStyle w:val="Zpat"/>
        <w:numPr>
          <w:ilvl w:val="2"/>
          <w:numId w:val="2"/>
        </w:numPr>
        <w:tabs>
          <w:tab w:val="clear" w:pos="1778"/>
          <w:tab w:val="clear" w:pos="4536"/>
          <w:tab w:val="clear" w:pos="9072"/>
          <w:tab w:val="num" w:pos="1494"/>
        </w:tabs>
        <w:ind w:left="1474" w:hanging="198"/>
        <w:jc w:val="both"/>
        <w:rPr>
          <w:rFonts w:asciiTheme="minorHAnsi" w:hAnsiTheme="minorHAnsi" w:cstheme="minorHAnsi"/>
          <w:sz w:val="24"/>
          <w:szCs w:val="24"/>
        </w:rPr>
      </w:pPr>
      <w:r w:rsidRPr="00AA685B">
        <w:rPr>
          <w:rFonts w:asciiTheme="minorHAnsi" w:hAnsiTheme="minorHAnsi" w:cstheme="minorHAnsi"/>
          <w:sz w:val="24"/>
          <w:szCs w:val="24"/>
        </w:rPr>
        <w:t>přestoupili z jiné školy:</w:t>
      </w:r>
      <w:r w:rsidR="00E66131">
        <w:rPr>
          <w:rFonts w:asciiTheme="minorHAnsi" w:hAnsiTheme="minorHAnsi" w:cstheme="minorHAnsi"/>
          <w:sz w:val="24"/>
          <w:szCs w:val="24"/>
        </w:rPr>
        <w:tab/>
      </w:r>
      <w:r w:rsidR="00E66131">
        <w:rPr>
          <w:rFonts w:asciiTheme="minorHAnsi" w:hAnsiTheme="minorHAnsi" w:cstheme="minorHAnsi"/>
          <w:sz w:val="24"/>
          <w:szCs w:val="24"/>
        </w:rPr>
        <w:tab/>
        <w:t>11</w:t>
      </w:r>
    </w:p>
    <w:p w:rsidR="00ED0716" w:rsidRPr="00AA685B" w:rsidRDefault="00ED0716" w:rsidP="001E047E">
      <w:pPr>
        <w:pStyle w:val="Zpat"/>
        <w:numPr>
          <w:ilvl w:val="2"/>
          <w:numId w:val="2"/>
        </w:numPr>
        <w:tabs>
          <w:tab w:val="clear" w:pos="1778"/>
          <w:tab w:val="clear" w:pos="4536"/>
          <w:tab w:val="clear" w:pos="9072"/>
          <w:tab w:val="num" w:pos="1494"/>
        </w:tabs>
        <w:ind w:left="1474" w:hanging="198"/>
        <w:jc w:val="both"/>
        <w:rPr>
          <w:rFonts w:asciiTheme="minorHAnsi" w:hAnsiTheme="minorHAnsi" w:cstheme="minorHAnsi"/>
          <w:sz w:val="24"/>
          <w:szCs w:val="24"/>
        </w:rPr>
      </w:pPr>
      <w:r w:rsidRPr="00AA685B">
        <w:rPr>
          <w:rFonts w:asciiTheme="minorHAnsi" w:hAnsiTheme="minorHAnsi" w:cstheme="minorHAnsi"/>
          <w:sz w:val="24"/>
          <w:szCs w:val="24"/>
        </w:rPr>
        <w:t>přestoupili na jinou školu:</w:t>
      </w:r>
      <w:r w:rsidR="00E66131">
        <w:rPr>
          <w:rFonts w:asciiTheme="minorHAnsi" w:hAnsiTheme="minorHAnsi" w:cstheme="minorHAnsi"/>
          <w:sz w:val="24"/>
          <w:szCs w:val="24"/>
        </w:rPr>
        <w:tab/>
      </w:r>
      <w:r w:rsidR="00E66131">
        <w:rPr>
          <w:rFonts w:asciiTheme="minorHAnsi" w:hAnsiTheme="minorHAnsi" w:cstheme="minorHAnsi"/>
          <w:sz w:val="24"/>
          <w:szCs w:val="24"/>
        </w:rPr>
        <w:tab/>
        <w:t>3</w:t>
      </w:r>
    </w:p>
    <w:p w:rsidR="00ED0716" w:rsidRPr="00AA685B" w:rsidRDefault="00ED0716" w:rsidP="00ED0716">
      <w:pPr>
        <w:pStyle w:val="Zpat"/>
        <w:tabs>
          <w:tab w:val="clear" w:pos="4536"/>
          <w:tab w:val="clear" w:pos="9072"/>
        </w:tabs>
        <w:jc w:val="both"/>
        <w:rPr>
          <w:rFonts w:asciiTheme="minorHAnsi" w:hAnsiTheme="minorHAnsi" w:cstheme="minorHAnsi"/>
          <w:sz w:val="24"/>
          <w:szCs w:val="24"/>
        </w:rPr>
      </w:pPr>
    </w:p>
    <w:p w:rsidR="00ED0716" w:rsidRPr="00AA685B" w:rsidRDefault="00ED0716" w:rsidP="001E047E">
      <w:pPr>
        <w:numPr>
          <w:ilvl w:val="0"/>
          <w:numId w:val="20"/>
        </w:numPr>
        <w:rPr>
          <w:rFonts w:asciiTheme="minorHAnsi" w:hAnsiTheme="minorHAnsi" w:cstheme="minorHAnsi"/>
          <w:sz w:val="24"/>
          <w:szCs w:val="24"/>
          <w:u w:val="single"/>
        </w:rPr>
      </w:pPr>
      <w:r w:rsidRPr="00AA685B">
        <w:rPr>
          <w:rFonts w:asciiTheme="minorHAnsi" w:hAnsiTheme="minorHAnsi" w:cstheme="minorHAnsi"/>
          <w:sz w:val="24"/>
          <w:szCs w:val="24"/>
          <w:u w:val="single"/>
        </w:rPr>
        <w:t>Průměrný počet dětí, žáků, st</w:t>
      </w:r>
      <w:r w:rsidR="00B975CD">
        <w:rPr>
          <w:rFonts w:asciiTheme="minorHAnsi" w:hAnsiTheme="minorHAnsi" w:cstheme="minorHAnsi"/>
          <w:sz w:val="24"/>
          <w:szCs w:val="24"/>
          <w:u w:val="single"/>
        </w:rPr>
        <w:t>udentů na třídu</w:t>
      </w:r>
      <w:r w:rsidRPr="00AA685B">
        <w:rPr>
          <w:rFonts w:asciiTheme="minorHAnsi" w:hAnsiTheme="minorHAnsi" w:cstheme="minorHAnsi"/>
          <w:sz w:val="24"/>
          <w:szCs w:val="24"/>
          <w:u w:val="single"/>
        </w:rPr>
        <w:t xml:space="preserve"> a učitele</w:t>
      </w:r>
      <w:r w:rsidRPr="00AA685B">
        <w:rPr>
          <w:rFonts w:asciiTheme="minorHAnsi" w:hAnsiTheme="minorHAnsi" w:cstheme="minorHAnsi"/>
          <w:sz w:val="24"/>
          <w:szCs w:val="24"/>
        </w:rPr>
        <w:t xml:space="preserve"> </w:t>
      </w:r>
    </w:p>
    <w:p w:rsidR="00ED0716" w:rsidRPr="00AA685B" w:rsidRDefault="00ED0716" w:rsidP="00ED0716">
      <w:pPr>
        <w:jc w:val="both"/>
        <w:rPr>
          <w:rFonts w:asciiTheme="minorHAnsi" w:hAnsiTheme="minorHAnsi" w:cstheme="minorHAnsi"/>
          <w:sz w:val="24"/>
          <w:szCs w:val="24"/>
        </w:rPr>
      </w:pPr>
    </w:p>
    <w:p w:rsidR="00ED0716" w:rsidRPr="00B975CD" w:rsidRDefault="00ED0716" w:rsidP="00B975CD">
      <w:pPr>
        <w:ind w:left="1080"/>
        <w:jc w:val="both"/>
        <w:rPr>
          <w:rFonts w:asciiTheme="minorHAnsi" w:hAnsiTheme="minorHAnsi" w:cstheme="minorHAnsi"/>
          <w:sz w:val="24"/>
          <w:szCs w:val="24"/>
          <w:u w:val="single"/>
        </w:rPr>
      </w:pPr>
      <w:r w:rsidRPr="00B975CD">
        <w:rPr>
          <w:rFonts w:asciiTheme="minorHAnsi" w:hAnsiTheme="minorHAnsi" w:cstheme="minorHAnsi"/>
          <w:sz w:val="24"/>
          <w:szCs w:val="24"/>
          <w:u w:val="single"/>
        </w:rPr>
        <w:t>denní vzdělávání</w:t>
      </w:r>
    </w:p>
    <w:p w:rsidR="00ED0716" w:rsidRPr="00AA685B" w:rsidRDefault="00ED0716" w:rsidP="00ED0716">
      <w:pPr>
        <w:jc w:val="both"/>
        <w:rPr>
          <w:rFonts w:asciiTheme="minorHAnsi" w:hAnsiTheme="minorHAnsi" w:cstheme="minorHAnsi"/>
          <w:sz w:val="24"/>
          <w:szCs w:val="24"/>
        </w:rPr>
      </w:pPr>
    </w:p>
    <w:tbl>
      <w:tblPr>
        <w:tblW w:w="808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2274"/>
        <w:gridCol w:w="2404"/>
      </w:tblGrid>
      <w:tr w:rsidR="00ED0716" w:rsidRPr="00AA685B" w:rsidTr="00B975CD">
        <w:trPr>
          <w:cantSplit/>
          <w:trHeight w:val="416"/>
        </w:trPr>
        <w:tc>
          <w:tcPr>
            <w:tcW w:w="3402" w:type="dxa"/>
            <w:vAlign w:val="center"/>
          </w:tcPr>
          <w:p w:rsidR="00ED0716" w:rsidRPr="00AA685B" w:rsidRDefault="00ED0716" w:rsidP="00096D35">
            <w:pPr>
              <w:jc w:val="center"/>
              <w:rPr>
                <w:rFonts w:asciiTheme="minorHAnsi" w:hAnsiTheme="minorHAnsi" w:cstheme="minorHAnsi"/>
                <w:sz w:val="24"/>
                <w:szCs w:val="24"/>
              </w:rPr>
            </w:pPr>
            <w:r w:rsidRPr="00AA685B">
              <w:rPr>
                <w:rFonts w:asciiTheme="minorHAnsi" w:hAnsiTheme="minorHAnsi" w:cstheme="minorHAnsi"/>
                <w:sz w:val="24"/>
                <w:szCs w:val="24"/>
              </w:rPr>
              <w:t>škola</w:t>
            </w:r>
          </w:p>
        </w:tc>
        <w:tc>
          <w:tcPr>
            <w:tcW w:w="2274" w:type="dxa"/>
            <w:vAlign w:val="center"/>
          </w:tcPr>
          <w:p w:rsidR="00ED0716" w:rsidRPr="00AA685B" w:rsidRDefault="00ED0716" w:rsidP="00096D35">
            <w:pPr>
              <w:jc w:val="center"/>
              <w:rPr>
                <w:rFonts w:asciiTheme="minorHAnsi" w:hAnsiTheme="minorHAnsi" w:cstheme="minorHAnsi"/>
                <w:sz w:val="24"/>
                <w:szCs w:val="24"/>
              </w:rPr>
            </w:pPr>
            <w:r w:rsidRPr="00AA685B">
              <w:rPr>
                <w:rFonts w:asciiTheme="minorHAnsi" w:hAnsiTheme="minorHAnsi" w:cstheme="minorHAnsi"/>
                <w:sz w:val="24"/>
                <w:szCs w:val="24"/>
              </w:rPr>
              <w:t xml:space="preserve">průměrný počet </w:t>
            </w:r>
          </w:p>
          <w:p w:rsidR="00ED0716" w:rsidRPr="00AA685B" w:rsidRDefault="00AA685B" w:rsidP="00AA685B">
            <w:pPr>
              <w:jc w:val="center"/>
              <w:rPr>
                <w:rFonts w:asciiTheme="minorHAnsi" w:hAnsiTheme="minorHAnsi" w:cstheme="minorHAnsi"/>
                <w:sz w:val="24"/>
                <w:szCs w:val="24"/>
              </w:rPr>
            </w:pPr>
            <w:r>
              <w:rPr>
                <w:rFonts w:asciiTheme="minorHAnsi" w:hAnsiTheme="minorHAnsi" w:cstheme="minorHAnsi"/>
                <w:sz w:val="24"/>
                <w:szCs w:val="24"/>
              </w:rPr>
              <w:t xml:space="preserve">žáků </w:t>
            </w:r>
            <w:r w:rsidR="00ED0716" w:rsidRPr="00AA685B">
              <w:rPr>
                <w:rFonts w:asciiTheme="minorHAnsi" w:hAnsiTheme="minorHAnsi" w:cstheme="minorHAnsi"/>
                <w:sz w:val="24"/>
                <w:szCs w:val="24"/>
              </w:rPr>
              <w:t xml:space="preserve">na </w:t>
            </w:r>
            <w:r>
              <w:rPr>
                <w:rFonts w:asciiTheme="minorHAnsi" w:hAnsiTheme="minorHAnsi" w:cstheme="minorHAnsi"/>
                <w:sz w:val="24"/>
                <w:szCs w:val="24"/>
              </w:rPr>
              <w:t xml:space="preserve">třídu </w:t>
            </w:r>
          </w:p>
        </w:tc>
        <w:tc>
          <w:tcPr>
            <w:tcW w:w="2404" w:type="dxa"/>
            <w:vAlign w:val="center"/>
          </w:tcPr>
          <w:p w:rsidR="00ED0716" w:rsidRPr="00AA685B" w:rsidRDefault="00ED0716" w:rsidP="00096D35">
            <w:pPr>
              <w:jc w:val="center"/>
              <w:rPr>
                <w:rFonts w:asciiTheme="minorHAnsi" w:hAnsiTheme="minorHAnsi" w:cstheme="minorHAnsi"/>
                <w:sz w:val="24"/>
                <w:szCs w:val="24"/>
              </w:rPr>
            </w:pPr>
            <w:r w:rsidRPr="00AA685B">
              <w:rPr>
                <w:rFonts w:asciiTheme="minorHAnsi" w:hAnsiTheme="minorHAnsi" w:cstheme="minorHAnsi"/>
                <w:sz w:val="24"/>
                <w:szCs w:val="24"/>
              </w:rPr>
              <w:t xml:space="preserve">průměrný počet </w:t>
            </w:r>
          </w:p>
          <w:p w:rsidR="00ED0716" w:rsidRPr="00AA685B" w:rsidRDefault="00AA685B" w:rsidP="00096D35">
            <w:pPr>
              <w:jc w:val="center"/>
              <w:rPr>
                <w:rFonts w:asciiTheme="minorHAnsi" w:hAnsiTheme="minorHAnsi" w:cstheme="minorHAnsi"/>
                <w:sz w:val="24"/>
                <w:szCs w:val="24"/>
              </w:rPr>
            </w:pPr>
            <w:r>
              <w:rPr>
                <w:rFonts w:asciiTheme="minorHAnsi" w:hAnsiTheme="minorHAnsi" w:cstheme="minorHAnsi"/>
                <w:sz w:val="24"/>
                <w:szCs w:val="24"/>
              </w:rPr>
              <w:t xml:space="preserve">žáků </w:t>
            </w:r>
            <w:r w:rsidR="00ED0716" w:rsidRPr="00AA685B">
              <w:rPr>
                <w:rFonts w:asciiTheme="minorHAnsi" w:hAnsiTheme="minorHAnsi" w:cstheme="minorHAnsi"/>
                <w:sz w:val="24"/>
                <w:szCs w:val="24"/>
              </w:rPr>
              <w:t>na učitele</w:t>
            </w:r>
          </w:p>
        </w:tc>
      </w:tr>
      <w:tr w:rsidR="00ED0716" w:rsidRPr="00AA685B" w:rsidTr="00B975CD">
        <w:trPr>
          <w:cantSplit/>
          <w:trHeight w:hRule="exact" w:val="397"/>
        </w:trPr>
        <w:tc>
          <w:tcPr>
            <w:tcW w:w="3402" w:type="dxa"/>
            <w:vAlign w:val="center"/>
          </w:tcPr>
          <w:p w:rsidR="00ED0716" w:rsidRPr="00B975CD" w:rsidRDefault="0079452C" w:rsidP="00096D35">
            <w:pPr>
              <w:jc w:val="both"/>
              <w:rPr>
                <w:rFonts w:asciiTheme="minorHAnsi" w:hAnsiTheme="minorHAnsi" w:cstheme="minorHAnsi"/>
                <w:b/>
                <w:bCs/>
                <w:sz w:val="24"/>
                <w:szCs w:val="24"/>
              </w:rPr>
            </w:pPr>
            <w:r w:rsidRPr="00B975CD">
              <w:rPr>
                <w:rFonts w:asciiTheme="minorHAnsi" w:hAnsiTheme="minorHAnsi" w:cstheme="minorHAnsi"/>
                <w:b/>
                <w:bCs/>
                <w:sz w:val="24"/>
                <w:szCs w:val="24"/>
              </w:rPr>
              <w:t>Střední odborná škola sociální</w:t>
            </w:r>
          </w:p>
        </w:tc>
        <w:tc>
          <w:tcPr>
            <w:tcW w:w="2274" w:type="dxa"/>
            <w:vAlign w:val="center"/>
          </w:tcPr>
          <w:p w:rsidR="00ED0716" w:rsidRPr="00AA685B" w:rsidRDefault="007F35FF" w:rsidP="00D2525B">
            <w:pPr>
              <w:jc w:val="center"/>
              <w:rPr>
                <w:rFonts w:asciiTheme="minorHAnsi" w:hAnsiTheme="minorHAnsi" w:cstheme="minorHAnsi"/>
                <w:sz w:val="24"/>
                <w:szCs w:val="24"/>
              </w:rPr>
            </w:pPr>
            <w:r>
              <w:rPr>
                <w:rFonts w:asciiTheme="minorHAnsi" w:hAnsiTheme="minorHAnsi" w:cstheme="minorHAnsi"/>
                <w:sz w:val="24"/>
                <w:szCs w:val="24"/>
              </w:rPr>
              <w:t>2</w:t>
            </w:r>
            <w:r w:rsidR="00D2525B">
              <w:rPr>
                <w:rFonts w:asciiTheme="minorHAnsi" w:hAnsiTheme="minorHAnsi" w:cstheme="minorHAnsi"/>
                <w:sz w:val="24"/>
                <w:szCs w:val="24"/>
              </w:rPr>
              <w:t>5</w:t>
            </w:r>
          </w:p>
        </w:tc>
        <w:tc>
          <w:tcPr>
            <w:tcW w:w="2404" w:type="dxa"/>
            <w:vAlign w:val="center"/>
          </w:tcPr>
          <w:p w:rsidR="00ED0716" w:rsidRPr="00AA685B" w:rsidRDefault="007F35FF" w:rsidP="00096D35">
            <w:pPr>
              <w:jc w:val="center"/>
              <w:rPr>
                <w:rFonts w:asciiTheme="minorHAnsi" w:hAnsiTheme="minorHAnsi" w:cstheme="minorHAnsi"/>
                <w:sz w:val="24"/>
                <w:szCs w:val="24"/>
              </w:rPr>
            </w:pPr>
            <w:r>
              <w:rPr>
                <w:rFonts w:asciiTheme="minorHAnsi" w:hAnsiTheme="minorHAnsi" w:cstheme="minorHAnsi"/>
                <w:sz w:val="24"/>
                <w:szCs w:val="24"/>
              </w:rPr>
              <w:t>7,4</w:t>
            </w:r>
          </w:p>
        </w:tc>
      </w:tr>
    </w:tbl>
    <w:p w:rsidR="00ED0716" w:rsidRPr="00AA685B" w:rsidRDefault="00ED0716" w:rsidP="00ED0716">
      <w:pPr>
        <w:jc w:val="both"/>
        <w:rPr>
          <w:rFonts w:asciiTheme="minorHAnsi" w:hAnsiTheme="minorHAnsi" w:cstheme="minorHAnsi"/>
          <w:sz w:val="24"/>
          <w:szCs w:val="24"/>
        </w:rPr>
      </w:pPr>
    </w:p>
    <w:p w:rsidR="00ED0716" w:rsidRPr="00AA685B" w:rsidRDefault="00ED0716" w:rsidP="00ED0716">
      <w:pPr>
        <w:jc w:val="both"/>
        <w:rPr>
          <w:rFonts w:asciiTheme="minorHAnsi" w:hAnsiTheme="minorHAnsi" w:cstheme="minorHAnsi"/>
          <w:sz w:val="24"/>
          <w:szCs w:val="24"/>
        </w:rPr>
      </w:pPr>
    </w:p>
    <w:p w:rsidR="00ED0716" w:rsidRPr="00AA685B" w:rsidRDefault="00ED0716" w:rsidP="001E047E">
      <w:pPr>
        <w:numPr>
          <w:ilvl w:val="0"/>
          <w:numId w:val="20"/>
        </w:numPr>
        <w:rPr>
          <w:rFonts w:asciiTheme="minorHAnsi" w:hAnsiTheme="minorHAnsi" w:cstheme="minorHAnsi"/>
          <w:sz w:val="24"/>
          <w:szCs w:val="24"/>
          <w:u w:val="single"/>
        </w:rPr>
      </w:pPr>
      <w:r w:rsidRPr="00AA685B">
        <w:rPr>
          <w:rFonts w:asciiTheme="minorHAnsi" w:hAnsiTheme="minorHAnsi" w:cstheme="minorHAnsi"/>
          <w:sz w:val="24"/>
          <w:szCs w:val="24"/>
          <w:u w:val="single"/>
        </w:rPr>
        <w:t>Děti, žáci, studenti s trvalým bydlištěm v jiném kraji</w:t>
      </w:r>
      <w:r w:rsidRPr="00AA685B">
        <w:rPr>
          <w:rFonts w:asciiTheme="minorHAnsi" w:hAnsiTheme="minorHAnsi" w:cstheme="minorHAnsi"/>
          <w:sz w:val="24"/>
          <w:szCs w:val="24"/>
        </w:rPr>
        <w:t xml:space="preserve"> </w:t>
      </w:r>
    </w:p>
    <w:p w:rsidR="00ED0716" w:rsidRPr="00AA685B" w:rsidRDefault="00ED0716" w:rsidP="00ED0716">
      <w:pPr>
        <w:jc w:val="both"/>
        <w:rPr>
          <w:rFonts w:asciiTheme="minorHAnsi" w:hAnsiTheme="minorHAnsi" w:cstheme="minorHAnsi"/>
          <w:sz w:val="24"/>
          <w:szCs w:val="24"/>
        </w:rPr>
      </w:pPr>
    </w:p>
    <w:tbl>
      <w:tblPr>
        <w:tblW w:w="913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559"/>
        <w:gridCol w:w="472"/>
        <w:gridCol w:w="481"/>
        <w:gridCol w:w="481"/>
        <w:gridCol w:w="481"/>
        <w:gridCol w:w="481"/>
        <w:gridCol w:w="481"/>
        <w:gridCol w:w="481"/>
        <w:gridCol w:w="481"/>
        <w:gridCol w:w="481"/>
        <w:gridCol w:w="481"/>
        <w:gridCol w:w="481"/>
        <w:gridCol w:w="481"/>
        <w:gridCol w:w="481"/>
        <w:gridCol w:w="481"/>
      </w:tblGrid>
      <w:tr w:rsidR="00ED0716" w:rsidRPr="00F36C04" w:rsidTr="00B975CD">
        <w:trPr>
          <w:trHeight w:val="2143"/>
        </w:trPr>
        <w:tc>
          <w:tcPr>
            <w:tcW w:w="851" w:type="dxa"/>
            <w:tcMar>
              <w:top w:w="0" w:type="dxa"/>
              <w:left w:w="113" w:type="dxa"/>
              <w:bottom w:w="0" w:type="dxa"/>
              <w:right w:w="113" w:type="dxa"/>
            </w:tcMar>
            <w:vAlign w:val="center"/>
          </w:tcPr>
          <w:p w:rsidR="00ED0716" w:rsidRDefault="00ED0716" w:rsidP="00096D35">
            <w:pPr>
              <w:jc w:val="center"/>
              <w:rPr>
                <w:rFonts w:ascii="Calibri" w:hAnsi="Calibri" w:cs="Calibri"/>
                <w:sz w:val="24"/>
                <w:szCs w:val="24"/>
              </w:rPr>
            </w:pPr>
            <w:r w:rsidRPr="00F36C04">
              <w:rPr>
                <w:rFonts w:ascii="Calibri" w:hAnsi="Calibri" w:cs="Calibri"/>
                <w:sz w:val="24"/>
                <w:szCs w:val="24"/>
              </w:rPr>
              <w:t>škola</w:t>
            </w:r>
          </w:p>
          <w:p w:rsidR="00B975CD" w:rsidRPr="00F36C04" w:rsidRDefault="00B975CD" w:rsidP="00096D35">
            <w:pPr>
              <w:jc w:val="center"/>
              <w:rPr>
                <w:rFonts w:ascii="Calibri" w:eastAsia="Arial Unicode MS" w:hAnsi="Calibri" w:cs="Calibri"/>
                <w:sz w:val="24"/>
                <w:szCs w:val="24"/>
              </w:rPr>
            </w:pPr>
            <w:r>
              <w:rPr>
                <w:rFonts w:ascii="Calibri" w:hAnsi="Calibri" w:cs="Calibri"/>
                <w:sz w:val="24"/>
                <w:szCs w:val="24"/>
              </w:rPr>
              <w:t>SOŠS</w:t>
            </w:r>
          </w:p>
        </w:tc>
        <w:tc>
          <w:tcPr>
            <w:tcW w:w="1559"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b/>
                <w:bCs/>
                <w:sz w:val="24"/>
                <w:szCs w:val="24"/>
              </w:rPr>
            </w:pPr>
            <w:r w:rsidRPr="00F36C04">
              <w:rPr>
                <w:rFonts w:ascii="Calibri" w:eastAsia="Arial Unicode MS" w:hAnsi="Calibri" w:cs="Calibri"/>
                <w:b/>
                <w:bCs/>
                <w:sz w:val="24"/>
                <w:szCs w:val="24"/>
              </w:rPr>
              <w:t>kraj</w:t>
            </w:r>
          </w:p>
        </w:tc>
        <w:tc>
          <w:tcPr>
            <w:tcW w:w="472"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sz w:val="24"/>
                <w:szCs w:val="24"/>
              </w:rPr>
            </w:pPr>
            <w:r w:rsidRPr="00F36C04">
              <w:rPr>
                <w:rFonts w:ascii="Calibri" w:hAnsi="Calibri" w:cs="Calibri"/>
                <w:sz w:val="24"/>
                <w:szCs w:val="24"/>
              </w:rPr>
              <w:t>Jihočeský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b/>
                <w:bCs/>
                <w:sz w:val="24"/>
                <w:szCs w:val="24"/>
              </w:rPr>
            </w:pPr>
            <w:r w:rsidRPr="00F36C04">
              <w:rPr>
                <w:rFonts w:ascii="Calibri" w:hAnsi="Calibri" w:cs="Calibri"/>
                <w:sz w:val="24"/>
                <w:szCs w:val="24"/>
              </w:rPr>
              <w:t>Jihomoravský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sz w:val="24"/>
                <w:szCs w:val="24"/>
              </w:rPr>
            </w:pPr>
            <w:r w:rsidRPr="00F36C04">
              <w:rPr>
                <w:rFonts w:ascii="Calibri" w:hAnsi="Calibri" w:cs="Calibri"/>
                <w:sz w:val="24"/>
                <w:szCs w:val="24"/>
              </w:rPr>
              <w:t>Karlovarský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b/>
                <w:bCs/>
                <w:sz w:val="24"/>
                <w:szCs w:val="24"/>
              </w:rPr>
            </w:pPr>
            <w:r w:rsidRPr="00F36C04">
              <w:rPr>
                <w:rFonts w:ascii="Calibri" w:hAnsi="Calibri" w:cs="Calibri"/>
                <w:sz w:val="24"/>
                <w:szCs w:val="24"/>
              </w:rPr>
              <w:t>Vysočina</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sz w:val="24"/>
                <w:szCs w:val="24"/>
              </w:rPr>
            </w:pPr>
            <w:r w:rsidRPr="00F36C04">
              <w:rPr>
                <w:rFonts w:ascii="Calibri" w:hAnsi="Calibri" w:cs="Calibri"/>
                <w:sz w:val="24"/>
                <w:szCs w:val="24"/>
              </w:rPr>
              <w:t>Královéhradecký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b/>
                <w:bCs/>
                <w:sz w:val="24"/>
                <w:szCs w:val="24"/>
              </w:rPr>
            </w:pPr>
            <w:r w:rsidRPr="00F36C04">
              <w:rPr>
                <w:rFonts w:ascii="Calibri" w:hAnsi="Calibri" w:cs="Calibri"/>
                <w:sz w:val="24"/>
                <w:szCs w:val="24"/>
              </w:rPr>
              <w:t>Liberecký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sz w:val="24"/>
                <w:szCs w:val="24"/>
              </w:rPr>
            </w:pPr>
            <w:r w:rsidRPr="00F36C04">
              <w:rPr>
                <w:rFonts w:ascii="Calibri" w:hAnsi="Calibri" w:cs="Calibri"/>
                <w:sz w:val="24"/>
                <w:szCs w:val="24"/>
              </w:rPr>
              <w:t>Moravskoslezský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b/>
                <w:bCs/>
                <w:sz w:val="24"/>
                <w:szCs w:val="24"/>
              </w:rPr>
            </w:pPr>
            <w:r w:rsidRPr="00F36C04">
              <w:rPr>
                <w:rFonts w:ascii="Calibri" w:hAnsi="Calibri" w:cs="Calibri"/>
                <w:sz w:val="24"/>
                <w:szCs w:val="24"/>
              </w:rPr>
              <w:t>Olomoucký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sz w:val="24"/>
                <w:szCs w:val="24"/>
              </w:rPr>
            </w:pPr>
            <w:r w:rsidRPr="00F36C04">
              <w:rPr>
                <w:rFonts w:ascii="Calibri" w:hAnsi="Calibri" w:cs="Calibri"/>
                <w:sz w:val="24"/>
                <w:szCs w:val="24"/>
              </w:rPr>
              <w:t>Pardubický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b/>
                <w:bCs/>
                <w:sz w:val="24"/>
                <w:szCs w:val="24"/>
              </w:rPr>
            </w:pPr>
            <w:r w:rsidRPr="00F36C04">
              <w:rPr>
                <w:rFonts w:ascii="Calibri" w:hAnsi="Calibri" w:cs="Calibri"/>
                <w:sz w:val="24"/>
                <w:szCs w:val="24"/>
              </w:rPr>
              <w:t>Plzeňský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sz w:val="24"/>
                <w:szCs w:val="24"/>
              </w:rPr>
            </w:pPr>
            <w:r w:rsidRPr="00F36C04">
              <w:rPr>
                <w:rFonts w:ascii="Calibri" w:hAnsi="Calibri" w:cs="Calibri"/>
                <w:sz w:val="24"/>
                <w:szCs w:val="24"/>
              </w:rPr>
              <w:t>Středočeský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b/>
                <w:bCs/>
                <w:sz w:val="24"/>
                <w:szCs w:val="24"/>
              </w:rPr>
            </w:pPr>
            <w:r w:rsidRPr="00F36C04">
              <w:rPr>
                <w:rFonts w:ascii="Calibri" w:hAnsi="Calibri" w:cs="Calibri"/>
                <w:sz w:val="24"/>
                <w:szCs w:val="24"/>
              </w:rPr>
              <w:t>Ústecký</w:t>
            </w:r>
          </w:p>
        </w:tc>
        <w:tc>
          <w:tcPr>
            <w:tcW w:w="481" w:type="dxa"/>
            <w:tcMar>
              <w:top w:w="17" w:type="dxa"/>
              <w:left w:w="17" w:type="dxa"/>
              <w:bottom w:w="0" w:type="dxa"/>
              <w:right w:w="17" w:type="dxa"/>
            </w:tcMar>
            <w:textDirection w:val="btLr"/>
            <w:vAlign w:val="center"/>
          </w:tcPr>
          <w:p w:rsidR="00ED0716" w:rsidRPr="00F36C04" w:rsidRDefault="00ED0716" w:rsidP="00096D35">
            <w:pPr>
              <w:jc w:val="center"/>
              <w:rPr>
                <w:rFonts w:ascii="Calibri" w:eastAsia="Arial Unicode MS" w:hAnsi="Calibri" w:cs="Calibri"/>
                <w:b/>
                <w:bCs/>
                <w:sz w:val="24"/>
                <w:szCs w:val="24"/>
              </w:rPr>
            </w:pPr>
            <w:r w:rsidRPr="00F36C04">
              <w:rPr>
                <w:rFonts w:ascii="Calibri" w:hAnsi="Calibri" w:cs="Calibri"/>
                <w:sz w:val="24"/>
                <w:szCs w:val="24"/>
              </w:rPr>
              <w:t>Zlínský</w:t>
            </w:r>
          </w:p>
        </w:tc>
        <w:tc>
          <w:tcPr>
            <w:tcW w:w="481" w:type="dxa"/>
            <w:textDirection w:val="btLr"/>
            <w:vAlign w:val="center"/>
          </w:tcPr>
          <w:p w:rsidR="00ED0716" w:rsidRPr="00F36C04" w:rsidRDefault="00ED0716" w:rsidP="00096D35">
            <w:pPr>
              <w:jc w:val="center"/>
              <w:rPr>
                <w:rFonts w:ascii="Calibri" w:hAnsi="Calibri" w:cs="Calibri"/>
                <w:b/>
                <w:bCs/>
                <w:sz w:val="24"/>
                <w:szCs w:val="24"/>
              </w:rPr>
            </w:pPr>
            <w:r w:rsidRPr="00F36C04">
              <w:rPr>
                <w:rFonts w:ascii="Calibri" w:hAnsi="Calibri" w:cs="Calibri"/>
                <w:b/>
                <w:bCs/>
                <w:sz w:val="24"/>
                <w:szCs w:val="24"/>
              </w:rPr>
              <w:t>CELKEM</w:t>
            </w:r>
          </w:p>
        </w:tc>
      </w:tr>
      <w:tr w:rsidR="00ED0716" w:rsidRPr="00F36C04" w:rsidTr="00B975CD">
        <w:trPr>
          <w:cantSplit/>
          <w:trHeight w:val="340"/>
        </w:trPr>
        <w:tc>
          <w:tcPr>
            <w:tcW w:w="851" w:type="dxa"/>
            <w:vMerge w:val="restart"/>
            <w:noWrap/>
            <w:tcMar>
              <w:top w:w="0" w:type="dxa"/>
              <w:left w:w="113" w:type="dxa"/>
              <w:bottom w:w="0" w:type="dxa"/>
              <w:right w:w="113" w:type="dxa"/>
            </w:tcMar>
            <w:vAlign w:val="center"/>
          </w:tcPr>
          <w:p w:rsidR="00ED0716" w:rsidRPr="00F36C04" w:rsidRDefault="00ED0716" w:rsidP="00096D35">
            <w:pPr>
              <w:rPr>
                <w:rFonts w:ascii="Calibri" w:eastAsia="Arial Unicode MS" w:hAnsi="Calibri" w:cs="Calibri"/>
                <w:b/>
                <w:bCs/>
                <w:sz w:val="24"/>
                <w:szCs w:val="24"/>
              </w:rPr>
            </w:pPr>
          </w:p>
        </w:tc>
        <w:tc>
          <w:tcPr>
            <w:tcW w:w="1559" w:type="dxa"/>
            <w:noWrap/>
            <w:tcMar>
              <w:top w:w="17" w:type="dxa"/>
              <w:left w:w="17" w:type="dxa"/>
              <w:bottom w:w="0" w:type="dxa"/>
              <w:right w:w="17" w:type="dxa"/>
            </w:tcMar>
            <w:vAlign w:val="center"/>
          </w:tcPr>
          <w:p w:rsidR="00ED0716" w:rsidRPr="00F36C04" w:rsidRDefault="00ED0716" w:rsidP="00096D35">
            <w:pPr>
              <w:jc w:val="center"/>
              <w:rPr>
                <w:rFonts w:ascii="Calibri" w:hAnsi="Calibri" w:cs="Calibri"/>
                <w:bCs/>
                <w:sz w:val="24"/>
                <w:szCs w:val="24"/>
              </w:rPr>
            </w:pPr>
            <w:r w:rsidRPr="00F36C04">
              <w:rPr>
                <w:rFonts w:ascii="Calibri" w:hAnsi="Calibri" w:cs="Calibri"/>
                <w:bCs/>
                <w:sz w:val="24"/>
                <w:szCs w:val="24"/>
              </w:rPr>
              <w:t>počet žáků/studentů</w:t>
            </w:r>
          </w:p>
          <w:p w:rsidR="00ED0716" w:rsidRPr="00F36C04" w:rsidRDefault="00ED0716" w:rsidP="00096D35">
            <w:pPr>
              <w:jc w:val="center"/>
              <w:rPr>
                <w:rFonts w:ascii="Calibri" w:eastAsia="Arial Unicode MS" w:hAnsi="Calibri" w:cs="Calibri"/>
                <w:bCs/>
                <w:sz w:val="24"/>
                <w:szCs w:val="24"/>
              </w:rPr>
            </w:pPr>
            <w:r w:rsidRPr="00F36C04">
              <w:rPr>
                <w:rFonts w:ascii="Calibri" w:hAnsi="Calibri" w:cs="Calibri"/>
                <w:bCs/>
                <w:sz w:val="24"/>
                <w:szCs w:val="24"/>
              </w:rPr>
              <w:t>celkem</w:t>
            </w:r>
          </w:p>
        </w:tc>
        <w:tc>
          <w:tcPr>
            <w:tcW w:w="472" w:type="dxa"/>
            <w:noWrap/>
            <w:tcMar>
              <w:top w:w="17" w:type="dxa"/>
              <w:left w:w="17" w:type="dxa"/>
              <w:bottom w:w="0" w:type="dxa"/>
              <w:right w:w="17" w:type="dxa"/>
            </w:tcMar>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5</w:t>
            </w:r>
          </w:p>
        </w:tc>
        <w:tc>
          <w:tcPr>
            <w:tcW w:w="481" w:type="dxa"/>
            <w:noWrap/>
            <w:tcMar>
              <w:top w:w="17" w:type="dxa"/>
              <w:left w:w="17" w:type="dxa"/>
              <w:bottom w:w="0" w:type="dxa"/>
              <w:right w:w="17" w:type="dxa"/>
            </w:tcMar>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D2525B" w:rsidP="00096D35">
            <w:pPr>
              <w:jc w:val="center"/>
              <w:rPr>
                <w:rFonts w:ascii="Calibri" w:eastAsia="Arial Unicode MS" w:hAnsi="Calibri" w:cs="Calibri"/>
                <w:bCs/>
                <w:sz w:val="24"/>
                <w:szCs w:val="24"/>
              </w:rPr>
            </w:pPr>
            <w:r>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D2525B" w:rsidP="00096D35">
            <w:pPr>
              <w:jc w:val="center"/>
              <w:rPr>
                <w:rFonts w:ascii="Calibri" w:eastAsia="Arial Unicode MS" w:hAnsi="Calibri" w:cs="Calibri"/>
                <w:bCs/>
                <w:sz w:val="24"/>
                <w:szCs w:val="24"/>
              </w:rPr>
            </w:pPr>
            <w:r>
              <w:rPr>
                <w:rFonts w:ascii="Calibri" w:eastAsia="Arial Unicode MS" w:hAnsi="Calibri" w:cs="Calibri"/>
                <w:bCs/>
                <w:sz w:val="24"/>
                <w:szCs w:val="24"/>
              </w:rPr>
              <w:t>1</w:t>
            </w:r>
          </w:p>
        </w:tc>
        <w:tc>
          <w:tcPr>
            <w:tcW w:w="481" w:type="dxa"/>
            <w:noWrap/>
            <w:tcMar>
              <w:top w:w="17" w:type="dxa"/>
              <w:left w:w="17" w:type="dxa"/>
              <w:bottom w:w="0" w:type="dxa"/>
              <w:right w:w="17" w:type="dxa"/>
            </w:tcMar>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1</w:t>
            </w:r>
          </w:p>
        </w:tc>
        <w:tc>
          <w:tcPr>
            <w:tcW w:w="481" w:type="dxa"/>
            <w:noWrap/>
            <w:tcMar>
              <w:top w:w="17" w:type="dxa"/>
              <w:left w:w="17" w:type="dxa"/>
              <w:bottom w:w="0" w:type="dxa"/>
              <w:right w:w="17" w:type="dxa"/>
            </w:tcMar>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1</w:t>
            </w:r>
          </w:p>
        </w:tc>
        <w:tc>
          <w:tcPr>
            <w:tcW w:w="481" w:type="dxa"/>
            <w:noWrap/>
            <w:tcMar>
              <w:top w:w="17" w:type="dxa"/>
              <w:left w:w="17" w:type="dxa"/>
              <w:bottom w:w="0" w:type="dxa"/>
              <w:right w:w="17" w:type="dxa"/>
            </w:tcMar>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1</w:t>
            </w:r>
          </w:p>
        </w:tc>
        <w:tc>
          <w:tcPr>
            <w:tcW w:w="481" w:type="dxa"/>
            <w:noWrap/>
            <w:tcMar>
              <w:top w:w="17" w:type="dxa"/>
              <w:left w:w="17" w:type="dxa"/>
              <w:bottom w:w="0" w:type="dxa"/>
              <w:right w:w="17" w:type="dxa"/>
            </w:tcMar>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3</w:t>
            </w:r>
          </w:p>
        </w:tc>
        <w:tc>
          <w:tcPr>
            <w:tcW w:w="481" w:type="dxa"/>
            <w:noWrap/>
            <w:tcMar>
              <w:top w:w="17" w:type="dxa"/>
              <w:left w:w="17" w:type="dxa"/>
              <w:bottom w:w="0" w:type="dxa"/>
              <w:right w:w="17" w:type="dxa"/>
            </w:tcMar>
            <w:vAlign w:val="center"/>
          </w:tcPr>
          <w:p w:rsidR="00ED0716" w:rsidRPr="00F36C04" w:rsidRDefault="00D2525B" w:rsidP="00096D35">
            <w:pPr>
              <w:jc w:val="center"/>
              <w:rPr>
                <w:rFonts w:ascii="Calibri" w:eastAsia="Arial Unicode MS" w:hAnsi="Calibri" w:cs="Calibri"/>
                <w:bCs/>
                <w:sz w:val="24"/>
                <w:szCs w:val="24"/>
              </w:rPr>
            </w:pPr>
            <w:r>
              <w:rPr>
                <w:rFonts w:ascii="Calibri" w:eastAsia="Arial Unicode MS" w:hAnsi="Calibri" w:cs="Calibri"/>
                <w:bCs/>
                <w:sz w:val="24"/>
                <w:szCs w:val="24"/>
              </w:rPr>
              <w:t>49</w:t>
            </w:r>
          </w:p>
        </w:tc>
        <w:tc>
          <w:tcPr>
            <w:tcW w:w="481" w:type="dxa"/>
            <w:noWrap/>
            <w:tcMar>
              <w:top w:w="17" w:type="dxa"/>
              <w:left w:w="17" w:type="dxa"/>
              <w:bottom w:w="0" w:type="dxa"/>
              <w:right w:w="17" w:type="dxa"/>
            </w:tcMar>
            <w:vAlign w:val="center"/>
          </w:tcPr>
          <w:p w:rsidR="00ED0716" w:rsidRPr="00F36C04" w:rsidRDefault="00D2525B" w:rsidP="00096D35">
            <w:pPr>
              <w:jc w:val="center"/>
              <w:rPr>
                <w:rFonts w:ascii="Calibri" w:eastAsia="Arial Unicode MS" w:hAnsi="Calibri" w:cs="Calibri"/>
                <w:bCs/>
                <w:sz w:val="24"/>
                <w:szCs w:val="24"/>
              </w:rPr>
            </w:pPr>
            <w:r>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vAlign w:val="center"/>
          </w:tcPr>
          <w:p w:rsidR="00ED0716" w:rsidRPr="00F36C04" w:rsidRDefault="00E2387A"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6</w:t>
            </w:r>
            <w:r w:rsidR="00D2525B">
              <w:rPr>
                <w:rFonts w:ascii="Calibri" w:eastAsia="Arial Unicode MS" w:hAnsi="Calibri" w:cs="Calibri"/>
                <w:bCs/>
                <w:sz w:val="24"/>
                <w:szCs w:val="24"/>
              </w:rPr>
              <w:t>1</w:t>
            </w:r>
          </w:p>
        </w:tc>
      </w:tr>
      <w:tr w:rsidR="00ED0716" w:rsidRPr="00F36C04" w:rsidTr="00B975CD">
        <w:trPr>
          <w:cantSplit/>
          <w:trHeight w:val="340"/>
        </w:trPr>
        <w:tc>
          <w:tcPr>
            <w:tcW w:w="851" w:type="dxa"/>
            <w:vMerge/>
            <w:noWrap/>
            <w:tcMar>
              <w:top w:w="0" w:type="dxa"/>
              <w:left w:w="113" w:type="dxa"/>
              <w:bottom w:w="0" w:type="dxa"/>
              <w:right w:w="113" w:type="dxa"/>
            </w:tcMar>
            <w:vAlign w:val="center"/>
          </w:tcPr>
          <w:p w:rsidR="00ED0716" w:rsidRPr="00F36C04" w:rsidRDefault="00ED0716" w:rsidP="00096D35">
            <w:pPr>
              <w:rPr>
                <w:rFonts w:ascii="Calibri" w:eastAsia="Arial Unicode MS" w:hAnsi="Calibri" w:cs="Calibri"/>
                <w:b/>
                <w:bCs/>
                <w:sz w:val="24"/>
                <w:szCs w:val="24"/>
              </w:rPr>
            </w:pPr>
          </w:p>
        </w:tc>
        <w:tc>
          <w:tcPr>
            <w:tcW w:w="1559" w:type="dxa"/>
            <w:noWrap/>
            <w:tcMar>
              <w:top w:w="17" w:type="dxa"/>
              <w:left w:w="17" w:type="dxa"/>
              <w:bottom w:w="0" w:type="dxa"/>
              <w:right w:w="17" w:type="dxa"/>
            </w:tcMar>
            <w:vAlign w:val="center"/>
          </w:tcPr>
          <w:p w:rsidR="00ED0716" w:rsidRPr="00F36C04" w:rsidRDefault="00ED0716" w:rsidP="00096D35">
            <w:pPr>
              <w:jc w:val="center"/>
              <w:rPr>
                <w:rFonts w:ascii="Calibri" w:eastAsia="Arial Unicode MS" w:hAnsi="Calibri" w:cs="Calibri"/>
                <w:bCs/>
                <w:sz w:val="24"/>
                <w:szCs w:val="24"/>
              </w:rPr>
            </w:pPr>
            <w:r w:rsidRPr="00F36C04">
              <w:rPr>
                <w:rFonts w:ascii="Calibri" w:hAnsi="Calibri" w:cs="Calibri"/>
                <w:bCs/>
                <w:sz w:val="24"/>
                <w:szCs w:val="24"/>
              </w:rPr>
              <w:t>z toho nově přijatí</w:t>
            </w:r>
          </w:p>
        </w:tc>
        <w:tc>
          <w:tcPr>
            <w:tcW w:w="472" w:type="dxa"/>
            <w:noWrap/>
            <w:tcMar>
              <w:top w:w="17" w:type="dxa"/>
              <w:left w:w="17" w:type="dxa"/>
              <w:bottom w:w="0" w:type="dxa"/>
              <w:right w:w="17" w:type="dxa"/>
            </w:tcMar>
            <w:vAlign w:val="center"/>
          </w:tcPr>
          <w:p w:rsidR="00ED0716" w:rsidRPr="00F36C04" w:rsidRDefault="00D2525B" w:rsidP="00096D35">
            <w:pPr>
              <w:jc w:val="center"/>
              <w:rPr>
                <w:rFonts w:ascii="Calibri" w:eastAsia="Arial Unicode MS" w:hAnsi="Calibri" w:cs="Calibri"/>
                <w:bCs/>
                <w:sz w:val="24"/>
                <w:szCs w:val="24"/>
              </w:rPr>
            </w:pPr>
            <w:r>
              <w:rPr>
                <w:rFonts w:ascii="Calibri" w:eastAsia="Arial Unicode MS" w:hAnsi="Calibri" w:cs="Calibri"/>
                <w:bCs/>
                <w:sz w:val="24"/>
                <w:szCs w:val="24"/>
              </w:rPr>
              <w:t>1</w:t>
            </w:r>
          </w:p>
        </w:tc>
        <w:tc>
          <w:tcPr>
            <w:tcW w:w="481" w:type="dxa"/>
            <w:noWrap/>
            <w:tcMar>
              <w:top w:w="17" w:type="dxa"/>
              <w:left w:w="17" w:type="dxa"/>
              <w:bottom w:w="0" w:type="dxa"/>
              <w:right w:w="17" w:type="dxa"/>
            </w:tcMar>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D2525B" w:rsidP="00096D35">
            <w:pPr>
              <w:jc w:val="center"/>
              <w:rPr>
                <w:rFonts w:ascii="Calibri" w:eastAsia="Arial Unicode MS" w:hAnsi="Calibri" w:cs="Calibri"/>
                <w:bCs/>
                <w:sz w:val="24"/>
                <w:szCs w:val="24"/>
              </w:rPr>
            </w:pPr>
            <w:r>
              <w:rPr>
                <w:rFonts w:ascii="Calibri" w:eastAsia="Arial Unicode MS" w:hAnsi="Calibri" w:cs="Calibri"/>
                <w:bCs/>
                <w:sz w:val="24"/>
                <w:szCs w:val="24"/>
              </w:rPr>
              <w:t>1</w:t>
            </w:r>
          </w:p>
        </w:tc>
        <w:tc>
          <w:tcPr>
            <w:tcW w:w="481" w:type="dxa"/>
            <w:noWrap/>
            <w:tcMar>
              <w:top w:w="17" w:type="dxa"/>
              <w:left w:w="17" w:type="dxa"/>
              <w:bottom w:w="0" w:type="dxa"/>
              <w:right w:w="17" w:type="dxa"/>
            </w:tcMar>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1</w:t>
            </w:r>
          </w:p>
        </w:tc>
        <w:tc>
          <w:tcPr>
            <w:tcW w:w="481" w:type="dxa"/>
            <w:noWrap/>
            <w:tcMar>
              <w:top w:w="17" w:type="dxa"/>
              <w:left w:w="17" w:type="dxa"/>
              <w:bottom w:w="0" w:type="dxa"/>
              <w:right w:w="17" w:type="dxa"/>
            </w:tcMar>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D2525B" w:rsidP="00096D35">
            <w:pPr>
              <w:jc w:val="center"/>
              <w:rPr>
                <w:rFonts w:ascii="Calibri" w:eastAsia="Arial Unicode MS" w:hAnsi="Calibri" w:cs="Calibri"/>
                <w:bCs/>
                <w:sz w:val="24"/>
                <w:szCs w:val="24"/>
              </w:rPr>
            </w:pPr>
            <w:r>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D2525B" w:rsidP="00096D35">
            <w:pPr>
              <w:jc w:val="center"/>
              <w:rPr>
                <w:rFonts w:ascii="Calibri" w:eastAsia="Arial Unicode MS" w:hAnsi="Calibri" w:cs="Calibri"/>
                <w:bCs/>
                <w:sz w:val="24"/>
                <w:szCs w:val="24"/>
              </w:rPr>
            </w:pPr>
            <w:r>
              <w:rPr>
                <w:rFonts w:ascii="Calibri" w:eastAsia="Arial Unicode MS" w:hAnsi="Calibri" w:cs="Calibri"/>
                <w:bCs/>
                <w:sz w:val="24"/>
                <w:szCs w:val="24"/>
              </w:rPr>
              <w:t>17</w:t>
            </w:r>
          </w:p>
        </w:tc>
        <w:tc>
          <w:tcPr>
            <w:tcW w:w="481" w:type="dxa"/>
            <w:noWrap/>
            <w:tcMar>
              <w:top w:w="17" w:type="dxa"/>
              <w:left w:w="17" w:type="dxa"/>
              <w:bottom w:w="0" w:type="dxa"/>
              <w:right w:w="17" w:type="dxa"/>
            </w:tcMar>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noWrap/>
            <w:tcMar>
              <w:top w:w="17" w:type="dxa"/>
              <w:left w:w="17" w:type="dxa"/>
              <w:bottom w:w="0" w:type="dxa"/>
              <w:right w:w="17" w:type="dxa"/>
            </w:tcMar>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0</w:t>
            </w:r>
          </w:p>
        </w:tc>
        <w:tc>
          <w:tcPr>
            <w:tcW w:w="481" w:type="dxa"/>
            <w:vAlign w:val="center"/>
          </w:tcPr>
          <w:p w:rsidR="00ED0716" w:rsidRPr="00F36C04" w:rsidRDefault="00275DB7" w:rsidP="00096D35">
            <w:pPr>
              <w:jc w:val="center"/>
              <w:rPr>
                <w:rFonts w:ascii="Calibri" w:eastAsia="Arial Unicode MS" w:hAnsi="Calibri" w:cs="Calibri"/>
                <w:bCs/>
                <w:sz w:val="24"/>
                <w:szCs w:val="24"/>
              </w:rPr>
            </w:pPr>
            <w:r w:rsidRPr="00F36C04">
              <w:rPr>
                <w:rFonts w:ascii="Calibri" w:eastAsia="Arial Unicode MS" w:hAnsi="Calibri" w:cs="Calibri"/>
                <w:bCs/>
                <w:sz w:val="24"/>
                <w:szCs w:val="24"/>
              </w:rPr>
              <w:t>2</w:t>
            </w:r>
            <w:r w:rsidR="00D2525B">
              <w:rPr>
                <w:rFonts w:ascii="Calibri" w:eastAsia="Arial Unicode MS" w:hAnsi="Calibri" w:cs="Calibri"/>
                <w:bCs/>
                <w:sz w:val="24"/>
                <w:szCs w:val="24"/>
              </w:rPr>
              <w:t>0</w:t>
            </w:r>
          </w:p>
        </w:tc>
      </w:tr>
    </w:tbl>
    <w:p w:rsidR="00ED0716" w:rsidRPr="00F36C04" w:rsidRDefault="00ED0716" w:rsidP="00ED0716">
      <w:pPr>
        <w:jc w:val="both"/>
        <w:rPr>
          <w:rFonts w:ascii="Calibri" w:hAnsi="Calibri" w:cs="Calibri"/>
          <w:sz w:val="24"/>
          <w:szCs w:val="24"/>
          <w:u w:val="single"/>
        </w:rPr>
      </w:pPr>
    </w:p>
    <w:p w:rsidR="00ED0716" w:rsidRPr="00F36C04" w:rsidRDefault="00ED0716" w:rsidP="00ED0716">
      <w:pPr>
        <w:jc w:val="both"/>
        <w:rPr>
          <w:rFonts w:ascii="Calibri" w:hAnsi="Calibri" w:cs="Calibri"/>
          <w:sz w:val="24"/>
          <w:szCs w:val="24"/>
          <w:u w:val="single"/>
        </w:rPr>
      </w:pPr>
    </w:p>
    <w:p w:rsidR="00ED0716" w:rsidRPr="00B975CD" w:rsidRDefault="00ED0716" w:rsidP="001E047E">
      <w:pPr>
        <w:numPr>
          <w:ilvl w:val="0"/>
          <w:numId w:val="20"/>
        </w:numPr>
        <w:jc w:val="both"/>
        <w:rPr>
          <w:rFonts w:ascii="Calibri" w:hAnsi="Calibri" w:cs="Calibri"/>
          <w:sz w:val="24"/>
          <w:szCs w:val="24"/>
          <w:u w:val="single"/>
        </w:rPr>
      </w:pPr>
      <w:r w:rsidRPr="00F36C04">
        <w:rPr>
          <w:rFonts w:ascii="Calibri" w:hAnsi="Calibri" w:cs="Calibri"/>
          <w:sz w:val="24"/>
          <w:szCs w:val="24"/>
          <w:u w:val="single"/>
        </w:rPr>
        <w:t>Údaje o výsledcích vzdělávání žáků</w:t>
      </w:r>
      <w:r w:rsidRPr="00F36C04">
        <w:rPr>
          <w:rFonts w:ascii="Calibri" w:hAnsi="Calibri" w:cs="Calibri"/>
          <w:sz w:val="24"/>
          <w:szCs w:val="24"/>
        </w:rPr>
        <w:t xml:space="preserve"> (po opravných zkouškách a </w:t>
      </w:r>
      <w:proofErr w:type="spellStart"/>
      <w:r w:rsidRPr="00F36C04">
        <w:rPr>
          <w:rFonts w:ascii="Calibri" w:hAnsi="Calibri" w:cs="Calibri"/>
          <w:sz w:val="24"/>
          <w:szCs w:val="24"/>
        </w:rPr>
        <w:t>doklasifikaci</w:t>
      </w:r>
      <w:proofErr w:type="spellEnd"/>
      <w:r w:rsidRPr="00F36C04">
        <w:rPr>
          <w:rFonts w:ascii="Calibri" w:hAnsi="Calibri" w:cs="Calibri"/>
          <w:sz w:val="24"/>
          <w:szCs w:val="24"/>
        </w:rPr>
        <w:t>)</w:t>
      </w:r>
    </w:p>
    <w:p w:rsidR="00B975CD" w:rsidRPr="00F36C04" w:rsidRDefault="00B975CD" w:rsidP="00B975CD">
      <w:pPr>
        <w:ind w:left="454"/>
        <w:jc w:val="both"/>
        <w:rPr>
          <w:rFonts w:ascii="Calibri" w:hAnsi="Calibri" w:cs="Calibri"/>
          <w:sz w:val="24"/>
          <w:szCs w:val="24"/>
          <w:u w:val="single"/>
        </w:rPr>
      </w:pPr>
    </w:p>
    <w:p w:rsidR="00ED0716" w:rsidRPr="00B975CD" w:rsidRDefault="00ED0716" w:rsidP="00B975CD">
      <w:pPr>
        <w:jc w:val="both"/>
        <w:rPr>
          <w:rFonts w:ascii="Calibri" w:hAnsi="Calibri" w:cs="Calibri"/>
          <w:sz w:val="24"/>
          <w:szCs w:val="24"/>
          <w:u w:val="single"/>
        </w:rPr>
      </w:pPr>
      <w:r w:rsidRPr="00F36C04">
        <w:rPr>
          <w:rFonts w:ascii="Calibri" w:hAnsi="Calibri" w:cs="Calibri"/>
          <w:sz w:val="24"/>
          <w:szCs w:val="24"/>
        </w:rPr>
        <w:tab/>
        <w:t>denní vzdělávání</w:t>
      </w:r>
    </w:p>
    <w:p w:rsidR="00B975CD" w:rsidRPr="00F36C04" w:rsidRDefault="00B975CD" w:rsidP="00B975CD">
      <w:pPr>
        <w:ind w:left="814"/>
        <w:jc w:val="both"/>
        <w:rPr>
          <w:rFonts w:ascii="Calibri" w:hAnsi="Calibri" w:cs="Calibri"/>
          <w:sz w:val="24"/>
          <w:szCs w:val="24"/>
          <w:u w:val="singl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ED0716" w:rsidRPr="00F36C04" w:rsidTr="00096D35">
        <w:trPr>
          <w:cantSplit/>
          <w:trHeight w:val="470"/>
        </w:trPr>
        <w:tc>
          <w:tcPr>
            <w:tcW w:w="1276" w:type="dxa"/>
            <w:tcBorders>
              <w:top w:val="single" w:sz="4" w:space="0" w:color="auto"/>
              <w:left w:val="single" w:sz="4" w:space="0" w:color="auto"/>
              <w:bottom w:val="single" w:sz="4" w:space="0" w:color="auto"/>
            </w:tcBorders>
            <w:vAlign w:val="center"/>
          </w:tcPr>
          <w:p w:rsidR="00ED0716" w:rsidRPr="00F36C04" w:rsidRDefault="00ED0716" w:rsidP="00096D35">
            <w:pPr>
              <w:ind w:left="72"/>
              <w:rPr>
                <w:rFonts w:ascii="Calibri" w:hAnsi="Calibri" w:cs="Calibri"/>
                <w:sz w:val="24"/>
                <w:szCs w:val="24"/>
              </w:rPr>
            </w:pPr>
            <w:r w:rsidRPr="00F36C04">
              <w:rPr>
                <w:rFonts w:ascii="Calibri" w:hAnsi="Calibri" w:cs="Calibri"/>
                <w:sz w:val="24"/>
                <w:szCs w:val="24"/>
              </w:rPr>
              <w:t>škola</w:t>
            </w:r>
          </w:p>
        </w:tc>
        <w:tc>
          <w:tcPr>
            <w:tcW w:w="7864" w:type="dxa"/>
            <w:gridSpan w:val="3"/>
            <w:tcBorders>
              <w:top w:val="single" w:sz="4" w:space="0" w:color="auto"/>
              <w:bottom w:val="single" w:sz="4" w:space="0" w:color="auto"/>
            </w:tcBorders>
            <w:vAlign w:val="center"/>
          </w:tcPr>
          <w:p w:rsidR="00ED0716" w:rsidRPr="00F36C04" w:rsidRDefault="00AA685B" w:rsidP="00096D35">
            <w:pPr>
              <w:ind w:left="72"/>
              <w:rPr>
                <w:rFonts w:ascii="Calibri" w:hAnsi="Calibri" w:cs="Calibri"/>
                <w:b/>
                <w:sz w:val="24"/>
                <w:szCs w:val="24"/>
              </w:rPr>
            </w:pPr>
            <w:r w:rsidRPr="00F36C04">
              <w:rPr>
                <w:rFonts w:ascii="Calibri" w:hAnsi="Calibri" w:cs="Calibri"/>
                <w:b/>
                <w:bCs/>
                <w:sz w:val="24"/>
                <w:szCs w:val="24"/>
              </w:rPr>
              <w:t>Střední odborná škola sociální</w:t>
            </w:r>
          </w:p>
        </w:tc>
      </w:tr>
      <w:tr w:rsidR="00ED0716" w:rsidRPr="00F36C04" w:rsidTr="00096D35">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ED0716" w:rsidRPr="00F36C04" w:rsidRDefault="00ED0716" w:rsidP="00AA685B">
            <w:pPr>
              <w:ind w:left="72"/>
              <w:rPr>
                <w:rFonts w:ascii="Calibri" w:hAnsi="Calibri" w:cs="Calibri"/>
                <w:sz w:val="24"/>
                <w:szCs w:val="24"/>
              </w:rPr>
            </w:pPr>
            <w:r w:rsidRPr="00F36C04">
              <w:rPr>
                <w:rFonts w:ascii="Calibri" w:hAnsi="Calibri" w:cs="Calibri"/>
                <w:sz w:val="24"/>
                <w:szCs w:val="24"/>
              </w:rPr>
              <w:t xml:space="preserve">z celkového počtu žáků </w:t>
            </w:r>
          </w:p>
          <w:p w:rsidR="00AA685B" w:rsidRPr="00F36C04" w:rsidRDefault="000A5E3D" w:rsidP="00862C51">
            <w:pPr>
              <w:ind w:left="72"/>
              <w:jc w:val="center"/>
              <w:rPr>
                <w:rFonts w:ascii="Calibri" w:hAnsi="Calibri" w:cs="Calibri"/>
                <w:b/>
                <w:sz w:val="24"/>
                <w:szCs w:val="24"/>
              </w:rPr>
            </w:pPr>
            <w:r>
              <w:rPr>
                <w:rFonts w:ascii="Calibri" w:hAnsi="Calibri" w:cs="Calibri"/>
                <w:b/>
                <w:sz w:val="24"/>
                <w:szCs w:val="24"/>
              </w:rPr>
              <w:t>178</w:t>
            </w:r>
          </w:p>
        </w:tc>
        <w:tc>
          <w:tcPr>
            <w:tcW w:w="4394" w:type="dxa"/>
            <w:tcBorders>
              <w:top w:val="single" w:sz="4" w:space="0" w:color="auto"/>
              <w:left w:val="single" w:sz="4" w:space="0" w:color="auto"/>
              <w:bottom w:val="single" w:sz="4" w:space="0" w:color="auto"/>
              <w:right w:val="single" w:sz="4" w:space="0" w:color="auto"/>
            </w:tcBorders>
            <w:vAlign w:val="center"/>
          </w:tcPr>
          <w:p w:rsidR="00ED0716" w:rsidRPr="00F36C04" w:rsidRDefault="00ED0716" w:rsidP="00096D35">
            <w:pPr>
              <w:ind w:left="72"/>
              <w:rPr>
                <w:rFonts w:ascii="Calibri" w:hAnsi="Calibri" w:cs="Calibri"/>
                <w:sz w:val="24"/>
                <w:szCs w:val="24"/>
              </w:rPr>
            </w:pPr>
            <w:r w:rsidRPr="00F36C04">
              <w:rPr>
                <w:rFonts w:ascii="Calibri" w:hAnsi="Calibri" w:cs="Calibri"/>
                <w:sz w:val="24"/>
                <w:szCs w:val="24"/>
              </w:rPr>
              <w:t>prospělo s vyznamenáním</w:t>
            </w:r>
          </w:p>
        </w:tc>
        <w:tc>
          <w:tcPr>
            <w:tcW w:w="2194" w:type="dxa"/>
            <w:vAlign w:val="center"/>
          </w:tcPr>
          <w:p w:rsidR="00ED0716" w:rsidRPr="00FE7C89" w:rsidRDefault="000A5E3D" w:rsidP="00096D35">
            <w:pPr>
              <w:jc w:val="center"/>
              <w:rPr>
                <w:rFonts w:ascii="Calibri" w:hAnsi="Calibri" w:cs="Calibri"/>
                <w:sz w:val="24"/>
                <w:szCs w:val="24"/>
              </w:rPr>
            </w:pPr>
            <w:r>
              <w:rPr>
                <w:rFonts w:ascii="Calibri" w:hAnsi="Calibri" w:cs="Calibri"/>
                <w:sz w:val="24"/>
                <w:szCs w:val="24"/>
              </w:rPr>
              <w:t>9</w:t>
            </w:r>
          </w:p>
        </w:tc>
      </w:tr>
      <w:tr w:rsidR="00ED0716" w:rsidRPr="00F36C04" w:rsidTr="00096D35">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ED0716" w:rsidRPr="00F36C04" w:rsidRDefault="00ED0716" w:rsidP="00096D35">
            <w:pPr>
              <w:ind w:left="72"/>
              <w:rPr>
                <w:rFonts w:ascii="Calibri" w:hAnsi="Calibri" w:cs="Calibri"/>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rsidR="00ED0716" w:rsidRPr="00F36C04" w:rsidRDefault="00ED0716" w:rsidP="00096D35">
            <w:pPr>
              <w:ind w:left="72"/>
              <w:rPr>
                <w:rFonts w:ascii="Calibri" w:hAnsi="Calibri" w:cs="Calibri"/>
                <w:sz w:val="24"/>
                <w:szCs w:val="24"/>
              </w:rPr>
            </w:pPr>
            <w:r w:rsidRPr="00F36C04">
              <w:rPr>
                <w:rFonts w:ascii="Calibri" w:hAnsi="Calibri" w:cs="Calibri"/>
                <w:sz w:val="24"/>
                <w:szCs w:val="24"/>
              </w:rPr>
              <w:t>neprospělo</w:t>
            </w:r>
          </w:p>
        </w:tc>
        <w:tc>
          <w:tcPr>
            <w:tcW w:w="2194" w:type="dxa"/>
            <w:vAlign w:val="center"/>
          </w:tcPr>
          <w:p w:rsidR="00ED0716" w:rsidRPr="00FE7C89" w:rsidRDefault="000A5E3D" w:rsidP="00096D35">
            <w:pPr>
              <w:jc w:val="center"/>
              <w:rPr>
                <w:rFonts w:ascii="Calibri" w:hAnsi="Calibri" w:cs="Calibri"/>
                <w:sz w:val="24"/>
                <w:szCs w:val="24"/>
              </w:rPr>
            </w:pPr>
            <w:r>
              <w:rPr>
                <w:rFonts w:ascii="Calibri" w:hAnsi="Calibri" w:cs="Calibri"/>
                <w:sz w:val="24"/>
                <w:szCs w:val="24"/>
              </w:rPr>
              <w:t>7</w:t>
            </w:r>
          </w:p>
        </w:tc>
      </w:tr>
      <w:tr w:rsidR="00ED0716" w:rsidRPr="00F36C04" w:rsidTr="00096D35">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ED0716" w:rsidRPr="00F36C04" w:rsidRDefault="00ED0716" w:rsidP="00096D35">
            <w:pPr>
              <w:ind w:left="72"/>
              <w:rPr>
                <w:rFonts w:ascii="Calibri" w:hAnsi="Calibri" w:cs="Calibri"/>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rsidR="00ED0716" w:rsidRPr="00F36C04" w:rsidRDefault="00ED0716" w:rsidP="00096D35">
            <w:pPr>
              <w:ind w:left="72"/>
              <w:rPr>
                <w:rFonts w:ascii="Calibri" w:hAnsi="Calibri" w:cs="Calibri"/>
                <w:sz w:val="24"/>
                <w:szCs w:val="24"/>
              </w:rPr>
            </w:pPr>
            <w:r w:rsidRPr="00504BC7">
              <w:rPr>
                <w:rFonts w:ascii="Calibri" w:hAnsi="Calibri" w:cs="Calibri"/>
                <w:sz w:val="24"/>
                <w:szCs w:val="24"/>
              </w:rPr>
              <w:t>opakovalo ročník</w:t>
            </w:r>
          </w:p>
        </w:tc>
        <w:tc>
          <w:tcPr>
            <w:tcW w:w="2194" w:type="dxa"/>
            <w:tcBorders>
              <w:bottom w:val="single" w:sz="4" w:space="0" w:color="auto"/>
            </w:tcBorders>
            <w:vAlign w:val="center"/>
          </w:tcPr>
          <w:p w:rsidR="00ED0716" w:rsidRPr="00F36C04" w:rsidRDefault="000A5E3D" w:rsidP="00096D35">
            <w:pPr>
              <w:jc w:val="center"/>
              <w:rPr>
                <w:rFonts w:ascii="Calibri" w:hAnsi="Calibri" w:cs="Calibri"/>
                <w:sz w:val="24"/>
                <w:szCs w:val="24"/>
              </w:rPr>
            </w:pPr>
            <w:r>
              <w:rPr>
                <w:rFonts w:ascii="Calibri" w:hAnsi="Calibri" w:cs="Calibri"/>
                <w:sz w:val="24"/>
                <w:szCs w:val="24"/>
              </w:rPr>
              <w:t>3</w:t>
            </w:r>
          </w:p>
        </w:tc>
      </w:tr>
      <w:tr w:rsidR="00ED0716" w:rsidRPr="00F36C04" w:rsidTr="00096D35">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ED0716" w:rsidRPr="00F36C04" w:rsidRDefault="00AA685B" w:rsidP="00096D35">
            <w:pPr>
              <w:ind w:left="72"/>
              <w:rPr>
                <w:rFonts w:ascii="Calibri" w:hAnsi="Calibri" w:cs="Calibri"/>
                <w:sz w:val="24"/>
                <w:szCs w:val="24"/>
              </w:rPr>
            </w:pPr>
            <w:r w:rsidRPr="00F36C04">
              <w:rPr>
                <w:rFonts w:ascii="Calibri" w:hAnsi="Calibri" w:cs="Calibri"/>
                <w:sz w:val="24"/>
                <w:szCs w:val="24"/>
              </w:rPr>
              <w:t>počet žáků</w:t>
            </w:r>
            <w:r w:rsidR="00ED0716" w:rsidRPr="00F36C04">
              <w:rPr>
                <w:rFonts w:ascii="Calibri" w:hAnsi="Calibri" w:cs="Calibri"/>
                <w:sz w:val="24"/>
                <w:szCs w:val="24"/>
              </w:rPr>
              <w:t xml:space="preserve"> s uzavřenou </w:t>
            </w:r>
            <w:r w:rsidR="00ED0716" w:rsidRPr="00862C51">
              <w:rPr>
                <w:rFonts w:ascii="Calibri" w:hAnsi="Calibri" w:cs="Calibri"/>
                <w:sz w:val="24"/>
                <w:szCs w:val="24"/>
              </w:rPr>
              <w:t>klasifikací do 30. 6.</w:t>
            </w:r>
            <w:r w:rsidRPr="00862C51">
              <w:rPr>
                <w:rFonts w:ascii="Calibri" w:hAnsi="Calibri" w:cs="Calibri"/>
                <w:sz w:val="24"/>
                <w:szCs w:val="24"/>
              </w:rPr>
              <w:t xml:space="preserve"> 20</w:t>
            </w:r>
            <w:r w:rsidR="00D2525B">
              <w:rPr>
                <w:rFonts w:ascii="Calibri" w:hAnsi="Calibri" w:cs="Calibri"/>
                <w:sz w:val="24"/>
                <w:szCs w:val="24"/>
              </w:rPr>
              <w:t>20</w:t>
            </w:r>
          </w:p>
        </w:tc>
        <w:tc>
          <w:tcPr>
            <w:tcW w:w="2194" w:type="dxa"/>
            <w:tcBorders>
              <w:bottom w:val="single" w:sz="4" w:space="0" w:color="auto"/>
            </w:tcBorders>
            <w:vAlign w:val="center"/>
          </w:tcPr>
          <w:p w:rsidR="00ED0716" w:rsidRPr="00D2525B" w:rsidRDefault="000A5E3D" w:rsidP="00096D35">
            <w:pPr>
              <w:jc w:val="center"/>
              <w:rPr>
                <w:rFonts w:ascii="Calibri" w:hAnsi="Calibri" w:cs="Calibri"/>
                <w:sz w:val="24"/>
                <w:szCs w:val="24"/>
                <w:highlight w:val="yellow"/>
              </w:rPr>
            </w:pPr>
            <w:r w:rsidRPr="000A5E3D">
              <w:rPr>
                <w:rFonts w:ascii="Calibri" w:hAnsi="Calibri" w:cs="Calibri"/>
                <w:sz w:val="24"/>
                <w:szCs w:val="24"/>
              </w:rPr>
              <w:t>162</w:t>
            </w:r>
          </w:p>
        </w:tc>
      </w:tr>
      <w:tr w:rsidR="00ED0716" w:rsidRPr="00F36C04" w:rsidTr="00096D35">
        <w:trPr>
          <w:trHeight w:val="454"/>
        </w:trPr>
        <w:tc>
          <w:tcPr>
            <w:tcW w:w="6946" w:type="dxa"/>
            <w:gridSpan w:val="3"/>
            <w:tcBorders>
              <w:top w:val="single" w:sz="4" w:space="0" w:color="auto"/>
              <w:left w:val="single" w:sz="4" w:space="0" w:color="auto"/>
              <w:bottom w:val="single" w:sz="4" w:space="0" w:color="auto"/>
            </w:tcBorders>
            <w:vAlign w:val="center"/>
          </w:tcPr>
          <w:p w:rsidR="00ED0716" w:rsidRPr="00F36C04" w:rsidRDefault="00ED0716" w:rsidP="00096D35">
            <w:pPr>
              <w:ind w:left="72"/>
              <w:rPr>
                <w:rFonts w:ascii="Calibri" w:hAnsi="Calibri" w:cs="Calibri"/>
                <w:sz w:val="24"/>
                <w:szCs w:val="24"/>
              </w:rPr>
            </w:pPr>
            <w:r w:rsidRPr="00F36C04">
              <w:rPr>
                <w:rFonts w:ascii="Calibri" w:hAnsi="Calibri" w:cs="Calibri"/>
                <w:sz w:val="24"/>
                <w:szCs w:val="24"/>
              </w:rPr>
              <w:t>tj. % z celkového počtu žáků/studentů</w:t>
            </w:r>
          </w:p>
        </w:tc>
        <w:tc>
          <w:tcPr>
            <w:tcW w:w="2194" w:type="dxa"/>
            <w:tcBorders>
              <w:bottom w:val="single" w:sz="4" w:space="0" w:color="auto"/>
            </w:tcBorders>
            <w:vAlign w:val="center"/>
          </w:tcPr>
          <w:p w:rsidR="00ED0716" w:rsidRPr="00D2525B" w:rsidRDefault="00ED0716" w:rsidP="009557B1">
            <w:pPr>
              <w:jc w:val="center"/>
              <w:rPr>
                <w:rFonts w:ascii="Calibri" w:hAnsi="Calibri" w:cs="Calibri"/>
                <w:sz w:val="24"/>
                <w:szCs w:val="24"/>
                <w:highlight w:val="yellow"/>
              </w:rPr>
            </w:pPr>
            <w:r w:rsidRPr="009557B1">
              <w:rPr>
                <w:rFonts w:ascii="Calibri" w:hAnsi="Calibri" w:cs="Calibri"/>
                <w:sz w:val="24"/>
                <w:szCs w:val="24"/>
              </w:rPr>
              <w:t xml:space="preserve"> </w:t>
            </w:r>
            <w:r w:rsidR="009557B1" w:rsidRPr="009557B1">
              <w:rPr>
                <w:rFonts w:ascii="Calibri" w:hAnsi="Calibri" w:cs="Calibri"/>
                <w:sz w:val="24"/>
                <w:szCs w:val="24"/>
              </w:rPr>
              <w:t>91</w:t>
            </w:r>
            <w:r w:rsidRPr="009557B1">
              <w:rPr>
                <w:rFonts w:ascii="Calibri" w:hAnsi="Calibri" w:cs="Calibri"/>
                <w:sz w:val="24"/>
                <w:szCs w:val="24"/>
              </w:rPr>
              <w:t>%</w:t>
            </w:r>
          </w:p>
        </w:tc>
      </w:tr>
      <w:tr w:rsidR="00ED0716" w:rsidRPr="00F36C04" w:rsidTr="00096D35">
        <w:trPr>
          <w:trHeight w:val="454"/>
        </w:trPr>
        <w:tc>
          <w:tcPr>
            <w:tcW w:w="6946" w:type="dxa"/>
            <w:gridSpan w:val="3"/>
            <w:tcBorders>
              <w:top w:val="single" w:sz="4" w:space="0" w:color="auto"/>
              <w:left w:val="single" w:sz="4" w:space="0" w:color="auto"/>
              <w:bottom w:val="single" w:sz="4" w:space="0" w:color="auto"/>
            </w:tcBorders>
            <w:vAlign w:val="center"/>
          </w:tcPr>
          <w:p w:rsidR="00ED0716" w:rsidRPr="00F36C04" w:rsidRDefault="00ED0716" w:rsidP="00096D35">
            <w:pPr>
              <w:ind w:left="72"/>
              <w:rPr>
                <w:rFonts w:ascii="Calibri" w:hAnsi="Calibri" w:cs="Calibri"/>
                <w:sz w:val="24"/>
                <w:szCs w:val="24"/>
              </w:rPr>
            </w:pPr>
            <w:r w:rsidRPr="00F36C04">
              <w:rPr>
                <w:rFonts w:ascii="Calibri" w:hAnsi="Calibri" w:cs="Calibri"/>
                <w:sz w:val="24"/>
                <w:szCs w:val="24"/>
              </w:rPr>
              <w:t>průměrný počet zameškaných hodin na žáka / studenta</w:t>
            </w:r>
          </w:p>
        </w:tc>
        <w:tc>
          <w:tcPr>
            <w:tcW w:w="2194" w:type="dxa"/>
            <w:tcBorders>
              <w:top w:val="single" w:sz="4" w:space="0" w:color="auto"/>
              <w:bottom w:val="single" w:sz="4" w:space="0" w:color="auto"/>
            </w:tcBorders>
            <w:vAlign w:val="center"/>
          </w:tcPr>
          <w:p w:rsidR="00ED0716" w:rsidRPr="00D2525B" w:rsidRDefault="009557B1" w:rsidP="00096D35">
            <w:pPr>
              <w:jc w:val="center"/>
              <w:rPr>
                <w:rFonts w:ascii="Calibri" w:hAnsi="Calibri" w:cs="Calibri"/>
                <w:sz w:val="24"/>
                <w:szCs w:val="24"/>
                <w:highlight w:val="yellow"/>
              </w:rPr>
            </w:pPr>
            <w:r w:rsidRPr="009557B1">
              <w:rPr>
                <w:rFonts w:ascii="Calibri" w:hAnsi="Calibri" w:cs="Calibri"/>
                <w:sz w:val="24"/>
                <w:szCs w:val="24"/>
              </w:rPr>
              <w:t>43,5</w:t>
            </w:r>
          </w:p>
        </w:tc>
      </w:tr>
      <w:tr w:rsidR="00ED0716" w:rsidRPr="00F36C04" w:rsidTr="00096D35">
        <w:trPr>
          <w:trHeight w:val="454"/>
        </w:trPr>
        <w:tc>
          <w:tcPr>
            <w:tcW w:w="6946" w:type="dxa"/>
            <w:gridSpan w:val="3"/>
            <w:tcBorders>
              <w:top w:val="single" w:sz="4" w:space="0" w:color="auto"/>
              <w:left w:val="single" w:sz="4" w:space="0" w:color="auto"/>
              <w:bottom w:val="single" w:sz="4" w:space="0" w:color="auto"/>
            </w:tcBorders>
            <w:vAlign w:val="center"/>
          </w:tcPr>
          <w:p w:rsidR="00ED0716" w:rsidRPr="00F36C04" w:rsidRDefault="00ED0716" w:rsidP="00096D35">
            <w:pPr>
              <w:ind w:left="72"/>
              <w:rPr>
                <w:rFonts w:ascii="Calibri" w:hAnsi="Calibri" w:cs="Calibri"/>
                <w:sz w:val="24"/>
                <w:szCs w:val="24"/>
              </w:rPr>
            </w:pPr>
            <w:r w:rsidRPr="00F36C04">
              <w:rPr>
                <w:rFonts w:ascii="Calibri" w:hAnsi="Calibri" w:cs="Calibri"/>
                <w:sz w:val="24"/>
                <w:szCs w:val="24"/>
              </w:rPr>
              <w:t>z toho neomluvených</w:t>
            </w:r>
          </w:p>
        </w:tc>
        <w:tc>
          <w:tcPr>
            <w:tcW w:w="2194" w:type="dxa"/>
            <w:tcBorders>
              <w:top w:val="single" w:sz="4" w:space="0" w:color="auto"/>
              <w:bottom w:val="single" w:sz="4" w:space="0" w:color="auto"/>
            </w:tcBorders>
            <w:vAlign w:val="center"/>
          </w:tcPr>
          <w:p w:rsidR="00ED0716" w:rsidRPr="00D2525B" w:rsidRDefault="009557B1" w:rsidP="009557B1">
            <w:pPr>
              <w:jc w:val="center"/>
              <w:rPr>
                <w:rFonts w:ascii="Calibri" w:hAnsi="Calibri" w:cs="Calibri"/>
                <w:sz w:val="24"/>
                <w:szCs w:val="24"/>
                <w:highlight w:val="yellow"/>
              </w:rPr>
            </w:pPr>
            <w:r>
              <w:rPr>
                <w:rFonts w:ascii="Calibri" w:hAnsi="Calibri" w:cs="Calibri"/>
                <w:sz w:val="24"/>
                <w:szCs w:val="24"/>
              </w:rPr>
              <w:t>1,7</w:t>
            </w:r>
          </w:p>
        </w:tc>
      </w:tr>
    </w:tbl>
    <w:p w:rsidR="00ED0716" w:rsidRPr="00F36C04" w:rsidRDefault="00D83697" w:rsidP="001E047E">
      <w:pPr>
        <w:numPr>
          <w:ilvl w:val="0"/>
          <w:numId w:val="20"/>
        </w:numPr>
        <w:spacing w:before="360" w:after="120"/>
        <w:rPr>
          <w:rFonts w:ascii="Calibri" w:hAnsi="Calibri" w:cs="Calibri"/>
          <w:sz w:val="24"/>
          <w:szCs w:val="24"/>
          <w:u w:val="single"/>
        </w:rPr>
      </w:pPr>
      <w:proofErr w:type="gramStart"/>
      <w:r w:rsidRPr="00F36C04">
        <w:rPr>
          <w:rFonts w:ascii="Calibri" w:hAnsi="Calibri" w:cs="Calibri"/>
          <w:sz w:val="24"/>
          <w:szCs w:val="24"/>
          <w:u w:val="single"/>
        </w:rPr>
        <w:lastRenderedPageBreak/>
        <w:t xml:space="preserve">Výsledky </w:t>
      </w:r>
      <w:r w:rsidR="00ED0716" w:rsidRPr="00F36C04">
        <w:rPr>
          <w:rFonts w:ascii="Calibri" w:hAnsi="Calibri" w:cs="Calibri"/>
          <w:sz w:val="24"/>
          <w:szCs w:val="24"/>
          <w:u w:val="single"/>
        </w:rPr>
        <w:t xml:space="preserve"> m</w:t>
      </w:r>
      <w:r w:rsidRPr="00F36C04">
        <w:rPr>
          <w:rFonts w:ascii="Calibri" w:hAnsi="Calibri" w:cs="Calibri"/>
          <w:sz w:val="24"/>
          <w:szCs w:val="24"/>
          <w:u w:val="single"/>
        </w:rPr>
        <w:t>aturitních</w:t>
      </w:r>
      <w:proofErr w:type="gramEnd"/>
      <w:r w:rsidRPr="00F36C04">
        <w:rPr>
          <w:rFonts w:ascii="Calibri" w:hAnsi="Calibri" w:cs="Calibri"/>
          <w:sz w:val="24"/>
          <w:szCs w:val="24"/>
          <w:u w:val="single"/>
        </w:rPr>
        <w:t xml:space="preserve"> zkoušek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3828"/>
        <w:gridCol w:w="1842"/>
        <w:gridCol w:w="1134"/>
        <w:gridCol w:w="1276"/>
      </w:tblGrid>
      <w:tr w:rsidR="00ED0716" w:rsidRPr="00F36C04" w:rsidTr="0079452C">
        <w:trPr>
          <w:cantSplit/>
          <w:trHeight w:val="480"/>
        </w:trPr>
        <w:tc>
          <w:tcPr>
            <w:tcW w:w="1134" w:type="dxa"/>
            <w:vMerge w:val="restart"/>
            <w:vAlign w:val="center"/>
          </w:tcPr>
          <w:p w:rsidR="00ED0716" w:rsidRPr="00F36C04" w:rsidRDefault="00ED0716" w:rsidP="00096D35">
            <w:pPr>
              <w:jc w:val="center"/>
              <w:rPr>
                <w:rFonts w:ascii="Calibri" w:hAnsi="Calibri" w:cs="Calibri"/>
                <w:sz w:val="24"/>
                <w:szCs w:val="24"/>
              </w:rPr>
            </w:pPr>
            <w:r w:rsidRPr="00F36C04">
              <w:rPr>
                <w:rFonts w:ascii="Calibri" w:hAnsi="Calibri" w:cs="Calibri"/>
                <w:sz w:val="24"/>
                <w:szCs w:val="24"/>
              </w:rPr>
              <w:t>škola</w:t>
            </w:r>
          </w:p>
        </w:tc>
        <w:tc>
          <w:tcPr>
            <w:tcW w:w="5670" w:type="dxa"/>
            <w:gridSpan w:val="2"/>
            <w:vMerge w:val="restart"/>
            <w:vAlign w:val="center"/>
          </w:tcPr>
          <w:p w:rsidR="00ED0716" w:rsidRPr="00F36C04" w:rsidRDefault="00ED0716" w:rsidP="00096D35">
            <w:pPr>
              <w:jc w:val="center"/>
              <w:rPr>
                <w:rFonts w:ascii="Calibri" w:hAnsi="Calibri" w:cs="Calibri"/>
                <w:sz w:val="24"/>
                <w:szCs w:val="24"/>
              </w:rPr>
            </w:pPr>
          </w:p>
          <w:p w:rsidR="00ED0716" w:rsidRPr="00F36C04" w:rsidRDefault="00D83697" w:rsidP="00096D35">
            <w:pPr>
              <w:jc w:val="center"/>
              <w:rPr>
                <w:rFonts w:ascii="Calibri" w:hAnsi="Calibri" w:cs="Calibri"/>
                <w:sz w:val="24"/>
                <w:szCs w:val="24"/>
              </w:rPr>
            </w:pPr>
            <w:r w:rsidRPr="00F36C04">
              <w:rPr>
                <w:rFonts w:ascii="Calibri" w:hAnsi="Calibri" w:cs="Calibri"/>
                <w:b/>
                <w:bCs/>
                <w:sz w:val="24"/>
                <w:szCs w:val="24"/>
              </w:rPr>
              <w:t xml:space="preserve">Střední odborná škola </w:t>
            </w:r>
          </w:p>
        </w:tc>
        <w:tc>
          <w:tcPr>
            <w:tcW w:w="2410" w:type="dxa"/>
            <w:gridSpan w:val="2"/>
            <w:vAlign w:val="center"/>
          </w:tcPr>
          <w:p w:rsidR="00ED0716" w:rsidRPr="00F36C04" w:rsidRDefault="00ED0716" w:rsidP="00096D35">
            <w:pPr>
              <w:jc w:val="center"/>
              <w:rPr>
                <w:rFonts w:ascii="Calibri" w:hAnsi="Calibri" w:cs="Calibri"/>
                <w:b/>
                <w:bCs/>
                <w:caps/>
                <w:sz w:val="24"/>
                <w:szCs w:val="24"/>
              </w:rPr>
            </w:pPr>
            <w:r w:rsidRPr="00F36C04">
              <w:rPr>
                <w:rFonts w:ascii="Calibri" w:hAnsi="Calibri" w:cs="Calibri"/>
                <w:b/>
                <w:bCs/>
                <w:caps/>
                <w:sz w:val="24"/>
                <w:szCs w:val="24"/>
              </w:rPr>
              <w:t>maturitní zkoušky</w:t>
            </w:r>
          </w:p>
        </w:tc>
      </w:tr>
      <w:tr w:rsidR="00ED0716" w:rsidRPr="00F36C04" w:rsidTr="0079452C">
        <w:trPr>
          <w:cantSplit/>
          <w:trHeight w:val="480"/>
        </w:trPr>
        <w:tc>
          <w:tcPr>
            <w:tcW w:w="1134" w:type="dxa"/>
            <w:vMerge/>
            <w:tcBorders>
              <w:bottom w:val="single" w:sz="4" w:space="0" w:color="auto"/>
            </w:tcBorders>
            <w:vAlign w:val="center"/>
          </w:tcPr>
          <w:p w:rsidR="00ED0716" w:rsidRPr="00F36C04" w:rsidRDefault="00ED0716" w:rsidP="00096D35">
            <w:pPr>
              <w:jc w:val="center"/>
              <w:rPr>
                <w:rFonts w:ascii="Calibri" w:hAnsi="Calibri" w:cs="Calibri"/>
                <w:sz w:val="24"/>
                <w:szCs w:val="24"/>
              </w:rPr>
            </w:pPr>
          </w:p>
        </w:tc>
        <w:tc>
          <w:tcPr>
            <w:tcW w:w="5670" w:type="dxa"/>
            <w:gridSpan w:val="2"/>
            <w:vMerge/>
            <w:tcBorders>
              <w:bottom w:val="single" w:sz="4" w:space="0" w:color="auto"/>
            </w:tcBorders>
            <w:vAlign w:val="center"/>
          </w:tcPr>
          <w:p w:rsidR="00ED0716" w:rsidRPr="00F36C04" w:rsidRDefault="00ED0716" w:rsidP="00096D35">
            <w:pPr>
              <w:jc w:val="center"/>
              <w:rPr>
                <w:rFonts w:ascii="Calibri" w:hAnsi="Calibri" w:cs="Calibri"/>
                <w:sz w:val="24"/>
                <w:szCs w:val="24"/>
              </w:rPr>
            </w:pPr>
          </w:p>
        </w:tc>
        <w:tc>
          <w:tcPr>
            <w:tcW w:w="1134" w:type="dxa"/>
            <w:vAlign w:val="center"/>
          </w:tcPr>
          <w:p w:rsidR="00ED0716" w:rsidRPr="00F36C04" w:rsidRDefault="00ED0716" w:rsidP="00096D35">
            <w:pPr>
              <w:jc w:val="center"/>
              <w:rPr>
                <w:rFonts w:ascii="Calibri" w:hAnsi="Calibri" w:cs="Calibri"/>
                <w:sz w:val="24"/>
                <w:szCs w:val="24"/>
              </w:rPr>
            </w:pPr>
            <w:r w:rsidRPr="00F36C04">
              <w:rPr>
                <w:rFonts w:ascii="Calibri" w:hAnsi="Calibri" w:cs="Calibri"/>
                <w:sz w:val="24"/>
                <w:szCs w:val="24"/>
              </w:rPr>
              <w:t>denní</w:t>
            </w:r>
          </w:p>
          <w:p w:rsidR="00ED0716" w:rsidRPr="00F36C04" w:rsidRDefault="00ED0716" w:rsidP="00096D35">
            <w:pPr>
              <w:jc w:val="center"/>
              <w:rPr>
                <w:rFonts w:ascii="Calibri" w:hAnsi="Calibri" w:cs="Calibri"/>
                <w:sz w:val="24"/>
                <w:szCs w:val="24"/>
              </w:rPr>
            </w:pPr>
            <w:r w:rsidRPr="00F36C04">
              <w:rPr>
                <w:rFonts w:ascii="Calibri" w:hAnsi="Calibri" w:cs="Calibri"/>
                <w:sz w:val="24"/>
                <w:szCs w:val="24"/>
              </w:rPr>
              <w:t>vzdělávání</w:t>
            </w:r>
          </w:p>
        </w:tc>
        <w:tc>
          <w:tcPr>
            <w:tcW w:w="1276" w:type="dxa"/>
            <w:vAlign w:val="center"/>
          </w:tcPr>
          <w:p w:rsidR="00ED0716" w:rsidRPr="00F36C04" w:rsidRDefault="00ED0716" w:rsidP="00096D35">
            <w:pPr>
              <w:jc w:val="center"/>
              <w:rPr>
                <w:rFonts w:ascii="Calibri" w:hAnsi="Calibri" w:cs="Calibri"/>
                <w:sz w:val="24"/>
                <w:szCs w:val="24"/>
              </w:rPr>
            </w:pPr>
            <w:r w:rsidRPr="00F36C04">
              <w:rPr>
                <w:rFonts w:ascii="Calibri" w:hAnsi="Calibri" w:cs="Calibri"/>
                <w:sz w:val="24"/>
                <w:szCs w:val="24"/>
              </w:rPr>
              <w:t>vzdělávání</w:t>
            </w:r>
          </w:p>
          <w:p w:rsidR="00ED0716" w:rsidRPr="00F36C04" w:rsidRDefault="00ED0716" w:rsidP="00096D35">
            <w:pPr>
              <w:jc w:val="center"/>
              <w:rPr>
                <w:rFonts w:ascii="Calibri" w:hAnsi="Calibri" w:cs="Calibri"/>
                <w:sz w:val="24"/>
                <w:szCs w:val="24"/>
              </w:rPr>
            </w:pPr>
            <w:r w:rsidRPr="00F36C04">
              <w:rPr>
                <w:rFonts w:ascii="Calibri" w:hAnsi="Calibri" w:cs="Calibri"/>
                <w:sz w:val="24"/>
                <w:szCs w:val="24"/>
              </w:rPr>
              <w:t>při zaměstnání</w:t>
            </w:r>
          </w:p>
        </w:tc>
      </w:tr>
      <w:tr w:rsidR="00ED0716" w:rsidRPr="00D2525B" w:rsidTr="0079452C">
        <w:trPr>
          <w:cantSplit/>
          <w:trHeight w:val="480"/>
        </w:trPr>
        <w:tc>
          <w:tcPr>
            <w:tcW w:w="6804" w:type="dxa"/>
            <w:gridSpan w:val="3"/>
            <w:tcBorders>
              <w:top w:val="single" w:sz="4" w:space="0" w:color="auto"/>
              <w:left w:val="single" w:sz="4" w:space="0" w:color="auto"/>
            </w:tcBorders>
            <w:tcMar>
              <w:right w:w="113" w:type="dxa"/>
            </w:tcMar>
            <w:vAlign w:val="center"/>
          </w:tcPr>
          <w:p w:rsidR="00ED0716" w:rsidRPr="009557B1" w:rsidRDefault="00ED0716" w:rsidP="00096D35">
            <w:pPr>
              <w:jc w:val="right"/>
              <w:rPr>
                <w:rFonts w:ascii="Calibri" w:hAnsi="Calibri" w:cs="Calibri"/>
                <w:sz w:val="24"/>
                <w:szCs w:val="24"/>
              </w:rPr>
            </w:pPr>
            <w:r w:rsidRPr="009557B1">
              <w:rPr>
                <w:rFonts w:ascii="Calibri" w:hAnsi="Calibri" w:cs="Calibri"/>
                <w:sz w:val="24"/>
                <w:szCs w:val="24"/>
              </w:rPr>
              <w:t>počet žáků, kteří konali zkoušku</w:t>
            </w:r>
          </w:p>
        </w:tc>
        <w:tc>
          <w:tcPr>
            <w:tcW w:w="1134" w:type="dxa"/>
            <w:vAlign w:val="center"/>
          </w:tcPr>
          <w:p w:rsidR="00ED0716" w:rsidRPr="009557B1" w:rsidRDefault="009557B1" w:rsidP="00096D35">
            <w:pPr>
              <w:jc w:val="center"/>
              <w:rPr>
                <w:rFonts w:ascii="Calibri" w:hAnsi="Calibri" w:cs="Calibri"/>
                <w:sz w:val="24"/>
                <w:szCs w:val="24"/>
              </w:rPr>
            </w:pPr>
            <w:r w:rsidRPr="009557B1">
              <w:rPr>
                <w:rFonts w:ascii="Calibri" w:hAnsi="Calibri" w:cs="Calibri"/>
                <w:sz w:val="24"/>
                <w:szCs w:val="24"/>
              </w:rPr>
              <w:t>40</w:t>
            </w:r>
          </w:p>
        </w:tc>
        <w:tc>
          <w:tcPr>
            <w:tcW w:w="1276" w:type="dxa"/>
            <w:vAlign w:val="center"/>
          </w:tcPr>
          <w:p w:rsidR="00ED0716" w:rsidRPr="009557B1" w:rsidRDefault="00D83697" w:rsidP="00096D35">
            <w:pPr>
              <w:jc w:val="center"/>
              <w:rPr>
                <w:rFonts w:ascii="Calibri" w:hAnsi="Calibri" w:cs="Calibri"/>
                <w:sz w:val="24"/>
                <w:szCs w:val="24"/>
              </w:rPr>
            </w:pPr>
            <w:r w:rsidRPr="009557B1">
              <w:rPr>
                <w:rFonts w:ascii="Calibri" w:hAnsi="Calibri" w:cs="Calibri"/>
                <w:sz w:val="24"/>
                <w:szCs w:val="24"/>
              </w:rPr>
              <w:t>0</w:t>
            </w:r>
          </w:p>
        </w:tc>
      </w:tr>
      <w:tr w:rsidR="00ED0716" w:rsidRPr="00D2525B" w:rsidTr="0079452C">
        <w:trPr>
          <w:cantSplit/>
          <w:trHeight w:val="480"/>
        </w:trPr>
        <w:tc>
          <w:tcPr>
            <w:tcW w:w="6804" w:type="dxa"/>
            <w:gridSpan w:val="3"/>
            <w:tcBorders>
              <w:top w:val="single" w:sz="4" w:space="0" w:color="auto"/>
              <w:left w:val="single" w:sz="4" w:space="0" w:color="auto"/>
            </w:tcBorders>
            <w:tcMar>
              <w:right w:w="113" w:type="dxa"/>
            </w:tcMar>
            <w:vAlign w:val="center"/>
          </w:tcPr>
          <w:p w:rsidR="00ED0716" w:rsidRPr="009557B1" w:rsidRDefault="00ED0716" w:rsidP="00096D35">
            <w:pPr>
              <w:jc w:val="right"/>
              <w:rPr>
                <w:rFonts w:ascii="Calibri" w:hAnsi="Calibri" w:cs="Calibri"/>
                <w:sz w:val="24"/>
                <w:szCs w:val="24"/>
              </w:rPr>
            </w:pPr>
            <w:r w:rsidRPr="009557B1">
              <w:rPr>
                <w:rFonts w:ascii="Calibri" w:hAnsi="Calibri" w:cs="Calibri"/>
                <w:sz w:val="24"/>
                <w:szCs w:val="24"/>
              </w:rPr>
              <w:t>z toho konali zkoušku opakovaně</w:t>
            </w:r>
          </w:p>
        </w:tc>
        <w:tc>
          <w:tcPr>
            <w:tcW w:w="1134" w:type="dxa"/>
            <w:vAlign w:val="center"/>
          </w:tcPr>
          <w:p w:rsidR="00ED0716" w:rsidRPr="009557B1" w:rsidRDefault="009557B1" w:rsidP="00451EC8">
            <w:pPr>
              <w:jc w:val="center"/>
              <w:rPr>
                <w:rFonts w:ascii="Calibri" w:hAnsi="Calibri" w:cs="Calibri"/>
                <w:sz w:val="24"/>
                <w:szCs w:val="24"/>
              </w:rPr>
            </w:pPr>
            <w:r>
              <w:rPr>
                <w:rFonts w:ascii="Calibri" w:hAnsi="Calibri" w:cs="Calibri"/>
                <w:sz w:val="24"/>
                <w:szCs w:val="24"/>
              </w:rPr>
              <w:t>4</w:t>
            </w:r>
          </w:p>
        </w:tc>
        <w:tc>
          <w:tcPr>
            <w:tcW w:w="1276" w:type="dxa"/>
            <w:vAlign w:val="center"/>
          </w:tcPr>
          <w:p w:rsidR="00ED0716" w:rsidRPr="009557B1" w:rsidRDefault="00D83697" w:rsidP="00096D35">
            <w:pPr>
              <w:jc w:val="center"/>
              <w:rPr>
                <w:rFonts w:ascii="Calibri" w:hAnsi="Calibri" w:cs="Calibri"/>
                <w:sz w:val="24"/>
                <w:szCs w:val="24"/>
              </w:rPr>
            </w:pPr>
            <w:r w:rsidRPr="009557B1">
              <w:rPr>
                <w:rFonts w:ascii="Calibri" w:hAnsi="Calibri" w:cs="Calibri"/>
                <w:sz w:val="24"/>
                <w:szCs w:val="24"/>
              </w:rPr>
              <w:t>0</w:t>
            </w:r>
          </w:p>
        </w:tc>
      </w:tr>
      <w:tr w:rsidR="00ED0716" w:rsidRPr="00D2525B" w:rsidTr="0079452C">
        <w:trPr>
          <w:cantSplit/>
          <w:trHeight w:val="480"/>
        </w:trPr>
        <w:tc>
          <w:tcPr>
            <w:tcW w:w="6804" w:type="dxa"/>
            <w:gridSpan w:val="3"/>
            <w:tcBorders>
              <w:top w:val="single" w:sz="4" w:space="0" w:color="auto"/>
              <w:left w:val="single" w:sz="4" w:space="0" w:color="auto"/>
            </w:tcBorders>
            <w:tcMar>
              <w:right w:w="113" w:type="dxa"/>
            </w:tcMar>
            <w:vAlign w:val="center"/>
          </w:tcPr>
          <w:p w:rsidR="00ED0716" w:rsidRPr="009557B1" w:rsidRDefault="00ED0716" w:rsidP="00096D35">
            <w:pPr>
              <w:jc w:val="right"/>
              <w:rPr>
                <w:rFonts w:ascii="Calibri" w:hAnsi="Calibri" w:cs="Calibri"/>
                <w:sz w:val="24"/>
                <w:szCs w:val="24"/>
              </w:rPr>
            </w:pPr>
            <w:r w:rsidRPr="009557B1">
              <w:rPr>
                <w:rFonts w:ascii="Calibri" w:hAnsi="Calibri" w:cs="Calibri"/>
                <w:sz w:val="24"/>
                <w:szCs w:val="24"/>
              </w:rPr>
              <w:t>počet žáků závěrečných ročníků, kteří nebyli připuštěni ke zkoušce v řádném termínu</w:t>
            </w:r>
          </w:p>
        </w:tc>
        <w:tc>
          <w:tcPr>
            <w:tcW w:w="1134" w:type="dxa"/>
            <w:vAlign w:val="center"/>
          </w:tcPr>
          <w:p w:rsidR="00ED0716" w:rsidRPr="009557B1" w:rsidRDefault="009557B1" w:rsidP="00096D35">
            <w:pPr>
              <w:jc w:val="center"/>
              <w:rPr>
                <w:rFonts w:ascii="Calibri" w:hAnsi="Calibri" w:cs="Calibri"/>
                <w:sz w:val="24"/>
                <w:szCs w:val="24"/>
              </w:rPr>
            </w:pPr>
            <w:r>
              <w:rPr>
                <w:rFonts w:ascii="Calibri" w:hAnsi="Calibri" w:cs="Calibri"/>
                <w:sz w:val="24"/>
                <w:szCs w:val="24"/>
              </w:rPr>
              <w:t>0</w:t>
            </w:r>
          </w:p>
        </w:tc>
        <w:tc>
          <w:tcPr>
            <w:tcW w:w="1276" w:type="dxa"/>
            <w:vAlign w:val="center"/>
          </w:tcPr>
          <w:p w:rsidR="00ED0716" w:rsidRPr="009557B1" w:rsidRDefault="00D83697" w:rsidP="00096D35">
            <w:pPr>
              <w:jc w:val="center"/>
              <w:rPr>
                <w:rFonts w:ascii="Calibri" w:hAnsi="Calibri" w:cs="Calibri"/>
                <w:sz w:val="24"/>
                <w:szCs w:val="24"/>
              </w:rPr>
            </w:pPr>
            <w:r w:rsidRPr="009557B1">
              <w:rPr>
                <w:rFonts w:ascii="Calibri" w:hAnsi="Calibri" w:cs="Calibri"/>
                <w:sz w:val="24"/>
                <w:szCs w:val="24"/>
              </w:rPr>
              <w:t>0</w:t>
            </w:r>
          </w:p>
        </w:tc>
      </w:tr>
      <w:tr w:rsidR="00ED0716" w:rsidRPr="00D2525B" w:rsidTr="0079452C">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ED0716" w:rsidRPr="009557B1" w:rsidRDefault="00ED0716" w:rsidP="00096D35">
            <w:pPr>
              <w:jc w:val="right"/>
              <w:rPr>
                <w:rFonts w:ascii="Calibri" w:hAnsi="Calibri" w:cs="Calibri"/>
                <w:sz w:val="24"/>
                <w:szCs w:val="24"/>
              </w:rPr>
            </w:pPr>
            <w:r w:rsidRPr="009557B1">
              <w:rPr>
                <w:rFonts w:ascii="Calibri" w:hAnsi="Calibri" w:cs="Calibri"/>
                <w:sz w:val="24"/>
                <w:szCs w:val="24"/>
              </w:rPr>
              <w:t>počet žáků, kteří byli hodnoceni</w:t>
            </w:r>
          </w:p>
        </w:tc>
        <w:tc>
          <w:tcPr>
            <w:tcW w:w="1842" w:type="dxa"/>
            <w:tcBorders>
              <w:top w:val="single" w:sz="4" w:space="0" w:color="auto"/>
              <w:left w:val="single" w:sz="4" w:space="0" w:color="auto"/>
            </w:tcBorders>
            <w:tcMar>
              <w:right w:w="113" w:type="dxa"/>
            </w:tcMar>
            <w:vAlign w:val="center"/>
          </w:tcPr>
          <w:p w:rsidR="00ED0716" w:rsidRPr="009557B1" w:rsidRDefault="00ED0716" w:rsidP="00096D35">
            <w:pPr>
              <w:jc w:val="right"/>
              <w:rPr>
                <w:rFonts w:ascii="Calibri" w:hAnsi="Calibri" w:cs="Calibri"/>
                <w:sz w:val="24"/>
                <w:szCs w:val="24"/>
              </w:rPr>
            </w:pPr>
            <w:r w:rsidRPr="009557B1">
              <w:rPr>
                <w:rFonts w:ascii="Calibri" w:hAnsi="Calibri" w:cs="Calibri"/>
                <w:sz w:val="24"/>
                <w:szCs w:val="24"/>
              </w:rPr>
              <w:t>prospěl s vyznamenáním</w:t>
            </w:r>
          </w:p>
        </w:tc>
        <w:tc>
          <w:tcPr>
            <w:tcW w:w="1134" w:type="dxa"/>
            <w:vAlign w:val="center"/>
          </w:tcPr>
          <w:p w:rsidR="00ED0716" w:rsidRPr="009557B1" w:rsidRDefault="009557B1" w:rsidP="00096D35">
            <w:pPr>
              <w:jc w:val="center"/>
              <w:rPr>
                <w:rFonts w:ascii="Calibri" w:hAnsi="Calibri" w:cs="Calibri"/>
                <w:sz w:val="24"/>
                <w:szCs w:val="24"/>
              </w:rPr>
            </w:pPr>
            <w:r>
              <w:rPr>
                <w:rFonts w:ascii="Calibri" w:hAnsi="Calibri" w:cs="Calibri"/>
                <w:sz w:val="24"/>
                <w:szCs w:val="24"/>
              </w:rPr>
              <w:t>4</w:t>
            </w:r>
          </w:p>
        </w:tc>
        <w:tc>
          <w:tcPr>
            <w:tcW w:w="1276" w:type="dxa"/>
            <w:vAlign w:val="center"/>
          </w:tcPr>
          <w:p w:rsidR="00ED0716" w:rsidRPr="009557B1" w:rsidRDefault="00D83697" w:rsidP="00096D35">
            <w:pPr>
              <w:jc w:val="center"/>
              <w:rPr>
                <w:rFonts w:ascii="Calibri" w:hAnsi="Calibri" w:cs="Calibri"/>
                <w:sz w:val="24"/>
                <w:szCs w:val="24"/>
              </w:rPr>
            </w:pPr>
            <w:r w:rsidRPr="009557B1">
              <w:rPr>
                <w:rFonts w:ascii="Calibri" w:hAnsi="Calibri" w:cs="Calibri"/>
                <w:sz w:val="24"/>
                <w:szCs w:val="24"/>
              </w:rPr>
              <w:t>0</w:t>
            </w:r>
          </w:p>
        </w:tc>
      </w:tr>
      <w:tr w:rsidR="00ED0716" w:rsidRPr="00D2525B" w:rsidTr="0079452C">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ED0716" w:rsidRPr="009557B1" w:rsidRDefault="00ED0716" w:rsidP="00096D35">
            <w:pPr>
              <w:jc w:val="center"/>
              <w:rPr>
                <w:rFonts w:ascii="Calibri" w:hAnsi="Calibri" w:cs="Calibri"/>
                <w:sz w:val="24"/>
                <w:szCs w:val="24"/>
              </w:rPr>
            </w:pPr>
          </w:p>
        </w:tc>
        <w:tc>
          <w:tcPr>
            <w:tcW w:w="1842" w:type="dxa"/>
            <w:tcBorders>
              <w:top w:val="single" w:sz="4" w:space="0" w:color="auto"/>
              <w:left w:val="single" w:sz="4" w:space="0" w:color="auto"/>
            </w:tcBorders>
            <w:tcMar>
              <w:right w:w="113" w:type="dxa"/>
            </w:tcMar>
            <w:vAlign w:val="center"/>
          </w:tcPr>
          <w:p w:rsidR="00ED0716" w:rsidRPr="009557B1" w:rsidRDefault="00ED0716" w:rsidP="00096D35">
            <w:pPr>
              <w:jc w:val="right"/>
              <w:rPr>
                <w:rFonts w:ascii="Calibri" w:hAnsi="Calibri" w:cs="Calibri"/>
                <w:sz w:val="24"/>
                <w:szCs w:val="24"/>
              </w:rPr>
            </w:pPr>
            <w:r w:rsidRPr="009557B1">
              <w:rPr>
                <w:rFonts w:ascii="Calibri" w:hAnsi="Calibri" w:cs="Calibri"/>
                <w:sz w:val="24"/>
                <w:szCs w:val="24"/>
              </w:rPr>
              <w:t>prospěl</w:t>
            </w:r>
          </w:p>
        </w:tc>
        <w:tc>
          <w:tcPr>
            <w:tcW w:w="1134" w:type="dxa"/>
            <w:vAlign w:val="center"/>
          </w:tcPr>
          <w:p w:rsidR="00ED0716" w:rsidRPr="009557B1" w:rsidRDefault="009557B1" w:rsidP="00096D35">
            <w:pPr>
              <w:jc w:val="center"/>
              <w:rPr>
                <w:rFonts w:ascii="Calibri" w:hAnsi="Calibri" w:cs="Calibri"/>
                <w:sz w:val="24"/>
                <w:szCs w:val="24"/>
              </w:rPr>
            </w:pPr>
            <w:r>
              <w:rPr>
                <w:rFonts w:ascii="Calibri" w:hAnsi="Calibri" w:cs="Calibri"/>
                <w:sz w:val="24"/>
                <w:szCs w:val="24"/>
              </w:rPr>
              <w:t>33</w:t>
            </w:r>
          </w:p>
        </w:tc>
        <w:tc>
          <w:tcPr>
            <w:tcW w:w="1276" w:type="dxa"/>
            <w:vAlign w:val="center"/>
          </w:tcPr>
          <w:p w:rsidR="00ED0716" w:rsidRPr="009557B1" w:rsidRDefault="00275DB7" w:rsidP="00096D35">
            <w:pPr>
              <w:jc w:val="center"/>
              <w:rPr>
                <w:rFonts w:ascii="Calibri" w:hAnsi="Calibri" w:cs="Calibri"/>
                <w:sz w:val="24"/>
                <w:szCs w:val="24"/>
              </w:rPr>
            </w:pPr>
            <w:r w:rsidRPr="009557B1">
              <w:rPr>
                <w:rFonts w:ascii="Calibri" w:hAnsi="Calibri" w:cs="Calibri"/>
                <w:sz w:val="24"/>
                <w:szCs w:val="24"/>
              </w:rPr>
              <w:t>0</w:t>
            </w:r>
          </w:p>
        </w:tc>
      </w:tr>
      <w:tr w:rsidR="00ED0716" w:rsidRPr="00D2525B" w:rsidTr="0079452C">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ED0716" w:rsidRPr="009557B1" w:rsidRDefault="00ED0716" w:rsidP="00096D35">
            <w:pPr>
              <w:jc w:val="center"/>
              <w:rPr>
                <w:rFonts w:ascii="Calibri" w:hAnsi="Calibri" w:cs="Calibri"/>
                <w:sz w:val="24"/>
                <w:szCs w:val="24"/>
              </w:rPr>
            </w:pPr>
          </w:p>
        </w:tc>
        <w:tc>
          <w:tcPr>
            <w:tcW w:w="1842" w:type="dxa"/>
            <w:tcBorders>
              <w:top w:val="single" w:sz="4" w:space="0" w:color="auto"/>
              <w:left w:val="single" w:sz="4" w:space="0" w:color="auto"/>
            </w:tcBorders>
            <w:tcMar>
              <w:right w:w="113" w:type="dxa"/>
            </w:tcMar>
            <w:vAlign w:val="center"/>
          </w:tcPr>
          <w:p w:rsidR="00ED0716" w:rsidRPr="009557B1" w:rsidRDefault="00451EC8" w:rsidP="00096D35">
            <w:pPr>
              <w:jc w:val="right"/>
              <w:rPr>
                <w:rFonts w:ascii="Calibri" w:hAnsi="Calibri" w:cs="Calibri"/>
                <w:sz w:val="24"/>
                <w:szCs w:val="24"/>
              </w:rPr>
            </w:pPr>
            <w:r w:rsidRPr="009557B1">
              <w:rPr>
                <w:rFonts w:ascii="Calibri" w:hAnsi="Calibri" w:cs="Calibri"/>
                <w:sz w:val="24"/>
                <w:szCs w:val="24"/>
              </w:rPr>
              <w:t>N</w:t>
            </w:r>
            <w:r w:rsidR="00ED0716" w:rsidRPr="009557B1">
              <w:rPr>
                <w:rFonts w:ascii="Calibri" w:hAnsi="Calibri" w:cs="Calibri"/>
                <w:sz w:val="24"/>
                <w:szCs w:val="24"/>
              </w:rPr>
              <w:t>eprospěl</w:t>
            </w:r>
          </w:p>
          <w:p w:rsidR="00451EC8" w:rsidRPr="009557B1" w:rsidRDefault="00451EC8" w:rsidP="00096D35">
            <w:pPr>
              <w:jc w:val="right"/>
              <w:rPr>
                <w:rFonts w:ascii="Calibri" w:hAnsi="Calibri" w:cs="Calibri"/>
                <w:sz w:val="24"/>
                <w:szCs w:val="24"/>
              </w:rPr>
            </w:pPr>
            <w:r w:rsidRPr="009557B1">
              <w:rPr>
                <w:rFonts w:ascii="Calibri" w:hAnsi="Calibri" w:cs="Calibri"/>
                <w:sz w:val="24"/>
                <w:szCs w:val="24"/>
              </w:rPr>
              <w:t>(možnost dalšího termínu)</w:t>
            </w:r>
          </w:p>
          <w:p w:rsidR="00451EC8" w:rsidRPr="009557B1" w:rsidRDefault="00451EC8" w:rsidP="00096D35">
            <w:pPr>
              <w:jc w:val="right"/>
              <w:rPr>
                <w:rFonts w:ascii="Calibri" w:hAnsi="Calibri" w:cs="Calibri"/>
                <w:sz w:val="24"/>
                <w:szCs w:val="24"/>
              </w:rPr>
            </w:pPr>
            <w:r w:rsidRPr="009557B1">
              <w:rPr>
                <w:rFonts w:ascii="Calibri" w:hAnsi="Calibri" w:cs="Calibri"/>
                <w:sz w:val="24"/>
                <w:szCs w:val="24"/>
              </w:rPr>
              <w:t>(bez možnosti)</w:t>
            </w:r>
          </w:p>
        </w:tc>
        <w:tc>
          <w:tcPr>
            <w:tcW w:w="1134" w:type="dxa"/>
            <w:vAlign w:val="center"/>
          </w:tcPr>
          <w:p w:rsidR="00451EC8" w:rsidRPr="00D2525B" w:rsidRDefault="00451EC8" w:rsidP="00096D35">
            <w:pPr>
              <w:jc w:val="center"/>
              <w:rPr>
                <w:rFonts w:ascii="Calibri" w:hAnsi="Calibri" w:cs="Calibri"/>
                <w:sz w:val="24"/>
                <w:szCs w:val="24"/>
                <w:highlight w:val="yellow"/>
              </w:rPr>
            </w:pPr>
          </w:p>
          <w:p w:rsidR="00451EC8" w:rsidRPr="00D2525B" w:rsidRDefault="00451EC8" w:rsidP="00096D35">
            <w:pPr>
              <w:jc w:val="center"/>
              <w:rPr>
                <w:rFonts w:ascii="Calibri" w:hAnsi="Calibri" w:cs="Calibri"/>
                <w:sz w:val="24"/>
                <w:szCs w:val="24"/>
                <w:highlight w:val="yellow"/>
              </w:rPr>
            </w:pPr>
          </w:p>
          <w:p w:rsidR="00ED0716" w:rsidRPr="009557B1" w:rsidRDefault="009557B1" w:rsidP="00096D35">
            <w:pPr>
              <w:jc w:val="center"/>
              <w:rPr>
                <w:rFonts w:ascii="Calibri" w:hAnsi="Calibri" w:cs="Calibri"/>
                <w:sz w:val="24"/>
                <w:szCs w:val="24"/>
              </w:rPr>
            </w:pPr>
            <w:r w:rsidRPr="009557B1">
              <w:rPr>
                <w:rFonts w:ascii="Calibri" w:hAnsi="Calibri" w:cs="Calibri"/>
                <w:sz w:val="24"/>
                <w:szCs w:val="24"/>
              </w:rPr>
              <w:t>3</w:t>
            </w:r>
          </w:p>
          <w:p w:rsidR="00451EC8" w:rsidRPr="00D2525B" w:rsidRDefault="00451EC8" w:rsidP="00096D35">
            <w:pPr>
              <w:jc w:val="center"/>
              <w:rPr>
                <w:rFonts w:ascii="Calibri" w:hAnsi="Calibri" w:cs="Calibri"/>
                <w:sz w:val="24"/>
                <w:szCs w:val="24"/>
                <w:highlight w:val="yellow"/>
              </w:rPr>
            </w:pPr>
          </w:p>
          <w:p w:rsidR="00451EC8" w:rsidRPr="009557B1" w:rsidRDefault="009557B1" w:rsidP="00096D35">
            <w:pPr>
              <w:jc w:val="center"/>
              <w:rPr>
                <w:rFonts w:ascii="Calibri" w:hAnsi="Calibri" w:cs="Calibri"/>
                <w:sz w:val="24"/>
                <w:szCs w:val="24"/>
              </w:rPr>
            </w:pPr>
            <w:r w:rsidRPr="009557B1">
              <w:rPr>
                <w:rFonts w:ascii="Calibri" w:hAnsi="Calibri" w:cs="Calibri"/>
                <w:sz w:val="24"/>
                <w:szCs w:val="24"/>
              </w:rPr>
              <w:t>0</w:t>
            </w:r>
          </w:p>
          <w:p w:rsidR="00451EC8" w:rsidRPr="00D2525B" w:rsidRDefault="00451EC8" w:rsidP="00096D35">
            <w:pPr>
              <w:jc w:val="center"/>
              <w:rPr>
                <w:rFonts w:ascii="Calibri" w:hAnsi="Calibri" w:cs="Calibri"/>
                <w:sz w:val="24"/>
                <w:szCs w:val="24"/>
                <w:highlight w:val="yellow"/>
              </w:rPr>
            </w:pPr>
          </w:p>
        </w:tc>
        <w:tc>
          <w:tcPr>
            <w:tcW w:w="1276" w:type="dxa"/>
            <w:vAlign w:val="center"/>
          </w:tcPr>
          <w:p w:rsidR="00ED0716" w:rsidRPr="00D2525B" w:rsidRDefault="00ED0716" w:rsidP="00096D35">
            <w:pPr>
              <w:jc w:val="center"/>
              <w:rPr>
                <w:rFonts w:ascii="Calibri" w:hAnsi="Calibri" w:cs="Calibri"/>
                <w:sz w:val="24"/>
                <w:szCs w:val="24"/>
                <w:highlight w:val="yellow"/>
              </w:rPr>
            </w:pPr>
          </w:p>
        </w:tc>
      </w:tr>
    </w:tbl>
    <w:p w:rsidR="00ED0716" w:rsidRPr="00D2525B" w:rsidRDefault="00ED0716" w:rsidP="00ED0716">
      <w:pPr>
        <w:jc w:val="both"/>
        <w:rPr>
          <w:rFonts w:ascii="Calibri" w:hAnsi="Calibri" w:cs="Calibri"/>
          <w:sz w:val="24"/>
          <w:szCs w:val="24"/>
          <w:highlight w:val="yellow"/>
        </w:rPr>
      </w:pPr>
    </w:p>
    <w:p w:rsidR="00ED0716" w:rsidRPr="00D2525B" w:rsidRDefault="00ED0716" w:rsidP="00ED0716">
      <w:pPr>
        <w:jc w:val="both"/>
        <w:rPr>
          <w:rFonts w:ascii="Calibri" w:hAnsi="Calibri" w:cs="Calibri"/>
          <w:sz w:val="24"/>
          <w:szCs w:val="24"/>
          <w:highlight w:val="yellow"/>
        </w:rPr>
      </w:pPr>
    </w:p>
    <w:p w:rsidR="00ED0716" w:rsidRPr="000613EF" w:rsidRDefault="00ED0716" w:rsidP="001E047E">
      <w:pPr>
        <w:numPr>
          <w:ilvl w:val="0"/>
          <w:numId w:val="20"/>
        </w:numPr>
        <w:jc w:val="both"/>
        <w:rPr>
          <w:rFonts w:ascii="Calibri" w:hAnsi="Calibri" w:cs="Calibri"/>
          <w:sz w:val="24"/>
          <w:szCs w:val="24"/>
          <w:u w:val="single"/>
        </w:rPr>
      </w:pPr>
      <w:r w:rsidRPr="000613EF">
        <w:rPr>
          <w:rFonts w:ascii="Calibri" w:hAnsi="Calibri" w:cs="Calibri"/>
          <w:sz w:val="24"/>
          <w:szCs w:val="24"/>
          <w:u w:val="single"/>
        </w:rPr>
        <w:t>Vzdělávání cizinců a příslušníků národnostních menšin</w:t>
      </w:r>
    </w:p>
    <w:p w:rsidR="000613EF" w:rsidRDefault="00D83697" w:rsidP="00D83697">
      <w:pPr>
        <w:pStyle w:val="Zkladntextodsazen"/>
        <w:rPr>
          <w:rFonts w:ascii="Calibri" w:hAnsi="Calibri" w:cs="Calibri"/>
          <w:sz w:val="24"/>
          <w:szCs w:val="24"/>
        </w:rPr>
      </w:pPr>
      <w:r w:rsidRPr="000613EF">
        <w:rPr>
          <w:rFonts w:ascii="Calibri" w:hAnsi="Calibri" w:cs="Calibri"/>
          <w:sz w:val="24"/>
          <w:szCs w:val="24"/>
        </w:rPr>
        <w:t>Ve školním roce 201</w:t>
      </w:r>
      <w:r w:rsidR="000613EF">
        <w:rPr>
          <w:rFonts w:ascii="Calibri" w:hAnsi="Calibri" w:cs="Calibri"/>
          <w:sz w:val="24"/>
          <w:szCs w:val="24"/>
        </w:rPr>
        <w:t>9/2020</w:t>
      </w:r>
      <w:r w:rsidRPr="000613EF">
        <w:rPr>
          <w:rFonts w:ascii="Calibri" w:hAnsi="Calibri" w:cs="Calibri"/>
          <w:sz w:val="24"/>
          <w:szCs w:val="24"/>
        </w:rPr>
        <w:t xml:space="preserve"> studoval</w:t>
      </w:r>
      <w:r w:rsidR="00F36C04" w:rsidRPr="000613EF">
        <w:rPr>
          <w:rFonts w:ascii="Calibri" w:hAnsi="Calibri" w:cs="Calibri"/>
          <w:sz w:val="24"/>
          <w:szCs w:val="24"/>
        </w:rPr>
        <w:t>i</w:t>
      </w:r>
      <w:r w:rsidRPr="000613EF">
        <w:rPr>
          <w:rFonts w:ascii="Calibri" w:hAnsi="Calibri" w:cs="Calibri"/>
          <w:sz w:val="24"/>
          <w:szCs w:val="24"/>
        </w:rPr>
        <w:t xml:space="preserve"> na škole</w:t>
      </w:r>
    </w:p>
    <w:p w:rsidR="00F36C04" w:rsidRDefault="00AA3804" w:rsidP="00D83697">
      <w:pPr>
        <w:pStyle w:val="Zkladntextodsazen"/>
        <w:rPr>
          <w:rFonts w:ascii="Calibri" w:hAnsi="Calibri" w:cs="Calibri"/>
          <w:sz w:val="24"/>
          <w:szCs w:val="24"/>
        </w:rPr>
      </w:pPr>
      <w:r>
        <w:rPr>
          <w:rFonts w:ascii="Calibri" w:hAnsi="Calibri" w:cs="Calibri"/>
          <w:sz w:val="24"/>
          <w:szCs w:val="24"/>
        </w:rPr>
        <w:t>1 žák</w:t>
      </w:r>
      <w:r w:rsidR="00D83697" w:rsidRPr="000613EF">
        <w:rPr>
          <w:rFonts w:ascii="Calibri" w:hAnsi="Calibri" w:cs="Calibri"/>
          <w:sz w:val="24"/>
          <w:szCs w:val="24"/>
        </w:rPr>
        <w:t xml:space="preserve"> se </w:t>
      </w:r>
      <w:r w:rsidR="000613EF">
        <w:rPr>
          <w:rFonts w:ascii="Calibri" w:hAnsi="Calibri" w:cs="Calibri"/>
          <w:sz w:val="24"/>
          <w:szCs w:val="24"/>
        </w:rPr>
        <w:t>státní příslušností slovenskou,</w:t>
      </w:r>
    </w:p>
    <w:p w:rsidR="00AA3804" w:rsidRDefault="00AA3804" w:rsidP="00D83697">
      <w:pPr>
        <w:pStyle w:val="Zkladntextodsazen"/>
        <w:rPr>
          <w:rFonts w:ascii="Calibri" w:hAnsi="Calibri" w:cs="Calibri"/>
          <w:sz w:val="24"/>
          <w:szCs w:val="24"/>
        </w:rPr>
      </w:pPr>
      <w:r>
        <w:rPr>
          <w:rFonts w:ascii="Calibri" w:hAnsi="Calibri" w:cs="Calibri"/>
          <w:sz w:val="24"/>
          <w:szCs w:val="24"/>
        </w:rPr>
        <w:t>6</w:t>
      </w:r>
      <w:r w:rsidR="00D83697" w:rsidRPr="000613EF">
        <w:rPr>
          <w:rFonts w:ascii="Calibri" w:hAnsi="Calibri" w:cs="Calibri"/>
          <w:sz w:val="24"/>
          <w:szCs w:val="24"/>
        </w:rPr>
        <w:t xml:space="preserve"> s ukrajinskou, </w:t>
      </w:r>
    </w:p>
    <w:p w:rsidR="00AA3804" w:rsidRDefault="00AA3804" w:rsidP="00D83697">
      <w:pPr>
        <w:pStyle w:val="Zkladntextodsazen"/>
        <w:rPr>
          <w:rFonts w:ascii="Calibri" w:hAnsi="Calibri" w:cs="Calibri"/>
          <w:sz w:val="24"/>
          <w:szCs w:val="24"/>
        </w:rPr>
      </w:pPr>
      <w:r>
        <w:rPr>
          <w:rFonts w:ascii="Calibri" w:hAnsi="Calibri" w:cs="Calibri"/>
          <w:sz w:val="24"/>
          <w:szCs w:val="24"/>
        </w:rPr>
        <w:t>2</w:t>
      </w:r>
      <w:r w:rsidR="00D83697" w:rsidRPr="000613EF">
        <w:rPr>
          <w:rFonts w:ascii="Calibri" w:hAnsi="Calibri" w:cs="Calibri"/>
          <w:sz w:val="24"/>
          <w:szCs w:val="24"/>
        </w:rPr>
        <w:t xml:space="preserve"> s </w:t>
      </w:r>
      <w:proofErr w:type="spellStart"/>
      <w:r w:rsidR="00D83697" w:rsidRPr="000613EF">
        <w:rPr>
          <w:rFonts w:ascii="Calibri" w:hAnsi="Calibri" w:cs="Calibri"/>
          <w:sz w:val="24"/>
          <w:szCs w:val="24"/>
        </w:rPr>
        <w:t>uzbekistánskou</w:t>
      </w:r>
      <w:proofErr w:type="spellEnd"/>
      <w:r w:rsidR="00D83697" w:rsidRPr="000613EF">
        <w:rPr>
          <w:rFonts w:ascii="Calibri" w:hAnsi="Calibri" w:cs="Calibri"/>
          <w:sz w:val="24"/>
          <w:szCs w:val="24"/>
        </w:rPr>
        <w:t xml:space="preserve">, </w:t>
      </w:r>
    </w:p>
    <w:p w:rsidR="00F36C04" w:rsidRPr="000613EF" w:rsidRDefault="00D83697" w:rsidP="00D83697">
      <w:pPr>
        <w:pStyle w:val="Zkladntextodsazen"/>
        <w:rPr>
          <w:rFonts w:ascii="Calibri" w:hAnsi="Calibri" w:cs="Calibri"/>
          <w:sz w:val="24"/>
          <w:szCs w:val="24"/>
        </w:rPr>
      </w:pPr>
      <w:r w:rsidRPr="000613EF">
        <w:rPr>
          <w:rFonts w:ascii="Calibri" w:hAnsi="Calibri" w:cs="Calibri"/>
          <w:sz w:val="24"/>
          <w:szCs w:val="24"/>
        </w:rPr>
        <w:t>1 s </w:t>
      </w:r>
      <w:r w:rsidR="00AA3804">
        <w:rPr>
          <w:rFonts w:ascii="Calibri" w:hAnsi="Calibri" w:cs="Calibri"/>
          <w:sz w:val="24"/>
          <w:szCs w:val="24"/>
        </w:rPr>
        <w:t>bulharskou</w:t>
      </w:r>
      <w:r w:rsidRPr="000613EF">
        <w:rPr>
          <w:rFonts w:ascii="Calibri" w:hAnsi="Calibri" w:cs="Calibri"/>
          <w:sz w:val="24"/>
          <w:szCs w:val="24"/>
        </w:rPr>
        <w:t xml:space="preserve">, </w:t>
      </w:r>
    </w:p>
    <w:p w:rsidR="00AA3804" w:rsidRDefault="00D83697" w:rsidP="00AA3804">
      <w:pPr>
        <w:pStyle w:val="Zkladntextodsazen"/>
        <w:rPr>
          <w:rFonts w:ascii="Calibri" w:hAnsi="Calibri" w:cs="Calibri"/>
          <w:sz w:val="24"/>
          <w:szCs w:val="24"/>
        </w:rPr>
      </w:pPr>
      <w:r w:rsidRPr="000613EF">
        <w:rPr>
          <w:rFonts w:ascii="Calibri" w:hAnsi="Calibri" w:cs="Calibri"/>
          <w:sz w:val="24"/>
          <w:szCs w:val="24"/>
        </w:rPr>
        <w:t>1 s maďarskou,</w:t>
      </w:r>
    </w:p>
    <w:p w:rsidR="000613EF" w:rsidRDefault="00D83697" w:rsidP="00D83697">
      <w:pPr>
        <w:pStyle w:val="Zkladntextodsazen"/>
        <w:rPr>
          <w:rFonts w:ascii="Calibri" w:hAnsi="Calibri" w:cs="Calibri"/>
          <w:sz w:val="24"/>
          <w:szCs w:val="24"/>
        </w:rPr>
      </w:pPr>
      <w:r w:rsidRPr="000613EF">
        <w:rPr>
          <w:rFonts w:ascii="Calibri" w:hAnsi="Calibri" w:cs="Calibri"/>
          <w:sz w:val="24"/>
          <w:szCs w:val="24"/>
        </w:rPr>
        <w:t>1 s čínskou.</w:t>
      </w:r>
      <w:r w:rsidRPr="00F36C04">
        <w:rPr>
          <w:rFonts w:ascii="Calibri" w:hAnsi="Calibri" w:cs="Calibri"/>
          <w:sz w:val="24"/>
          <w:szCs w:val="24"/>
        </w:rPr>
        <w:t xml:space="preserve"> </w:t>
      </w:r>
    </w:p>
    <w:p w:rsidR="00ED0716" w:rsidRPr="00F36C04" w:rsidRDefault="00D83697" w:rsidP="00D83697">
      <w:pPr>
        <w:pStyle w:val="Zkladntextodsazen"/>
        <w:rPr>
          <w:rFonts w:ascii="Calibri" w:hAnsi="Calibri" w:cs="Calibri"/>
          <w:sz w:val="24"/>
          <w:szCs w:val="24"/>
        </w:rPr>
      </w:pPr>
      <w:r w:rsidRPr="00F36C04">
        <w:rPr>
          <w:rFonts w:ascii="Calibri" w:hAnsi="Calibri" w:cs="Calibri"/>
          <w:sz w:val="24"/>
          <w:szCs w:val="24"/>
        </w:rPr>
        <w:t xml:space="preserve">Kromě přetrvávající jazykové bariery u některých, se začleňují </w:t>
      </w:r>
      <w:r w:rsidR="00441073" w:rsidRPr="00F36C04">
        <w:rPr>
          <w:rFonts w:ascii="Calibri" w:hAnsi="Calibri" w:cs="Calibri"/>
          <w:sz w:val="24"/>
          <w:szCs w:val="24"/>
        </w:rPr>
        <w:t>bez problémů. Všichni cizinci mají možnost navštěvovat kurzy pro cizince a využívat možnosti zlepšování a překonávání jazykových bariér.</w:t>
      </w:r>
    </w:p>
    <w:p w:rsidR="00F36C04" w:rsidRPr="00F36C04" w:rsidRDefault="00F36C04" w:rsidP="00F36C04">
      <w:pPr>
        <w:pStyle w:val="Zkladntextodsazen"/>
        <w:rPr>
          <w:rFonts w:ascii="Calibri" w:hAnsi="Calibri" w:cs="Calibri"/>
          <w:sz w:val="24"/>
          <w:szCs w:val="24"/>
        </w:rPr>
      </w:pPr>
      <w:r w:rsidRPr="00F36C04">
        <w:rPr>
          <w:rFonts w:ascii="Calibri" w:hAnsi="Calibri" w:cs="Calibri"/>
          <w:sz w:val="24"/>
          <w:szCs w:val="24"/>
        </w:rPr>
        <w:t>Žáci mluví česky a nemají větší problém s porozuměním vzhledem k tomu, že na území ČR již navštěvovali předchozí školu. Pokud se jedná o žáky, kteří jsou v ČR krátkou dobu (především žáci 1. ročníků) a jejich znalosti češtiny nejsou dostačující, individuálním přístupem jsou podporováni ke zvládnutí učiva a zlepšení komunikačních schopností v češtině.</w:t>
      </w:r>
    </w:p>
    <w:p w:rsidR="00F36C04" w:rsidRPr="00F36C04" w:rsidRDefault="00F36C04" w:rsidP="00F36C04">
      <w:pPr>
        <w:ind w:left="454"/>
        <w:jc w:val="both"/>
        <w:rPr>
          <w:rFonts w:ascii="Calibri" w:hAnsi="Calibri" w:cs="Calibri"/>
          <w:sz w:val="24"/>
          <w:szCs w:val="24"/>
        </w:rPr>
      </w:pPr>
      <w:r w:rsidRPr="00F36C04">
        <w:rPr>
          <w:rFonts w:ascii="Calibri" w:hAnsi="Calibri" w:cs="Calibri"/>
          <w:sz w:val="24"/>
          <w:szCs w:val="24"/>
        </w:rPr>
        <w:t xml:space="preserve">Všichni tito studující mají možnost navštěvovat v rámci aktivit Domu dětí a mládeže kroužek českého jazyka, který je určen pro cizince. </w:t>
      </w:r>
    </w:p>
    <w:p w:rsidR="00F36C04" w:rsidRPr="00F36C04" w:rsidRDefault="00F36C04" w:rsidP="00D83697">
      <w:pPr>
        <w:pStyle w:val="Zkladntextodsazen"/>
        <w:rPr>
          <w:rFonts w:ascii="Calibri" w:hAnsi="Calibri" w:cs="Calibri"/>
          <w:sz w:val="24"/>
          <w:szCs w:val="24"/>
        </w:rPr>
      </w:pPr>
    </w:p>
    <w:p w:rsidR="00441073" w:rsidRPr="00F36C04" w:rsidRDefault="00441073" w:rsidP="00D83697">
      <w:pPr>
        <w:pStyle w:val="Zkladntextodsazen"/>
        <w:rPr>
          <w:rFonts w:ascii="Calibri" w:hAnsi="Calibri" w:cs="Calibri"/>
          <w:sz w:val="24"/>
          <w:szCs w:val="24"/>
          <w:u w:val="single"/>
        </w:rPr>
      </w:pPr>
    </w:p>
    <w:p w:rsidR="00ED0716" w:rsidRPr="00F36C04" w:rsidRDefault="00ED0716" w:rsidP="001E047E">
      <w:pPr>
        <w:numPr>
          <w:ilvl w:val="0"/>
          <w:numId w:val="20"/>
        </w:numPr>
        <w:jc w:val="both"/>
        <w:rPr>
          <w:rFonts w:ascii="Calibri" w:hAnsi="Calibri" w:cs="Calibri"/>
          <w:sz w:val="24"/>
          <w:szCs w:val="24"/>
          <w:u w:val="single"/>
        </w:rPr>
      </w:pPr>
      <w:r w:rsidRPr="00F36C04">
        <w:rPr>
          <w:rFonts w:ascii="Calibri" w:hAnsi="Calibri" w:cs="Calibri"/>
          <w:sz w:val="24"/>
          <w:szCs w:val="24"/>
          <w:u w:val="single"/>
        </w:rPr>
        <w:t>Speciální výchova a vzdělávání, integrace žáků</w:t>
      </w:r>
    </w:p>
    <w:p w:rsidR="00ED0716" w:rsidRDefault="00ED0716" w:rsidP="0022796E">
      <w:pPr>
        <w:pStyle w:val="Zkladntext23"/>
        <w:ind w:left="454" w:firstLine="0"/>
        <w:jc w:val="both"/>
        <w:rPr>
          <w:rFonts w:ascii="Calibri" w:hAnsi="Calibri" w:cs="Calibri"/>
          <w:szCs w:val="24"/>
        </w:rPr>
      </w:pPr>
      <w:r w:rsidRPr="00467E3C">
        <w:rPr>
          <w:rFonts w:ascii="Calibri" w:hAnsi="Calibri" w:cs="Calibri"/>
          <w:szCs w:val="24"/>
        </w:rPr>
        <w:t>Speciální třídy</w:t>
      </w:r>
      <w:r w:rsidR="00467E3C" w:rsidRPr="00467E3C">
        <w:rPr>
          <w:rFonts w:ascii="Calibri" w:hAnsi="Calibri" w:cs="Calibri"/>
          <w:szCs w:val="24"/>
        </w:rPr>
        <w:t xml:space="preserve"> nemáme</w:t>
      </w:r>
      <w:r w:rsidR="00467E3C">
        <w:rPr>
          <w:rFonts w:ascii="Calibri" w:hAnsi="Calibri" w:cs="Calibri"/>
          <w:szCs w:val="24"/>
        </w:rPr>
        <w:t>.</w:t>
      </w:r>
    </w:p>
    <w:p w:rsidR="00D2525B" w:rsidRPr="00C36086" w:rsidRDefault="00D2525B" w:rsidP="00D2525B">
      <w:pPr>
        <w:ind w:left="426"/>
        <w:jc w:val="both"/>
        <w:rPr>
          <w:rFonts w:asciiTheme="minorHAnsi" w:hAnsiTheme="minorHAnsi" w:cstheme="minorHAnsi"/>
          <w:sz w:val="24"/>
          <w:szCs w:val="24"/>
        </w:rPr>
      </w:pPr>
      <w:r w:rsidRPr="00C36086">
        <w:rPr>
          <w:rFonts w:asciiTheme="minorHAnsi" w:hAnsiTheme="minorHAnsi" w:cstheme="minorHAnsi"/>
          <w:sz w:val="24"/>
          <w:szCs w:val="24"/>
        </w:rPr>
        <w:t>V letošním školním roce bylo integrováno v běžných třídách 2</w:t>
      </w:r>
      <w:r w:rsidR="00C36086" w:rsidRPr="00C36086">
        <w:rPr>
          <w:rFonts w:asciiTheme="minorHAnsi" w:hAnsiTheme="minorHAnsi" w:cstheme="minorHAnsi"/>
          <w:sz w:val="24"/>
          <w:szCs w:val="24"/>
        </w:rPr>
        <w:t>5</w:t>
      </w:r>
      <w:r w:rsidRPr="00C36086">
        <w:rPr>
          <w:rFonts w:asciiTheme="minorHAnsi" w:hAnsiTheme="minorHAnsi" w:cstheme="minorHAnsi"/>
          <w:sz w:val="24"/>
          <w:szCs w:val="24"/>
        </w:rPr>
        <w:t xml:space="preserve"> žáků se speciálními vzdělávacími potřebami (dále jen SVP).  </w:t>
      </w:r>
      <w:r w:rsidR="00C36086" w:rsidRPr="00C36086">
        <w:rPr>
          <w:rFonts w:asciiTheme="minorHAnsi" w:hAnsiTheme="minorHAnsi" w:cstheme="minorHAnsi"/>
          <w:sz w:val="24"/>
          <w:szCs w:val="24"/>
        </w:rPr>
        <w:t>Pro 4 žáky</w:t>
      </w:r>
      <w:r w:rsidRPr="00C36086">
        <w:rPr>
          <w:rFonts w:asciiTheme="minorHAnsi" w:hAnsiTheme="minorHAnsi" w:cstheme="minorHAnsi"/>
          <w:sz w:val="24"/>
          <w:szCs w:val="24"/>
        </w:rPr>
        <w:t xml:space="preserve"> byl vypracován individuální vzdělávací plán. Ostatní žáci byli ve výuce zohledňováni dle doporučení školského porade</w:t>
      </w:r>
      <w:r w:rsidR="00C36086" w:rsidRPr="00C36086">
        <w:rPr>
          <w:rFonts w:asciiTheme="minorHAnsi" w:hAnsiTheme="minorHAnsi" w:cstheme="minorHAnsi"/>
          <w:sz w:val="24"/>
          <w:szCs w:val="24"/>
        </w:rPr>
        <w:t xml:space="preserve">nského zařízení (dále jen ŠPZ). U 7 žáků byla poskytována pedagogická intervence v rozmezí 1-2 hodiny. </w:t>
      </w:r>
      <w:r w:rsidRPr="00C36086">
        <w:rPr>
          <w:rFonts w:asciiTheme="minorHAnsi" w:hAnsiTheme="minorHAnsi" w:cstheme="minorHAnsi"/>
          <w:sz w:val="24"/>
          <w:szCs w:val="24"/>
        </w:rPr>
        <w:t>U nezletilých žáků zveme vždy rodiče ke konzultacím a nastavení plánu dle doporučení ŠPZ.</w:t>
      </w:r>
    </w:p>
    <w:p w:rsidR="00D2525B" w:rsidRPr="00C36086" w:rsidRDefault="00D2525B" w:rsidP="00D2525B">
      <w:pPr>
        <w:ind w:left="426"/>
        <w:jc w:val="both"/>
        <w:rPr>
          <w:rFonts w:asciiTheme="minorHAnsi" w:hAnsiTheme="minorHAnsi" w:cstheme="minorHAnsi"/>
          <w:sz w:val="24"/>
          <w:szCs w:val="24"/>
        </w:rPr>
      </w:pPr>
      <w:r w:rsidRPr="00C36086">
        <w:rPr>
          <w:rFonts w:asciiTheme="minorHAnsi" w:hAnsiTheme="minorHAnsi" w:cstheme="minorHAnsi"/>
          <w:sz w:val="24"/>
          <w:szCs w:val="24"/>
        </w:rPr>
        <w:lastRenderedPageBreak/>
        <w:t>Výchovné poradkyně v případě potřeby zprostředkují žákům se SVP vyšetření v pedagogicko-psychologické poradně. Aktivně využíváme vstřícného přístupu odborníků z pedagogicko-psychologických poraden (dále jen PPP) a registrované problémy a potřeby žáků konzultujeme s PhDr. Bernardovou</w:t>
      </w:r>
      <w:r w:rsidR="00C36086" w:rsidRPr="00C36086">
        <w:rPr>
          <w:rFonts w:asciiTheme="minorHAnsi" w:hAnsiTheme="minorHAnsi" w:cstheme="minorHAnsi"/>
          <w:sz w:val="24"/>
          <w:szCs w:val="24"/>
        </w:rPr>
        <w:t xml:space="preserve"> nebo i dalšími psychology či speciálními pedagogy</w:t>
      </w:r>
      <w:r w:rsidRPr="00C36086">
        <w:rPr>
          <w:rFonts w:asciiTheme="minorHAnsi" w:hAnsiTheme="minorHAnsi" w:cstheme="minorHAnsi"/>
          <w:sz w:val="24"/>
          <w:szCs w:val="24"/>
        </w:rPr>
        <w:t xml:space="preserve"> z Křesťanské pedagogicko-psychologické poradny a s odborníky z Pedagogicko-psychologické poradny pro Prahu 1, </w:t>
      </w:r>
      <w:smartTag w:uri="urn:schemas-microsoft-com:office:smarttags" w:element="metricconverter">
        <w:smartTagPr>
          <w:attr w:name="ProductID" w:val="2 a"/>
        </w:smartTagPr>
        <w:r w:rsidRPr="00C36086">
          <w:rPr>
            <w:rFonts w:asciiTheme="minorHAnsi" w:hAnsiTheme="minorHAnsi" w:cstheme="minorHAnsi"/>
            <w:sz w:val="24"/>
            <w:szCs w:val="24"/>
          </w:rPr>
          <w:t>2 a</w:t>
        </w:r>
      </w:smartTag>
      <w:r w:rsidRPr="00C36086">
        <w:rPr>
          <w:rFonts w:asciiTheme="minorHAnsi" w:hAnsiTheme="minorHAnsi" w:cstheme="minorHAnsi"/>
          <w:sz w:val="24"/>
          <w:szCs w:val="24"/>
        </w:rPr>
        <w:t xml:space="preserve"> 4. Snažíme se maximálně využívat nabídky obou poraden a navštěvujeme vzdělávací akce a školení organizovaná oběma poradnami. Výchovní poradci, třídní učitelé i vyučující jednotlivých předmětů respektují doporučení z těchto poraden ve výuce. Nejčastěji jde o možnost využívání PC, individuální přístup při ověřování znalostí, zohlednění a delší časový limit </w:t>
      </w:r>
      <w:r w:rsidR="00C36086" w:rsidRPr="00C36086">
        <w:rPr>
          <w:rFonts w:asciiTheme="minorHAnsi" w:hAnsiTheme="minorHAnsi" w:cstheme="minorHAnsi"/>
          <w:sz w:val="24"/>
          <w:szCs w:val="24"/>
        </w:rPr>
        <w:t xml:space="preserve">při výuce – testech, </w:t>
      </w:r>
      <w:r w:rsidRPr="00C36086">
        <w:rPr>
          <w:rFonts w:asciiTheme="minorHAnsi" w:hAnsiTheme="minorHAnsi" w:cstheme="minorHAnsi"/>
          <w:sz w:val="24"/>
          <w:szCs w:val="24"/>
        </w:rPr>
        <w:t>při skládání maturitní zkoušky, poskytování konzultací ke studijním strategiím, případně vypracování individuálního vzdělávacího plánu.</w:t>
      </w:r>
      <w:r w:rsidR="00C36086" w:rsidRPr="00C36086">
        <w:rPr>
          <w:rFonts w:asciiTheme="minorHAnsi" w:hAnsiTheme="minorHAnsi" w:cstheme="minorHAnsi"/>
          <w:sz w:val="24"/>
          <w:szCs w:val="24"/>
        </w:rPr>
        <w:t xml:space="preserve"> Spolupráce s oběma PPP je velmi dobrá a stále se snažíme o její optimalizaci.</w:t>
      </w:r>
    </w:p>
    <w:p w:rsidR="00D2525B" w:rsidRPr="00C36086" w:rsidRDefault="00D2525B" w:rsidP="00D2525B">
      <w:pPr>
        <w:ind w:left="426"/>
        <w:jc w:val="both"/>
        <w:rPr>
          <w:rFonts w:asciiTheme="minorHAnsi" w:hAnsiTheme="minorHAnsi" w:cstheme="minorHAnsi"/>
          <w:sz w:val="24"/>
          <w:szCs w:val="24"/>
        </w:rPr>
      </w:pPr>
      <w:r w:rsidRPr="00C36086">
        <w:rPr>
          <w:rFonts w:asciiTheme="minorHAnsi" w:hAnsiTheme="minorHAnsi" w:cstheme="minorHAnsi"/>
          <w:sz w:val="24"/>
          <w:szCs w:val="24"/>
        </w:rPr>
        <w:t xml:space="preserve">V případě potřeby využíváme služeb dalších zařízení státní správy a nestátních či církevních organizací. </w:t>
      </w:r>
    </w:p>
    <w:p w:rsidR="00D2525B" w:rsidRPr="00C36086" w:rsidRDefault="00D2525B" w:rsidP="00D2525B">
      <w:pPr>
        <w:ind w:left="426"/>
        <w:jc w:val="both"/>
        <w:rPr>
          <w:rFonts w:asciiTheme="minorHAnsi" w:hAnsiTheme="minorHAnsi" w:cstheme="minorHAnsi"/>
          <w:sz w:val="24"/>
          <w:szCs w:val="24"/>
        </w:rPr>
      </w:pPr>
      <w:r w:rsidRPr="00C36086">
        <w:rPr>
          <w:rFonts w:asciiTheme="minorHAnsi" w:hAnsiTheme="minorHAnsi" w:cstheme="minorHAnsi"/>
          <w:sz w:val="24"/>
          <w:szCs w:val="24"/>
        </w:rPr>
        <w:t xml:space="preserve">Individuální přístup a respektování doporučení poraden umožňuje snížit školní neúspěšnost těchto žáků. Na druhé straně klade větší počet těchto žáků ve třídě velké nároky na organizaci výuky i úsilí vyučujícího. </w:t>
      </w:r>
    </w:p>
    <w:p w:rsidR="00D2525B" w:rsidRPr="00C36086" w:rsidRDefault="00D2525B" w:rsidP="0022796E">
      <w:pPr>
        <w:pStyle w:val="Zkladntext23"/>
        <w:ind w:left="454" w:firstLine="0"/>
        <w:jc w:val="both"/>
        <w:rPr>
          <w:rFonts w:asciiTheme="minorHAnsi" w:hAnsiTheme="minorHAnsi" w:cstheme="minorHAnsi"/>
          <w:szCs w:val="24"/>
        </w:rPr>
      </w:pPr>
    </w:p>
    <w:p w:rsidR="00467E3C" w:rsidRPr="00C36086" w:rsidRDefault="00467E3C" w:rsidP="00467E3C">
      <w:pPr>
        <w:pStyle w:val="Zkladntext22"/>
        <w:ind w:left="454"/>
        <w:rPr>
          <w:rFonts w:asciiTheme="minorHAnsi" w:hAnsiTheme="minorHAnsi" w:cstheme="minorHAnsi"/>
          <w:sz w:val="24"/>
          <w:szCs w:val="24"/>
        </w:rPr>
      </w:pPr>
      <w:r w:rsidRPr="00C36086">
        <w:rPr>
          <w:rFonts w:asciiTheme="minorHAnsi" w:hAnsiTheme="minorHAnsi" w:cstheme="minorHAnsi"/>
          <w:sz w:val="24"/>
          <w:szCs w:val="24"/>
        </w:rPr>
        <w:t>Během školního roku se setkáváme i se žáky ze znevýhodněného sociokulturního prostředí. Začleňování některých je zcela bezproblémové. Spíše výjimečně se setkáváme s problémy, které dle naléhavosti co nejdříve řešíme.</w:t>
      </w:r>
    </w:p>
    <w:p w:rsidR="00467E3C" w:rsidRPr="00F36C04" w:rsidRDefault="00467E3C" w:rsidP="0022796E">
      <w:pPr>
        <w:pStyle w:val="Zkladntext23"/>
        <w:ind w:left="454" w:firstLine="0"/>
        <w:jc w:val="both"/>
        <w:rPr>
          <w:rFonts w:ascii="Calibri" w:hAnsi="Calibri" w:cs="Calibri"/>
          <w:szCs w:val="24"/>
        </w:rPr>
      </w:pPr>
    </w:p>
    <w:p w:rsidR="00ED0716" w:rsidRPr="00F36C04" w:rsidRDefault="00ED0716" w:rsidP="00ED0716">
      <w:pPr>
        <w:pStyle w:val="Zkladntext23"/>
        <w:jc w:val="both"/>
        <w:rPr>
          <w:rFonts w:ascii="Calibri" w:hAnsi="Calibri" w:cs="Calibri"/>
          <w:szCs w:val="24"/>
        </w:rPr>
      </w:pPr>
    </w:p>
    <w:p w:rsidR="00ED0716" w:rsidRPr="00F36C04" w:rsidRDefault="00ED0716" w:rsidP="001E047E">
      <w:pPr>
        <w:pStyle w:val="Zkladntext23"/>
        <w:numPr>
          <w:ilvl w:val="0"/>
          <w:numId w:val="20"/>
        </w:numPr>
        <w:jc w:val="both"/>
        <w:rPr>
          <w:rFonts w:ascii="Calibri" w:hAnsi="Calibri" w:cs="Calibri"/>
          <w:szCs w:val="24"/>
          <w:u w:val="single"/>
        </w:rPr>
      </w:pPr>
      <w:r w:rsidRPr="00F36C04">
        <w:rPr>
          <w:rFonts w:ascii="Calibri" w:hAnsi="Calibri" w:cs="Calibri"/>
          <w:szCs w:val="24"/>
          <w:u w:val="single"/>
        </w:rPr>
        <w:t>Vzdělávání nadaných žáků a studentů</w:t>
      </w:r>
    </w:p>
    <w:p w:rsidR="00ED0716" w:rsidRPr="00F36C04" w:rsidRDefault="00451EC8" w:rsidP="0022796E">
      <w:pPr>
        <w:pStyle w:val="Zkladntext23"/>
        <w:ind w:left="454" w:firstLine="0"/>
        <w:jc w:val="both"/>
        <w:rPr>
          <w:rFonts w:ascii="Calibri" w:hAnsi="Calibri" w:cs="Calibri"/>
          <w:szCs w:val="24"/>
        </w:rPr>
      </w:pPr>
      <w:r w:rsidRPr="00F36C04">
        <w:rPr>
          <w:rFonts w:ascii="Calibri" w:hAnsi="Calibri" w:cs="Calibri"/>
          <w:szCs w:val="24"/>
        </w:rPr>
        <w:t>Ve škole je několik žáků sportovně a hudebně nadaných, kteří nepožadují úlevy ve studiu.</w:t>
      </w:r>
    </w:p>
    <w:p w:rsidR="00ED0716" w:rsidRPr="00F36C04" w:rsidRDefault="00ED0716" w:rsidP="00ED0716">
      <w:pPr>
        <w:jc w:val="both"/>
        <w:rPr>
          <w:rFonts w:ascii="Calibri" w:hAnsi="Calibri" w:cs="Calibri"/>
          <w:sz w:val="24"/>
          <w:szCs w:val="24"/>
          <w:u w:val="single"/>
        </w:rPr>
      </w:pPr>
    </w:p>
    <w:p w:rsidR="00ED0716" w:rsidRPr="00F36C04" w:rsidRDefault="00ED0716" w:rsidP="001E047E">
      <w:pPr>
        <w:numPr>
          <w:ilvl w:val="0"/>
          <w:numId w:val="20"/>
        </w:numPr>
        <w:jc w:val="both"/>
        <w:rPr>
          <w:rFonts w:ascii="Calibri" w:hAnsi="Calibri" w:cs="Calibri"/>
          <w:sz w:val="24"/>
          <w:szCs w:val="24"/>
          <w:u w:val="single"/>
        </w:rPr>
      </w:pPr>
      <w:r w:rsidRPr="00F36C04">
        <w:rPr>
          <w:rFonts w:ascii="Calibri" w:hAnsi="Calibri" w:cs="Calibri"/>
          <w:sz w:val="24"/>
          <w:szCs w:val="24"/>
          <w:u w:val="single"/>
        </w:rPr>
        <w:t>Ověřování výsledků vzdělávání</w:t>
      </w:r>
    </w:p>
    <w:p w:rsidR="00C36086" w:rsidRPr="00F13A4F" w:rsidRDefault="00AA3804" w:rsidP="00C36086">
      <w:pPr>
        <w:pStyle w:val="Vroka03"/>
        <w:numPr>
          <w:ilvl w:val="0"/>
          <w:numId w:val="0"/>
        </w:numPr>
        <w:ind w:left="454"/>
        <w:rPr>
          <w:rFonts w:asciiTheme="minorHAnsi" w:hAnsiTheme="minorHAnsi" w:cstheme="minorHAnsi"/>
          <w:sz w:val="24"/>
          <w:szCs w:val="24"/>
        </w:rPr>
      </w:pPr>
      <w:bookmarkStart w:id="8" w:name="_Toc527556089"/>
      <w:r>
        <w:rPr>
          <w:rFonts w:asciiTheme="minorHAnsi" w:hAnsiTheme="minorHAnsi" w:cstheme="minorHAnsi"/>
          <w:sz w:val="24"/>
          <w:szCs w:val="24"/>
        </w:rPr>
        <w:t xml:space="preserve">Vzhledem k uzavření škol </w:t>
      </w:r>
      <w:r w:rsidR="00C36086" w:rsidRPr="00F13A4F">
        <w:rPr>
          <w:rFonts w:asciiTheme="minorHAnsi" w:hAnsiTheme="minorHAnsi" w:cstheme="minorHAnsi"/>
          <w:sz w:val="24"/>
          <w:szCs w:val="24"/>
        </w:rPr>
        <w:t>ve druhém pololetí se evaluační testy nekonaly.</w:t>
      </w:r>
    </w:p>
    <w:bookmarkEnd w:id="8"/>
    <w:p w:rsidR="00FC1505" w:rsidRDefault="00C36086" w:rsidP="00C36086">
      <w:pPr>
        <w:pStyle w:val="Odstavecseseznamem"/>
        <w:tabs>
          <w:tab w:val="center" w:pos="4761"/>
        </w:tabs>
        <w:ind w:left="454"/>
        <w:jc w:val="both"/>
        <w:rPr>
          <w:rFonts w:asciiTheme="minorHAnsi" w:hAnsiTheme="minorHAnsi" w:cstheme="minorHAnsi"/>
          <w:b/>
          <w:bCs/>
          <w:sz w:val="24"/>
          <w:szCs w:val="24"/>
        </w:rPr>
      </w:pPr>
      <w:r w:rsidRPr="00F13A4F">
        <w:rPr>
          <w:rFonts w:asciiTheme="minorHAnsi" w:hAnsiTheme="minorHAnsi" w:cstheme="minorHAnsi"/>
          <w:b/>
          <w:bCs/>
          <w:sz w:val="24"/>
          <w:szCs w:val="24"/>
        </w:rPr>
        <w:t xml:space="preserve">Stejně jsme se nemohli dotazovat žáků prostřednictvím každoročně probíhající ankety spokojenosti, ve které všichni žáci mají možnost vyjádřit svou spokojenost či nespokojenost, vyjádřit svá přání a sdělit návrhy na zlepšení v oblasti vybavení školy, výuky, atmosféry, vztahů.   </w:t>
      </w:r>
    </w:p>
    <w:p w:rsidR="00F13A4F" w:rsidRPr="00F13A4F" w:rsidRDefault="00F13A4F" w:rsidP="00F13A4F">
      <w:pPr>
        <w:pStyle w:val="Standard"/>
        <w:jc w:val="both"/>
        <w:rPr>
          <w:rFonts w:asciiTheme="minorHAnsi" w:hAnsiTheme="minorHAnsi" w:cstheme="minorHAnsi"/>
        </w:rPr>
      </w:pPr>
      <w:r w:rsidRPr="00F13A4F">
        <w:rPr>
          <w:rFonts w:asciiTheme="minorHAnsi" w:hAnsiTheme="minorHAnsi" w:cstheme="minorHAnsi"/>
        </w:rPr>
        <w:t xml:space="preserve">V odpovědích dle zkušenosti z předchozích let výrazně převažuje spokojenost s celkovým klimatem školy. Dle reakcí a rozhovorů se studenty věříme, že by tomu bylo tak i letos. </w:t>
      </w:r>
    </w:p>
    <w:p w:rsidR="00F13A4F" w:rsidRPr="00C36086" w:rsidRDefault="00F13A4F" w:rsidP="00C36086">
      <w:pPr>
        <w:pStyle w:val="Odstavecseseznamem"/>
        <w:tabs>
          <w:tab w:val="center" w:pos="4761"/>
        </w:tabs>
        <w:ind w:left="454"/>
        <w:jc w:val="both"/>
        <w:rPr>
          <w:rFonts w:cs="Calibri"/>
          <w:b/>
          <w:sz w:val="24"/>
          <w:szCs w:val="24"/>
        </w:rPr>
      </w:pPr>
    </w:p>
    <w:p w:rsidR="00ED0716" w:rsidRPr="00F36C04" w:rsidRDefault="00ED0716" w:rsidP="001E047E">
      <w:pPr>
        <w:numPr>
          <w:ilvl w:val="0"/>
          <w:numId w:val="20"/>
        </w:numPr>
        <w:jc w:val="both"/>
        <w:rPr>
          <w:rFonts w:ascii="Calibri" w:hAnsi="Calibri" w:cs="Calibri"/>
          <w:sz w:val="24"/>
          <w:szCs w:val="24"/>
          <w:u w:val="single"/>
        </w:rPr>
      </w:pPr>
      <w:r w:rsidRPr="00F36C04">
        <w:rPr>
          <w:rFonts w:ascii="Calibri" w:hAnsi="Calibri" w:cs="Calibri"/>
          <w:sz w:val="24"/>
          <w:szCs w:val="24"/>
          <w:u w:val="single"/>
        </w:rPr>
        <w:t>Školní vzdělávací programy</w:t>
      </w:r>
    </w:p>
    <w:p w:rsidR="00EB06E0" w:rsidRPr="00F36C04" w:rsidRDefault="00451EC8" w:rsidP="00ED0716">
      <w:pPr>
        <w:pStyle w:val="Zkladntextodsazen"/>
        <w:rPr>
          <w:rFonts w:ascii="Calibri" w:hAnsi="Calibri" w:cs="Calibri"/>
          <w:sz w:val="24"/>
          <w:szCs w:val="24"/>
        </w:rPr>
      </w:pPr>
      <w:r w:rsidRPr="00F36C04">
        <w:rPr>
          <w:rFonts w:ascii="Calibri" w:hAnsi="Calibri" w:cs="Calibri"/>
          <w:sz w:val="24"/>
          <w:szCs w:val="24"/>
        </w:rPr>
        <w:t>Školní vzdělávací pr</w:t>
      </w:r>
      <w:r w:rsidR="00EB06E0" w:rsidRPr="00F36C04">
        <w:rPr>
          <w:rFonts w:ascii="Calibri" w:hAnsi="Calibri" w:cs="Calibri"/>
          <w:sz w:val="24"/>
          <w:szCs w:val="24"/>
        </w:rPr>
        <w:t xml:space="preserve">ogramy jsou průběžně ověřovány konzultacemi odborníků z praxe, také hodnocením výsledků odborné praxe žáků, konzultovány především v odborných komisích předmětů, dále jsou upravovány vzhledem k požadavkům a nárokům k maturitní zkoušce. </w:t>
      </w:r>
    </w:p>
    <w:p w:rsidR="00ED0716" w:rsidRDefault="00292B42" w:rsidP="00ED0716">
      <w:pPr>
        <w:pStyle w:val="Zkladntextodsazen"/>
        <w:rPr>
          <w:rFonts w:ascii="Calibri" w:hAnsi="Calibri" w:cs="Calibri"/>
          <w:sz w:val="24"/>
          <w:szCs w:val="24"/>
        </w:rPr>
      </w:pPr>
      <w:r>
        <w:rPr>
          <w:rFonts w:ascii="Calibri" w:hAnsi="Calibri" w:cs="Calibri"/>
          <w:sz w:val="24"/>
          <w:szCs w:val="24"/>
        </w:rPr>
        <w:t>V oboru S</w:t>
      </w:r>
      <w:r w:rsidR="00EB06E0" w:rsidRPr="00F36C04">
        <w:rPr>
          <w:rFonts w:ascii="Calibri" w:hAnsi="Calibri" w:cs="Calibri"/>
          <w:sz w:val="24"/>
          <w:szCs w:val="24"/>
        </w:rPr>
        <w:t>oc</w:t>
      </w:r>
      <w:r>
        <w:rPr>
          <w:rFonts w:ascii="Calibri" w:hAnsi="Calibri" w:cs="Calibri"/>
          <w:sz w:val="24"/>
          <w:szCs w:val="24"/>
        </w:rPr>
        <w:t>iální činnost nemusely být již 4</w:t>
      </w:r>
      <w:r w:rsidR="00EB06E0" w:rsidRPr="00F36C04">
        <w:rPr>
          <w:rFonts w:ascii="Calibri" w:hAnsi="Calibri" w:cs="Calibri"/>
          <w:sz w:val="24"/>
          <w:szCs w:val="24"/>
        </w:rPr>
        <w:t xml:space="preserve"> roky upravovány, v oboru Veřejnosprávní činnost došlo k drobnějším úpravám v dotaci hodin v předmětech (vzhledem k nastavení matematiky jako předmětu maturitnímu, v předmětech připravujících k odborné profilové maturitní zkoušce).</w:t>
      </w:r>
    </w:p>
    <w:p w:rsidR="006A0AA4" w:rsidRDefault="006A0AA4" w:rsidP="00ED0716">
      <w:pPr>
        <w:pStyle w:val="Zkladntextodsazen"/>
        <w:rPr>
          <w:rFonts w:ascii="Calibri" w:hAnsi="Calibri" w:cs="Calibri"/>
          <w:sz w:val="24"/>
          <w:szCs w:val="24"/>
        </w:rPr>
      </w:pPr>
      <w:r>
        <w:rPr>
          <w:rFonts w:ascii="Calibri" w:hAnsi="Calibri" w:cs="Calibri"/>
          <w:sz w:val="24"/>
          <w:szCs w:val="24"/>
        </w:rPr>
        <w:t>Změny b</w:t>
      </w:r>
      <w:r w:rsidRPr="006A0AA4">
        <w:rPr>
          <w:rFonts w:ascii="Calibri" w:hAnsi="Calibri" w:cs="Calibri"/>
          <w:sz w:val="24"/>
          <w:szCs w:val="24"/>
        </w:rPr>
        <w:t xml:space="preserve">yly </w:t>
      </w:r>
      <w:r>
        <w:rPr>
          <w:rFonts w:ascii="Calibri" w:hAnsi="Calibri" w:cs="Calibri"/>
          <w:sz w:val="24"/>
          <w:szCs w:val="24"/>
        </w:rPr>
        <w:t xml:space="preserve">vždy </w:t>
      </w:r>
      <w:r w:rsidRPr="006A0AA4">
        <w:rPr>
          <w:rFonts w:ascii="Calibri" w:hAnsi="Calibri" w:cs="Calibri"/>
          <w:sz w:val="24"/>
          <w:szCs w:val="24"/>
        </w:rPr>
        <w:t>konzultovány se sociálními partnery, se zřizovatelem, školskou radou. Byly schváleny ředitelkou školy.</w:t>
      </w:r>
    </w:p>
    <w:p w:rsidR="00932650" w:rsidRPr="006A0AA4" w:rsidRDefault="00932650" w:rsidP="00ED0716">
      <w:pPr>
        <w:pStyle w:val="Zkladntextodsazen"/>
        <w:rPr>
          <w:rFonts w:ascii="Calibri" w:hAnsi="Calibri" w:cs="Calibri"/>
          <w:sz w:val="24"/>
          <w:szCs w:val="24"/>
        </w:rPr>
      </w:pPr>
    </w:p>
    <w:p w:rsidR="00ED0716" w:rsidRPr="00F36C04" w:rsidRDefault="00ED0716" w:rsidP="00ED0716">
      <w:pPr>
        <w:pStyle w:val="Zkladntextodsazen"/>
        <w:rPr>
          <w:rFonts w:ascii="Calibri" w:hAnsi="Calibri" w:cs="Calibri"/>
          <w:sz w:val="24"/>
          <w:szCs w:val="24"/>
        </w:rPr>
      </w:pPr>
    </w:p>
    <w:p w:rsidR="00ED0716" w:rsidRPr="00F36C04" w:rsidRDefault="00ED0716" w:rsidP="001E047E">
      <w:pPr>
        <w:pStyle w:val="Zkladntextodsazen"/>
        <w:numPr>
          <w:ilvl w:val="0"/>
          <w:numId w:val="20"/>
        </w:numPr>
        <w:rPr>
          <w:rFonts w:ascii="Calibri" w:hAnsi="Calibri" w:cs="Calibri"/>
          <w:sz w:val="24"/>
          <w:szCs w:val="24"/>
          <w:u w:val="single"/>
        </w:rPr>
      </w:pPr>
      <w:r w:rsidRPr="00F36C04">
        <w:rPr>
          <w:rFonts w:ascii="Calibri" w:hAnsi="Calibri" w:cs="Calibri"/>
          <w:sz w:val="24"/>
          <w:szCs w:val="24"/>
          <w:u w:val="single"/>
        </w:rPr>
        <w:lastRenderedPageBreak/>
        <w:t>Jazykové vzdělávání a jeho podpora</w:t>
      </w:r>
    </w:p>
    <w:p w:rsidR="00ED0716" w:rsidRPr="00F36C04" w:rsidRDefault="00EB06E0" w:rsidP="00EB06E0">
      <w:pPr>
        <w:pStyle w:val="Zkladntextodsazen"/>
        <w:rPr>
          <w:rFonts w:ascii="Calibri" w:hAnsi="Calibri" w:cs="Calibri"/>
          <w:sz w:val="24"/>
          <w:szCs w:val="24"/>
        </w:rPr>
      </w:pPr>
      <w:r w:rsidRPr="00F36C04">
        <w:rPr>
          <w:rFonts w:ascii="Calibri" w:hAnsi="Calibri" w:cs="Calibri"/>
          <w:sz w:val="24"/>
          <w:szCs w:val="24"/>
        </w:rPr>
        <w:t>Žáci v oboru Sociální činnost se učí jednomu cizímu jazyku, v oboru Veřejnosprávní činnost dvěma, jako hlavní je anglický jazyk, druhý dle převažujícího zájmu žáků jazyk německý nebo ru</w:t>
      </w:r>
      <w:r w:rsidR="00F36C04">
        <w:rPr>
          <w:rFonts w:ascii="Calibri" w:hAnsi="Calibri" w:cs="Calibri"/>
          <w:sz w:val="24"/>
          <w:szCs w:val="24"/>
        </w:rPr>
        <w:t>ský. Dále mají žá</w:t>
      </w:r>
      <w:r w:rsidRPr="00F36C04">
        <w:rPr>
          <w:rFonts w:ascii="Calibri" w:hAnsi="Calibri" w:cs="Calibri"/>
          <w:sz w:val="24"/>
          <w:szCs w:val="24"/>
        </w:rPr>
        <w:t>ci možnost navštěvovat kroužky anglického</w:t>
      </w:r>
      <w:r w:rsidR="00F36C04">
        <w:rPr>
          <w:rFonts w:ascii="Calibri" w:hAnsi="Calibri" w:cs="Calibri"/>
          <w:sz w:val="24"/>
          <w:szCs w:val="24"/>
        </w:rPr>
        <w:t xml:space="preserve"> i německého</w:t>
      </w:r>
      <w:r w:rsidRPr="00F36C04">
        <w:rPr>
          <w:rFonts w:ascii="Calibri" w:hAnsi="Calibri" w:cs="Calibri"/>
          <w:sz w:val="24"/>
          <w:szCs w:val="24"/>
        </w:rPr>
        <w:t xml:space="preserve"> jazyka v rámci </w:t>
      </w:r>
      <w:r w:rsidR="00F36C04">
        <w:rPr>
          <w:rFonts w:ascii="Calibri" w:hAnsi="Calibri" w:cs="Calibri"/>
          <w:sz w:val="24"/>
          <w:szCs w:val="24"/>
        </w:rPr>
        <w:t>nab</w:t>
      </w:r>
      <w:r w:rsidRPr="00F36C04">
        <w:rPr>
          <w:rFonts w:ascii="Calibri" w:hAnsi="Calibri" w:cs="Calibri"/>
          <w:sz w:val="24"/>
          <w:szCs w:val="24"/>
        </w:rPr>
        <w:t>ídky Domu dětí a mládeže při CSZŠ Jana Pavla II.</w:t>
      </w:r>
    </w:p>
    <w:p w:rsidR="00ED0716" w:rsidRPr="001C63A4" w:rsidRDefault="00ED0716" w:rsidP="00ED0716">
      <w:pPr>
        <w:pStyle w:val="Zkladntextodsazen"/>
        <w:ind w:left="814"/>
        <w:jc w:val="center"/>
        <w:rPr>
          <w:rFonts w:ascii="Calibri" w:hAnsi="Calibri"/>
        </w:rPr>
      </w:pPr>
    </w:p>
    <w:p w:rsidR="00ED0716" w:rsidRPr="00FE4601" w:rsidRDefault="00ED0716" w:rsidP="00ED0716">
      <w:pPr>
        <w:jc w:val="center"/>
        <w:rPr>
          <w:rFonts w:ascii="Calibri" w:hAnsi="Calibri" w:cs="Arial"/>
          <w:b/>
          <w:bCs/>
          <w:sz w:val="28"/>
        </w:rPr>
      </w:pPr>
    </w:p>
    <w:p w:rsidR="00ED0716" w:rsidRPr="00FE4601" w:rsidRDefault="00ED0716" w:rsidP="00332CD6">
      <w:pPr>
        <w:pStyle w:val="Nadpis1"/>
      </w:pPr>
      <w:bookmarkStart w:id="9" w:name="_Toc53388578"/>
      <w:r w:rsidRPr="00FE4601">
        <w:t>Údaje o prevenci sociálně patologických jevů</w:t>
      </w:r>
      <w:bookmarkEnd w:id="9"/>
    </w:p>
    <w:p w:rsidR="00ED0716" w:rsidRDefault="00ED0716" w:rsidP="00ED0716">
      <w:pPr>
        <w:ind w:firstLine="454"/>
        <w:rPr>
          <w:rFonts w:ascii="Calibri" w:hAnsi="Calibri" w:cs="Arial"/>
          <w:sz w:val="22"/>
          <w:u w:val="single"/>
        </w:rPr>
      </w:pPr>
    </w:p>
    <w:p w:rsidR="00932650" w:rsidRDefault="00932650" w:rsidP="00932650">
      <w:pPr>
        <w:jc w:val="both"/>
        <w:rPr>
          <w:rFonts w:ascii="Calibri" w:hAnsi="Calibri" w:cs="Calibri"/>
          <w:sz w:val="24"/>
          <w:szCs w:val="24"/>
        </w:rPr>
      </w:pPr>
    </w:p>
    <w:p w:rsidR="00F36C04" w:rsidRPr="00FC1505" w:rsidRDefault="00F36C04" w:rsidP="00932650">
      <w:pPr>
        <w:jc w:val="both"/>
        <w:rPr>
          <w:rFonts w:ascii="Calibri" w:hAnsi="Calibri" w:cs="Calibri"/>
          <w:sz w:val="24"/>
          <w:szCs w:val="24"/>
        </w:rPr>
      </w:pPr>
      <w:r w:rsidRPr="00FC1505">
        <w:rPr>
          <w:rFonts w:ascii="Calibri" w:hAnsi="Calibri" w:cs="Calibri"/>
          <w:sz w:val="24"/>
          <w:szCs w:val="24"/>
        </w:rPr>
        <w:t xml:space="preserve">Na škole působí </w:t>
      </w:r>
      <w:r w:rsidRPr="00FC1505">
        <w:rPr>
          <w:rFonts w:ascii="Calibri" w:hAnsi="Calibri" w:cs="Calibri"/>
          <w:b/>
          <w:sz w:val="24"/>
          <w:szCs w:val="24"/>
        </w:rPr>
        <w:t>pracovní skupina pro duchovní oblast</w:t>
      </w:r>
      <w:r w:rsidRPr="00FC1505">
        <w:rPr>
          <w:rFonts w:ascii="Calibri" w:hAnsi="Calibri" w:cs="Calibri"/>
          <w:sz w:val="24"/>
          <w:szCs w:val="24"/>
        </w:rPr>
        <w:t xml:space="preserve"> </w:t>
      </w:r>
      <w:r w:rsidR="0052140B">
        <w:rPr>
          <w:rFonts w:ascii="Calibri" w:hAnsi="Calibri" w:cs="Calibri"/>
          <w:sz w:val="24"/>
          <w:szCs w:val="24"/>
        </w:rPr>
        <w:t>(podrobnější popis viz níže)</w:t>
      </w:r>
    </w:p>
    <w:p w:rsidR="00F36C04" w:rsidRPr="00FC1505" w:rsidRDefault="00F36C04" w:rsidP="00932650">
      <w:pPr>
        <w:jc w:val="both"/>
        <w:rPr>
          <w:rFonts w:ascii="Calibri" w:hAnsi="Calibri" w:cs="Calibri"/>
          <w:sz w:val="24"/>
          <w:szCs w:val="24"/>
        </w:rPr>
      </w:pPr>
      <w:r w:rsidRPr="00FC1505">
        <w:rPr>
          <w:rFonts w:ascii="Calibri" w:hAnsi="Calibri" w:cs="Calibri"/>
          <w:sz w:val="24"/>
          <w:szCs w:val="24"/>
        </w:rPr>
        <w:t xml:space="preserve">Pro každou třídu realizován 2x za školní rok dopolední blok s duchovním programem, na kterém se podíleli </w:t>
      </w:r>
      <w:r w:rsidR="00F737E0">
        <w:rPr>
          <w:rFonts w:ascii="Calibri" w:hAnsi="Calibri" w:cs="Calibri"/>
          <w:sz w:val="24"/>
          <w:szCs w:val="24"/>
        </w:rPr>
        <w:t xml:space="preserve">- </w:t>
      </w:r>
      <w:r w:rsidRPr="00FC1505">
        <w:rPr>
          <w:rFonts w:ascii="Calibri" w:hAnsi="Calibri" w:cs="Calibri"/>
          <w:sz w:val="24"/>
          <w:szCs w:val="24"/>
        </w:rPr>
        <w:t xml:space="preserve">školní kaplan P. Andrea </w:t>
      </w:r>
      <w:proofErr w:type="spellStart"/>
      <w:r w:rsidRPr="00FC1505">
        <w:rPr>
          <w:rFonts w:ascii="Calibri" w:hAnsi="Calibri" w:cs="Calibri"/>
          <w:sz w:val="24"/>
          <w:szCs w:val="24"/>
        </w:rPr>
        <w:t>Barbero</w:t>
      </w:r>
      <w:proofErr w:type="spellEnd"/>
      <w:r w:rsidR="00550127">
        <w:rPr>
          <w:rFonts w:ascii="Calibri" w:hAnsi="Calibri" w:cs="Calibri"/>
          <w:sz w:val="24"/>
          <w:szCs w:val="24"/>
        </w:rPr>
        <w:t xml:space="preserve"> FSCB</w:t>
      </w:r>
      <w:r w:rsidR="00F737E0">
        <w:rPr>
          <w:rFonts w:ascii="Calibri" w:hAnsi="Calibri" w:cs="Calibri"/>
          <w:sz w:val="24"/>
          <w:szCs w:val="24"/>
        </w:rPr>
        <w:t>, ve spolupráci se sestrou Kristi</w:t>
      </w:r>
      <w:r w:rsidRPr="00FC1505">
        <w:rPr>
          <w:rFonts w:ascii="Calibri" w:hAnsi="Calibri" w:cs="Calibri"/>
          <w:sz w:val="24"/>
          <w:szCs w:val="24"/>
        </w:rPr>
        <w:t xml:space="preserve">nou </w:t>
      </w:r>
      <w:r w:rsidR="00550127">
        <w:rPr>
          <w:rFonts w:ascii="Calibri" w:hAnsi="Calibri" w:cs="Calibri"/>
          <w:sz w:val="24"/>
          <w:szCs w:val="24"/>
        </w:rPr>
        <w:t xml:space="preserve">de N. D. </w:t>
      </w:r>
      <w:r w:rsidRPr="00FC1505">
        <w:rPr>
          <w:rFonts w:ascii="Calibri" w:hAnsi="Calibri" w:cs="Calibri"/>
          <w:sz w:val="24"/>
          <w:szCs w:val="24"/>
        </w:rPr>
        <w:t xml:space="preserve">(Mgr. Jaroslava Hrušková). </w:t>
      </w:r>
    </w:p>
    <w:p w:rsidR="00ED0716" w:rsidRPr="00F36C04" w:rsidRDefault="00ED0716" w:rsidP="00ED0716">
      <w:pPr>
        <w:ind w:firstLine="454"/>
        <w:rPr>
          <w:rFonts w:ascii="Calibri" w:hAnsi="Calibri" w:cs="Arial"/>
          <w:sz w:val="24"/>
          <w:szCs w:val="24"/>
          <w:u w:val="single"/>
        </w:rPr>
      </w:pPr>
    </w:p>
    <w:p w:rsidR="00F13A4F" w:rsidRDefault="00ED0716" w:rsidP="0013114B">
      <w:pPr>
        <w:pStyle w:val="Zkladntextodsazen"/>
        <w:ind w:left="0"/>
        <w:rPr>
          <w:rFonts w:ascii="Calibri" w:hAnsi="Calibri"/>
          <w:sz w:val="24"/>
          <w:szCs w:val="24"/>
          <w:u w:val="single"/>
        </w:rPr>
      </w:pPr>
      <w:r w:rsidRPr="00F36C04">
        <w:rPr>
          <w:rFonts w:ascii="Calibri" w:hAnsi="Calibri"/>
          <w:sz w:val="24"/>
          <w:szCs w:val="24"/>
          <w:u w:val="single"/>
        </w:rPr>
        <w:t xml:space="preserve">Preventivní program </w:t>
      </w:r>
      <w:proofErr w:type="gramStart"/>
      <w:r w:rsidRPr="00F36C04">
        <w:rPr>
          <w:rFonts w:ascii="Calibri" w:hAnsi="Calibri"/>
          <w:sz w:val="24"/>
          <w:szCs w:val="24"/>
          <w:u w:val="single"/>
        </w:rPr>
        <w:t>školy</w:t>
      </w:r>
      <w:r w:rsidR="00774D05" w:rsidRPr="00F36C04">
        <w:rPr>
          <w:rFonts w:ascii="Calibri" w:hAnsi="Calibri"/>
          <w:sz w:val="24"/>
          <w:szCs w:val="24"/>
          <w:u w:val="single"/>
        </w:rPr>
        <w:t xml:space="preserve">  a prevence</w:t>
      </w:r>
      <w:proofErr w:type="gramEnd"/>
      <w:r w:rsidR="00774D05" w:rsidRPr="00F36C04">
        <w:rPr>
          <w:rFonts w:ascii="Calibri" w:hAnsi="Calibri"/>
          <w:sz w:val="24"/>
          <w:szCs w:val="24"/>
          <w:u w:val="single"/>
        </w:rPr>
        <w:t xml:space="preserve"> rizikového chování</w:t>
      </w:r>
    </w:p>
    <w:p w:rsidR="0013114B" w:rsidRPr="0013114B" w:rsidRDefault="0013114B" w:rsidP="0013114B">
      <w:pPr>
        <w:pStyle w:val="Zkladntextodsazen"/>
        <w:ind w:left="0"/>
        <w:rPr>
          <w:rFonts w:ascii="Calibri" w:hAnsi="Calibri"/>
          <w:sz w:val="24"/>
          <w:szCs w:val="24"/>
          <w:u w:val="single"/>
        </w:rPr>
      </w:pP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 xml:space="preserve">V oblasti prevence rizikového chování působila na naší škole </w:t>
      </w:r>
      <w:r w:rsidRPr="00F13A4F">
        <w:rPr>
          <w:rFonts w:asciiTheme="minorHAnsi" w:hAnsiTheme="minorHAnsi" w:cstheme="minorHAnsi"/>
          <w:b/>
          <w:sz w:val="24"/>
          <w:szCs w:val="24"/>
        </w:rPr>
        <w:t>pracovní skupina</w:t>
      </w:r>
      <w:r w:rsidRPr="00F13A4F">
        <w:rPr>
          <w:rFonts w:asciiTheme="minorHAnsi" w:hAnsiTheme="minorHAnsi" w:cstheme="minorHAnsi"/>
          <w:sz w:val="24"/>
          <w:szCs w:val="24"/>
        </w:rPr>
        <w:t xml:space="preserve"> </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 xml:space="preserve">ve složení: </w:t>
      </w:r>
      <w:r w:rsidRPr="00F13A4F">
        <w:rPr>
          <w:rFonts w:asciiTheme="minorHAnsi" w:hAnsiTheme="minorHAnsi" w:cstheme="minorHAnsi"/>
          <w:color w:val="404040"/>
          <w:sz w:val="24"/>
          <w:szCs w:val="24"/>
          <w:shd w:val="clear" w:color="auto" w:fill="F9F8F8"/>
        </w:rPr>
        <w:t xml:space="preserve">PhDr. Lenka </w:t>
      </w:r>
      <w:proofErr w:type="spellStart"/>
      <w:r w:rsidRPr="00F13A4F">
        <w:rPr>
          <w:rFonts w:asciiTheme="minorHAnsi" w:hAnsiTheme="minorHAnsi" w:cstheme="minorHAnsi"/>
          <w:color w:val="404040"/>
          <w:sz w:val="24"/>
          <w:szCs w:val="24"/>
          <w:shd w:val="clear" w:color="auto" w:fill="F9F8F8"/>
        </w:rPr>
        <w:t>Tuzarová</w:t>
      </w:r>
      <w:proofErr w:type="spellEnd"/>
      <w:r w:rsidRPr="00F13A4F">
        <w:rPr>
          <w:rFonts w:asciiTheme="minorHAnsi" w:hAnsiTheme="minorHAnsi" w:cstheme="minorHAnsi"/>
          <w:color w:val="404040"/>
          <w:sz w:val="24"/>
          <w:szCs w:val="24"/>
          <w:shd w:val="clear" w:color="auto" w:fill="F9F8F8"/>
        </w:rPr>
        <w:t xml:space="preserve">, </w:t>
      </w:r>
      <w:r w:rsidRPr="00F13A4F">
        <w:rPr>
          <w:rFonts w:asciiTheme="minorHAnsi" w:hAnsiTheme="minorHAnsi" w:cstheme="minorHAnsi"/>
          <w:sz w:val="24"/>
          <w:szCs w:val="24"/>
        </w:rPr>
        <w:t xml:space="preserve">Mgr. Helena Drlíková, Mgr. Vojtěch Šika, Bc. Milada </w:t>
      </w:r>
      <w:proofErr w:type="spellStart"/>
      <w:r w:rsidRPr="00F13A4F">
        <w:rPr>
          <w:rFonts w:asciiTheme="minorHAnsi" w:hAnsiTheme="minorHAnsi" w:cstheme="minorHAnsi"/>
          <w:sz w:val="24"/>
          <w:szCs w:val="24"/>
        </w:rPr>
        <w:t>Zákostelná</w:t>
      </w:r>
      <w:proofErr w:type="spellEnd"/>
      <w:r w:rsidRPr="00F13A4F">
        <w:rPr>
          <w:rFonts w:asciiTheme="minorHAnsi" w:hAnsiTheme="minorHAnsi" w:cstheme="minorHAnsi"/>
          <w:sz w:val="24"/>
          <w:szCs w:val="24"/>
        </w:rPr>
        <w:t>, školní psycholog v 1. p</w:t>
      </w:r>
      <w:r w:rsidR="0098156C">
        <w:rPr>
          <w:rFonts w:asciiTheme="minorHAnsi" w:hAnsiTheme="minorHAnsi" w:cstheme="minorHAnsi"/>
          <w:sz w:val="24"/>
          <w:szCs w:val="24"/>
        </w:rPr>
        <w:t xml:space="preserve">ololetí Mgr. Pavel Šebesta </w:t>
      </w:r>
      <w:proofErr w:type="gramStart"/>
      <w:r w:rsidR="0098156C">
        <w:rPr>
          <w:rFonts w:asciiTheme="minorHAnsi" w:hAnsiTheme="minorHAnsi" w:cstheme="minorHAnsi"/>
          <w:sz w:val="24"/>
          <w:szCs w:val="24"/>
        </w:rPr>
        <w:t xml:space="preserve">PhD. </w:t>
      </w:r>
      <w:r w:rsidRPr="00F13A4F">
        <w:rPr>
          <w:rFonts w:asciiTheme="minorHAnsi" w:hAnsiTheme="minorHAnsi" w:cstheme="minorHAnsi"/>
          <w:sz w:val="24"/>
          <w:szCs w:val="24"/>
        </w:rPr>
        <w:t>a ve</w:t>
      </w:r>
      <w:proofErr w:type="gramEnd"/>
      <w:r w:rsidRPr="00F13A4F">
        <w:rPr>
          <w:rFonts w:asciiTheme="minorHAnsi" w:hAnsiTheme="minorHAnsi" w:cstheme="minorHAnsi"/>
          <w:sz w:val="24"/>
          <w:szCs w:val="24"/>
        </w:rPr>
        <w:t xml:space="preserve"> 2. pololetí Mgr. Radka Marešová.</w:t>
      </w:r>
    </w:p>
    <w:p w:rsidR="00F13A4F" w:rsidRPr="00F13A4F" w:rsidRDefault="00F13A4F" w:rsidP="00F13A4F">
      <w:pPr>
        <w:pStyle w:val="Bezmezer1"/>
        <w:jc w:val="both"/>
        <w:rPr>
          <w:rFonts w:asciiTheme="minorHAnsi" w:hAnsiTheme="minorHAnsi" w:cstheme="minorHAnsi"/>
          <w:sz w:val="24"/>
          <w:szCs w:val="24"/>
        </w:rPr>
      </w:pP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Programy prevence rizikového chování jsou rovnoměrně rozloženy po celou dobu studia.</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Metodička prevence a výchovná poradkyně ve spolupráci s třídními učiteli a ostatními pedagogy realizují řadu preventivních programů a aktivit.</w:t>
      </w:r>
    </w:p>
    <w:p w:rsidR="00F13A4F" w:rsidRPr="00F13A4F" w:rsidRDefault="00F13A4F" w:rsidP="00F13A4F">
      <w:pPr>
        <w:jc w:val="both"/>
        <w:rPr>
          <w:rFonts w:asciiTheme="minorHAnsi" w:hAnsiTheme="minorHAnsi" w:cstheme="minorHAnsi"/>
          <w:b/>
          <w:sz w:val="24"/>
          <w:szCs w:val="24"/>
        </w:rPr>
      </w:pPr>
      <w:r w:rsidRPr="00F13A4F">
        <w:rPr>
          <w:rFonts w:asciiTheme="minorHAnsi" w:hAnsiTheme="minorHAnsi" w:cstheme="minorHAnsi"/>
          <w:b/>
          <w:sz w:val="24"/>
          <w:szCs w:val="24"/>
        </w:rPr>
        <w:t xml:space="preserve">Prevence začíná v 1. ročníku adaptačními kurzy. </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Adaptační kurzy jsou zaměřeny na sebepoznání, poznání nově vzniklého třídního kolektivu, a prevenci šikany. Jsou zaměřeny na spolupráci ve skupině a na adaptaci na nový typ studia. V tomto školním roce proběhly v termínu   11.</w:t>
      </w:r>
      <w:r w:rsidR="00BF3EA4">
        <w:rPr>
          <w:rFonts w:asciiTheme="minorHAnsi" w:hAnsiTheme="minorHAnsi" w:cstheme="minorHAnsi"/>
          <w:sz w:val="24"/>
          <w:szCs w:val="24"/>
        </w:rPr>
        <w:t xml:space="preserve"> </w:t>
      </w:r>
      <w:r w:rsidRPr="00F13A4F">
        <w:rPr>
          <w:rFonts w:asciiTheme="minorHAnsi" w:hAnsiTheme="minorHAnsi" w:cstheme="minorHAnsi"/>
          <w:sz w:val="24"/>
          <w:szCs w:val="24"/>
        </w:rPr>
        <w:t>-</w:t>
      </w:r>
      <w:r w:rsidR="00BF3EA4">
        <w:rPr>
          <w:rFonts w:asciiTheme="minorHAnsi" w:hAnsiTheme="minorHAnsi" w:cstheme="minorHAnsi"/>
          <w:sz w:val="24"/>
          <w:szCs w:val="24"/>
        </w:rPr>
        <w:t xml:space="preserve"> </w:t>
      </w:r>
      <w:r w:rsidRPr="00F13A4F">
        <w:rPr>
          <w:rFonts w:asciiTheme="minorHAnsi" w:hAnsiTheme="minorHAnsi" w:cstheme="minorHAnsi"/>
          <w:sz w:val="24"/>
          <w:szCs w:val="24"/>
        </w:rPr>
        <w:t>13.9 (1. SČ) a v  16.</w:t>
      </w:r>
      <w:r w:rsidR="00BF3EA4">
        <w:rPr>
          <w:rFonts w:asciiTheme="minorHAnsi" w:hAnsiTheme="minorHAnsi" w:cstheme="minorHAnsi"/>
          <w:sz w:val="24"/>
          <w:szCs w:val="24"/>
        </w:rPr>
        <w:t xml:space="preserve"> – </w:t>
      </w:r>
      <w:r w:rsidRPr="00F13A4F">
        <w:rPr>
          <w:rFonts w:asciiTheme="minorHAnsi" w:hAnsiTheme="minorHAnsi" w:cstheme="minorHAnsi"/>
          <w:sz w:val="24"/>
          <w:szCs w:val="24"/>
        </w:rPr>
        <w:t>18</w:t>
      </w:r>
      <w:r w:rsidR="00BF3EA4">
        <w:rPr>
          <w:rFonts w:asciiTheme="minorHAnsi" w:hAnsiTheme="minorHAnsi" w:cstheme="minorHAnsi"/>
          <w:sz w:val="24"/>
          <w:szCs w:val="24"/>
        </w:rPr>
        <w:t xml:space="preserve"> </w:t>
      </w:r>
      <w:r w:rsidRPr="00F13A4F">
        <w:rPr>
          <w:rFonts w:asciiTheme="minorHAnsi" w:hAnsiTheme="minorHAnsi" w:cstheme="minorHAnsi"/>
          <w:sz w:val="24"/>
          <w:szCs w:val="24"/>
        </w:rPr>
        <w:t>-</w:t>
      </w:r>
      <w:r w:rsidR="00BF3EA4">
        <w:rPr>
          <w:rFonts w:asciiTheme="minorHAnsi" w:hAnsiTheme="minorHAnsi" w:cstheme="minorHAnsi"/>
          <w:sz w:val="24"/>
          <w:szCs w:val="24"/>
        </w:rPr>
        <w:t xml:space="preserve"> </w:t>
      </w:r>
      <w:r w:rsidRPr="00F13A4F">
        <w:rPr>
          <w:rFonts w:asciiTheme="minorHAnsi" w:hAnsiTheme="minorHAnsi" w:cstheme="minorHAnsi"/>
          <w:sz w:val="24"/>
          <w:szCs w:val="24"/>
        </w:rPr>
        <w:t>9. (1.</w:t>
      </w:r>
      <w:r w:rsidR="00BF3EA4">
        <w:rPr>
          <w:rFonts w:asciiTheme="minorHAnsi" w:hAnsiTheme="minorHAnsi" w:cstheme="minorHAnsi"/>
          <w:sz w:val="24"/>
          <w:szCs w:val="24"/>
        </w:rPr>
        <w:t xml:space="preserve"> </w:t>
      </w:r>
      <w:r w:rsidRPr="00F13A4F">
        <w:rPr>
          <w:rFonts w:asciiTheme="minorHAnsi" w:hAnsiTheme="minorHAnsi" w:cstheme="minorHAnsi"/>
          <w:sz w:val="24"/>
          <w:szCs w:val="24"/>
        </w:rPr>
        <w:t xml:space="preserve">VČ), které organizuje </w:t>
      </w:r>
      <w:r w:rsidRPr="00F13A4F">
        <w:rPr>
          <w:rFonts w:asciiTheme="minorHAnsi" w:hAnsiTheme="minorHAnsi" w:cstheme="minorHAnsi"/>
          <w:i/>
          <w:sz w:val="24"/>
          <w:szCs w:val="24"/>
        </w:rPr>
        <w:t>INVENIO</w:t>
      </w:r>
      <w:r w:rsidRPr="00F13A4F">
        <w:rPr>
          <w:rFonts w:asciiTheme="minorHAnsi" w:hAnsiTheme="minorHAnsi" w:cstheme="minorHAnsi"/>
          <w:sz w:val="24"/>
          <w:szCs w:val="24"/>
        </w:rPr>
        <w:t xml:space="preserve">.  </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 xml:space="preserve">Na adaptační kurzy plynule navazuje dvouletý program primární prevence </w:t>
      </w:r>
      <w:r w:rsidRPr="00F13A4F">
        <w:rPr>
          <w:rFonts w:asciiTheme="minorHAnsi" w:hAnsiTheme="minorHAnsi" w:cstheme="minorHAnsi"/>
          <w:b/>
          <w:sz w:val="24"/>
          <w:szCs w:val="24"/>
        </w:rPr>
        <w:t>„Posilování pozitivních životních postojů a hodnot“</w:t>
      </w:r>
      <w:r w:rsidRPr="00F13A4F">
        <w:rPr>
          <w:rFonts w:asciiTheme="minorHAnsi" w:hAnsiTheme="minorHAnsi" w:cstheme="minorHAnsi"/>
          <w:sz w:val="24"/>
          <w:szCs w:val="24"/>
        </w:rPr>
        <w:t xml:space="preserve">. Tento program je realizován </w:t>
      </w:r>
      <w:r w:rsidR="00BF3EA4">
        <w:rPr>
          <w:rFonts w:asciiTheme="minorHAnsi" w:hAnsiTheme="minorHAnsi" w:cstheme="minorHAnsi"/>
          <w:b/>
          <w:sz w:val="24"/>
          <w:szCs w:val="24"/>
        </w:rPr>
        <w:t>Křesťanskou pedagogicko-</w:t>
      </w:r>
      <w:r w:rsidRPr="00F13A4F">
        <w:rPr>
          <w:rFonts w:asciiTheme="minorHAnsi" w:hAnsiTheme="minorHAnsi" w:cstheme="minorHAnsi"/>
          <w:b/>
          <w:sz w:val="24"/>
          <w:szCs w:val="24"/>
        </w:rPr>
        <w:t>psychologickou poradnou v Praze 8 (KPPP)</w:t>
      </w:r>
      <w:r w:rsidRPr="00F13A4F">
        <w:rPr>
          <w:rFonts w:asciiTheme="minorHAnsi" w:hAnsiTheme="minorHAnsi" w:cstheme="minorHAnsi"/>
          <w:sz w:val="24"/>
          <w:szCs w:val="24"/>
        </w:rPr>
        <w:t xml:space="preserve">, probíhá v 1. a 2. ročníku ve dvou cyklech. </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V 1. ročníku je program zaměřen na posilování vztahů ve třídním kolektivu a mapování vztahů ve třídě. Ve 2. ročníku je tento program zaměřen na protidrogovou prevenci. Ve škole program zajišťují peer aktivistky vyškolené KPPP.</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 xml:space="preserve">Žákům všech ročníků je určen </w:t>
      </w:r>
      <w:r w:rsidRPr="00F13A4F">
        <w:rPr>
          <w:rFonts w:asciiTheme="minorHAnsi" w:hAnsiTheme="minorHAnsi" w:cstheme="minorHAnsi"/>
          <w:b/>
          <w:sz w:val="24"/>
          <w:szCs w:val="24"/>
        </w:rPr>
        <w:t>program s duchovním zaměřením</w:t>
      </w:r>
      <w:r w:rsidRPr="00F13A4F">
        <w:rPr>
          <w:rFonts w:asciiTheme="minorHAnsi" w:hAnsiTheme="minorHAnsi" w:cstheme="minorHAnsi"/>
          <w:sz w:val="24"/>
          <w:szCs w:val="24"/>
        </w:rPr>
        <w:t xml:space="preserve"> se školním kaplanem, pořádaný dvakrát ročně pro každou třídu. </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color w:val="000000"/>
          <w:sz w:val="24"/>
          <w:szCs w:val="24"/>
        </w:rPr>
        <w:t>Velmi oblíbené jsou také programy zajištěné externími realizátory. Mgr. Vladimír Vácha přednášel na téma „</w:t>
      </w:r>
      <w:r w:rsidRPr="00F13A4F">
        <w:rPr>
          <w:rFonts w:asciiTheme="minorHAnsi" w:hAnsiTheme="minorHAnsi" w:cstheme="minorHAnsi"/>
          <w:b/>
          <w:color w:val="000000"/>
          <w:sz w:val="24"/>
          <w:szCs w:val="24"/>
        </w:rPr>
        <w:t>HIV, to je tvá volba</w:t>
      </w:r>
      <w:r w:rsidRPr="00F13A4F">
        <w:rPr>
          <w:rFonts w:asciiTheme="minorHAnsi" w:hAnsiTheme="minorHAnsi" w:cstheme="minorHAnsi"/>
          <w:color w:val="000000"/>
          <w:sz w:val="24"/>
          <w:szCs w:val="24"/>
        </w:rPr>
        <w:t>“ a „“</w:t>
      </w:r>
      <w:r w:rsidRPr="00F13A4F">
        <w:rPr>
          <w:rFonts w:asciiTheme="minorHAnsi" w:hAnsiTheme="minorHAnsi" w:cstheme="minorHAnsi"/>
          <w:b/>
          <w:color w:val="000000"/>
          <w:sz w:val="24"/>
          <w:szCs w:val="24"/>
        </w:rPr>
        <w:t>Nebezpečí v kyberprostoru</w:t>
      </w:r>
      <w:r w:rsidRPr="00F13A4F">
        <w:rPr>
          <w:rFonts w:asciiTheme="minorHAnsi" w:hAnsiTheme="minorHAnsi" w:cstheme="minorHAnsi"/>
          <w:color w:val="000000"/>
          <w:sz w:val="24"/>
          <w:szCs w:val="24"/>
        </w:rPr>
        <w:t xml:space="preserve">“. Po přednášce vždy následovala beseda. Program byl studenty velmi pozitivně vítán a na základě zpětné vazby od pedagogů jej považujeme za velmi přínosný. </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b/>
          <w:bCs/>
          <w:color w:val="000000"/>
          <w:sz w:val="24"/>
          <w:szCs w:val="24"/>
        </w:rPr>
        <w:t xml:space="preserve">Výchovu ke zdravému životnímu stylu a zodpovědnému přístupu k životu </w:t>
      </w:r>
      <w:r w:rsidRPr="00F13A4F">
        <w:rPr>
          <w:rFonts w:asciiTheme="minorHAnsi" w:hAnsiTheme="minorHAnsi" w:cstheme="minorHAnsi"/>
          <w:bCs/>
          <w:color w:val="000000"/>
          <w:sz w:val="24"/>
          <w:szCs w:val="24"/>
        </w:rPr>
        <w:t xml:space="preserve">škola realizuje v rámci </w:t>
      </w:r>
      <w:r w:rsidRPr="00F13A4F">
        <w:rPr>
          <w:rFonts w:asciiTheme="minorHAnsi" w:hAnsiTheme="minorHAnsi" w:cstheme="minorHAnsi"/>
          <w:color w:val="000000"/>
          <w:sz w:val="24"/>
          <w:szCs w:val="24"/>
        </w:rPr>
        <w:t xml:space="preserve">vyučovacích hodin věnované zdravému životnímu stylu. Dále organizuje výlety, exkurze a několikadenní </w:t>
      </w:r>
      <w:r w:rsidRPr="00F13A4F">
        <w:rPr>
          <w:rFonts w:asciiTheme="minorHAnsi" w:hAnsiTheme="minorHAnsi" w:cstheme="minorHAnsi"/>
          <w:b/>
          <w:bCs/>
          <w:color w:val="000000"/>
          <w:sz w:val="24"/>
          <w:szCs w:val="24"/>
        </w:rPr>
        <w:t xml:space="preserve">sportovně-zážitkové programy </w:t>
      </w:r>
      <w:r w:rsidRPr="00F13A4F">
        <w:rPr>
          <w:rFonts w:asciiTheme="minorHAnsi" w:hAnsiTheme="minorHAnsi" w:cstheme="minorHAnsi"/>
          <w:bCs/>
          <w:color w:val="000000"/>
          <w:sz w:val="24"/>
          <w:szCs w:val="24"/>
        </w:rPr>
        <w:t>(</w:t>
      </w:r>
      <w:r w:rsidRPr="00F13A4F">
        <w:rPr>
          <w:rFonts w:asciiTheme="minorHAnsi" w:hAnsiTheme="minorHAnsi" w:cstheme="minorHAnsi"/>
          <w:color w:val="000000"/>
          <w:sz w:val="24"/>
          <w:szCs w:val="24"/>
        </w:rPr>
        <w:t xml:space="preserve">lyžařský kurz, vodácký kurz). </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b/>
          <w:sz w:val="24"/>
          <w:szCs w:val="24"/>
        </w:rPr>
        <w:t xml:space="preserve">Vstřícný a empatický přístup učitelů k žákům, k druhým lidem a </w:t>
      </w:r>
      <w:r w:rsidR="00AA3804">
        <w:rPr>
          <w:rFonts w:asciiTheme="minorHAnsi" w:hAnsiTheme="minorHAnsi" w:cstheme="minorHAnsi"/>
          <w:b/>
          <w:sz w:val="24"/>
          <w:szCs w:val="24"/>
        </w:rPr>
        <w:t>klientům v soc. zařízeních, školkách</w:t>
      </w:r>
      <w:r w:rsidRPr="00F13A4F">
        <w:rPr>
          <w:rFonts w:asciiTheme="minorHAnsi" w:hAnsiTheme="minorHAnsi" w:cstheme="minorHAnsi"/>
          <w:b/>
          <w:sz w:val="24"/>
          <w:szCs w:val="24"/>
        </w:rPr>
        <w:t xml:space="preserve">, ochotu pomoci a odborné vzdělání </w:t>
      </w:r>
      <w:r w:rsidRPr="00F13A4F">
        <w:rPr>
          <w:rFonts w:asciiTheme="minorHAnsi" w:hAnsiTheme="minorHAnsi" w:cstheme="minorHAnsi"/>
          <w:sz w:val="24"/>
          <w:szCs w:val="24"/>
        </w:rPr>
        <w:t>považujeme za velmi důležitou součást preventivního programu na této škole.</w:t>
      </w: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 xml:space="preserve">Nabídku preventivních programů doplňuje činnost Domu dětí a mládeže. Činnost DDM je zaměřena na </w:t>
      </w:r>
      <w:r w:rsidRPr="00F13A4F">
        <w:rPr>
          <w:rFonts w:asciiTheme="minorHAnsi" w:hAnsiTheme="minorHAnsi" w:cstheme="minorHAnsi"/>
          <w:b/>
          <w:sz w:val="24"/>
          <w:szCs w:val="24"/>
        </w:rPr>
        <w:t>pravidelné vzdělávací a volnočasové aktivity.</w:t>
      </w:r>
      <w:r w:rsidRPr="00F13A4F">
        <w:rPr>
          <w:rFonts w:asciiTheme="minorHAnsi" w:hAnsiTheme="minorHAnsi" w:cstheme="minorHAnsi"/>
          <w:sz w:val="24"/>
          <w:szCs w:val="24"/>
        </w:rPr>
        <w:t xml:space="preserve"> </w:t>
      </w:r>
    </w:p>
    <w:p w:rsidR="00F13A4F" w:rsidRPr="00F13A4F" w:rsidRDefault="00F13A4F" w:rsidP="00F13A4F">
      <w:pPr>
        <w:jc w:val="both"/>
        <w:rPr>
          <w:rFonts w:asciiTheme="minorHAnsi" w:hAnsiTheme="minorHAnsi" w:cstheme="minorHAnsi"/>
          <w:sz w:val="24"/>
          <w:szCs w:val="24"/>
        </w:rPr>
      </w:pPr>
    </w:p>
    <w:p w:rsidR="00F13A4F" w:rsidRPr="00F13A4F" w:rsidRDefault="00F13A4F" w:rsidP="00F13A4F">
      <w:pPr>
        <w:jc w:val="both"/>
        <w:rPr>
          <w:rFonts w:asciiTheme="minorHAnsi" w:hAnsiTheme="minorHAnsi" w:cstheme="minorHAnsi"/>
          <w:sz w:val="24"/>
          <w:szCs w:val="24"/>
        </w:rPr>
      </w:pPr>
      <w:r w:rsidRPr="00F13A4F">
        <w:rPr>
          <w:rFonts w:asciiTheme="minorHAnsi" w:hAnsiTheme="minorHAnsi" w:cstheme="minorHAnsi"/>
          <w:sz w:val="24"/>
          <w:szCs w:val="24"/>
        </w:rPr>
        <w:t xml:space="preserve">Vzhledem k mimořádným opatřením a karanténě ve 2. pololetí nebyly některé preventivní aktivity realizovány. Jedná se o program primární prevence KPPP a duchovní obnovu ve 2. pololetí a vodácký kurz na konci školního roku. Ostatní preventivní aktivity proběhly dle plánu. </w:t>
      </w:r>
    </w:p>
    <w:p w:rsidR="00F13A4F" w:rsidRDefault="00F13A4F" w:rsidP="00F13A4F">
      <w:pPr>
        <w:jc w:val="both"/>
        <w:rPr>
          <w:sz w:val="24"/>
          <w:szCs w:val="24"/>
        </w:rPr>
      </w:pPr>
    </w:p>
    <w:p w:rsidR="00F13A4F" w:rsidRDefault="00F13A4F" w:rsidP="00F13A4F">
      <w:pPr>
        <w:jc w:val="center"/>
        <w:rPr>
          <w:b/>
          <w:sz w:val="28"/>
          <w:szCs w:val="28"/>
          <w:u w:val="single"/>
        </w:rPr>
      </w:pPr>
      <w:r>
        <w:rPr>
          <w:b/>
          <w:sz w:val="28"/>
          <w:szCs w:val="28"/>
          <w:u w:val="single"/>
        </w:rPr>
        <w:t>Akce primární prevence 2019-2020 SOŠS</w:t>
      </w:r>
    </w:p>
    <w:p w:rsidR="00F13A4F" w:rsidRDefault="00F13A4F" w:rsidP="00F13A4F">
      <w:pPr>
        <w:jc w:val="both"/>
        <w:rPr>
          <w:sz w:val="24"/>
          <w:szCs w:val="24"/>
        </w:rPr>
      </w:pPr>
    </w:p>
    <w:tbl>
      <w:tblPr>
        <w:tblW w:w="9288" w:type="dxa"/>
        <w:tblCellMar>
          <w:left w:w="10" w:type="dxa"/>
          <w:right w:w="10" w:type="dxa"/>
        </w:tblCellMar>
        <w:tblLook w:val="04A0" w:firstRow="1" w:lastRow="0" w:firstColumn="1" w:lastColumn="0" w:noHBand="0" w:noVBand="1"/>
      </w:tblPr>
      <w:tblGrid>
        <w:gridCol w:w="3936"/>
        <w:gridCol w:w="2268"/>
        <w:gridCol w:w="3084"/>
      </w:tblGrid>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b/>
                <w:sz w:val="22"/>
                <w:szCs w:val="22"/>
                <w:lang w:eastAsia="en-US"/>
              </w:rPr>
            </w:pPr>
            <w:r>
              <w:rPr>
                <w:rFonts w:ascii="Calibri" w:eastAsia="Calibri" w:hAnsi="Calibri"/>
                <w:b/>
                <w:sz w:val="22"/>
                <w:szCs w:val="22"/>
                <w:lang w:eastAsia="en-US"/>
              </w:rPr>
              <w:t>Adaptační kurz INVENIO</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jc w:val="center"/>
              <w:rPr>
                <w:rFonts w:ascii="Calibri" w:eastAsia="Calibri" w:hAnsi="Calibri"/>
                <w:sz w:val="22"/>
                <w:szCs w:val="22"/>
                <w:lang w:eastAsia="en-US"/>
              </w:rPr>
            </w:pPr>
            <w:r>
              <w:rPr>
                <w:rFonts w:ascii="Calibri" w:eastAsia="Calibri" w:hAnsi="Calibri"/>
                <w:sz w:val="22"/>
                <w:szCs w:val="22"/>
                <w:lang w:eastAsia="en-US"/>
              </w:rPr>
              <w:t>1. SČ</w:t>
            </w: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11.</w:t>
            </w:r>
            <w:r w:rsidR="00AA3804">
              <w:rPr>
                <w:rFonts w:ascii="Calibri" w:eastAsia="Calibri" w:hAnsi="Calibri"/>
                <w:sz w:val="22"/>
                <w:szCs w:val="22"/>
                <w:lang w:eastAsia="en-US"/>
              </w:rPr>
              <w:t xml:space="preserve"> </w:t>
            </w:r>
            <w:r>
              <w:rPr>
                <w:rFonts w:ascii="Calibri" w:eastAsia="Calibri" w:hAnsi="Calibri"/>
                <w:sz w:val="22"/>
                <w:szCs w:val="22"/>
                <w:lang w:eastAsia="en-US"/>
              </w:rPr>
              <w:t>- 13.</w:t>
            </w:r>
            <w:r w:rsidR="00AA3804">
              <w:rPr>
                <w:rFonts w:ascii="Calibri" w:eastAsia="Calibri" w:hAnsi="Calibri"/>
                <w:sz w:val="22"/>
                <w:szCs w:val="22"/>
                <w:lang w:eastAsia="en-US"/>
              </w:rPr>
              <w:t xml:space="preserve"> </w:t>
            </w:r>
            <w:r>
              <w:rPr>
                <w:rFonts w:ascii="Calibri" w:eastAsia="Calibri" w:hAnsi="Calibri"/>
                <w:sz w:val="22"/>
                <w:szCs w:val="22"/>
                <w:lang w:eastAsia="en-US"/>
              </w:rPr>
              <w:t>9.</w:t>
            </w:r>
            <w:r w:rsidR="00AA3804">
              <w:rPr>
                <w:rFonts w:ascii="Calibri" w:eastAsia="Calibri" w:hAnsi="Calibri"/>
                <w:sz w:val="22"/>
                <w:szCs w:val="22"/>
                <w:lang w:eastAsia="en-US"/>
              </w:rPr>
              <w:t xml:space="preserve"> </w:t>
            </w:r>
            <w:r>
              <w:rPr>
                <w:rFonts w:ascii="Calibri" w:eastAsia="Calibri" w:hAnsi="Calibri"/>
                <w:sz w:val="22"/>
                <w:szCs w:val="22"/>
                <w:lang w:eastAsia="en-US"/>
              </w:rPr>
              <w:t>2019</w:t>
            </w:r>
          </w:p>
        </w:tc>
      </w:tr>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b/>
                <w:sz w:val="22"/>
                <w:szCs w:val="22"/>
                <w:lang w:eastAsia="en-US"/>
              </w:rPr>
            </w:pPr>
            <w:r>
              <w:rPr>
                <w:rFonts w:ascii="Calibri" w:eastAsia="Calibri" w:hAnsi="Calibri"/>
                <w:b/>
                <w:sz w:val="22"/>
                <w:szCs w:val="22"/>
                <w:lang w:eastAsia="en-US"/>
              </w:rPr>
              <w:t>Adaptační kurz INVENIO</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jc w:val="center"/>
              <w:rPr>
                <w:rFonts w:ascii="Calibri" w:eastAsia="Calibri" w:hAnsi="Calibri"/>
                <w:sz w:val="22"/>
                <w:szCs w:val="22"/>
                <w:lang w:eastAsia="en-US"/>
              </w:rPr>
            </w:pPr>
            <w:r>
              <w:rPr>
                <w:rFonts w:ascii="Calibri" w:eastAsia="Calibri" w:hAnsi="Calibri"/>
                <w:sz w:val="22"/>
                <w:szCs w:val="22"/>
                <w:lang w:eastAsia="en-US"/>
              </w:rPr>
              <w:t>1. VČ</w:t>
            </w: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16. -</w:t>
            </w:r>
            <w:r w:rsidR="00AA3804">
              <w:rPr>
                <w:rFonts w:ascii="Calibri" w:eastAsia="Calibri" w:hAnsi="Calibri"/>
                <w:sz w:val="22"/>
                <w:szCs w:val="22"/>
                <w:lang w:eastAsia="en-US"/>
              </w:rPr>
              <w:t xml:space="preserve"> </w:t>
            </w:r>
            <w:r>
              <w:rPr>
                <w:rFonts w:ascii="Calibri" w:eastAsia="Calibri" w:hAnsi="Calibri"/>
                <w:sz w:val="22"/>
                <w:szCs w:val="22"/>
                <w:lang w:eastAsia="en-US"/>
              </w:rPr>
              <w:t>18.</w:t>
            </w:r>
            <w:r w:rsidR="00AA3804">
              <w:rPr>
                <w:rFonts w:ascii="Calibri" w:eastAsia="Calibri" w:hAnsi="Calibri"/>
                <w:sz w:val="22"/>
                <w:szCs w:val="22"/>
                <w:lang w:eastAsia="en-US"/>
              </w:rPr>
              <w:t xml:space="preserve"> </w:t>
            </w:r>
            <w:r>
              <w:rPr>
                <w:rFonts w:ascii="Calibri" w:eastAsia="Calibri" w:hAnsi="Calibri"/>
                <w:sz w:val="22"/>
                <w:szCs w:val="22"/>
                <w:lang w:eastAsia="en-US"/>
              </w:rPr>
              <w:t>9. 2019</w:t>
            </w:r>
          </w:p>
        </w:tc>
      </w:tr>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kern w:val="3"/>
                <w:sz w:val="24"/>
                <w:szCs w:val="24"/>
                <w:lang w:eastAsia="zh-CN" w:bidi="hi-IN"/>
              </w:rPr>
            </w:pPr>
            <w:r>
              <w:rPr>
                <w:rFonts w:ascii="Calibri" w:eastAsia="Calibri" w:hAnsi="Calibri"/>
                <w:b/>
                <w:sz w:val="22"/>
                <w:szCs w:val="22"/>
                <w:lang w:eastAsia="en-US"/>
              </w:rPr>
              <w:t>Programy ve spolupráci s KPPP</w:t>
            </w:r>
            <w:r>
              <w:rPr>
                <w:rFonts w:ascii="Calibri" w:eastAsia="Calibri" w:hAnsi="Calibri"/>
                <w:sz w:val="22"/>
                <w:szCs w:val="22"/>
                <w:lang w:eastAsia="en-US"/>
              </w:rPr>
              <w:t xml:space="preserve"> „posilování pozitivních živ</w:t>
            </w:r>
            <w:r w:rsidR="00AA3804">
              <w:rPr>
                <w:rFonts w:ascii="Calibri" w:eastAsia="Calibri" w:hAnsi="Calibri"/>
                <w:sz w:val="22"/>
                <w:szCs w:val="22"/>
                <w:lang w:eastAsia="en-US"/>
              </w:rPr>
              <w:t>otních hodnot a postojů“, téma</w:t>
            </w:r>
            <w:r>
              <w:rPr>
                <w:rFonts w:ascii="Calibri" w:eastAsia="Calibri" w:hAnsi="Calibri"/>
                <w:sz w:val="22"/>
                <w:szCs w:val="22"/>
                <w:lang w:eastAsia="en-US"/>
              </w:rPr>
              <w:t>: Seznamovací program</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A4F" w:rsidRDefault="00F13A4F">
            <w:pPr>
              <w:jc w:val="center"/>
              <w:rPr>
                <w:rFonts w:ascii="Calibri" w:eastAsia="Calibri" w:hAnsi="Calibri"/>
                <w:sz w:val="22"/>
                <w:szCs w:val="22"/>
                <w:lang w:eastAsia="en-US"/>
              </w:rPr>
            </w:pPr>
            <w:r>
              <w:rPr>
                <w:rFonts w:ascii="Calibri" w:eastAsia="Calibri" w:hAnsi="Calibri"/>
                <w:sz w:val="22"/>
                <w:szCs w:val="22"/>
                <w:lang w:eastAsia="en-US"/>
              </w:rPr>
              <w:t>1. SČ, 1. VČ</w:t>
            </w:r>
          </w:p>
          <w:p w:rsidR="00F13A4F" w:rsidRDefault="00F13A4F">
            <w:pPr>
              <w:suppressAutoHyphens/>
              <w:jc w:val="center"/>
              <w:rPr>
                <w:rFonts w:ascii="Calibri" w:eastAsia="Calibri" w:hAnsi="Calibri"/>
                <w:sz w:val="22"/>
                <w:szCs w:val="22"/>
                <w:lang w:eastAsia="en-US"/>
              </w:rPr>
            </w:pP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A4F" w:rsidRDefault="00F13A4F">
            <w:pPr>
              <w:rPr>
                <w:rFonts w:ascii="Calibri" w:eastAsia="Calibri" w:hAnsi="Calibri"/>
                <w:sz w:val="22"/>
                <w:szCs w:val="22"/>
                <w:lang w:eastAsia="en-US"/>
              </w:rPr>
            </w:pPr>
            <w:r>
              <w:rPr>
                <w:rFonts w:ascii="Calibri" w:eastAsia="Calibri" w:hAnsi="Calibri"/>
                <w:sz w:val="22"/>
                <w:szCs w:val="22"/>
                <w:lang w:eastAsia="en-US"/>
              </w:rPr>
              <w:t>30.</w:t>
            </w:r>
            <w:r w:rsidR="00AA3804">
              <w:rPr>
                <w:rFonts w:ascii="Calibri" w:eastAsia="Calibri" w:hAnsi="Calibri"/>
                <w:sz w:val="22"/>
                <w:szCs w:val="22"/>
                <w:lang w:eastAsia="en-US"/>
              </w:rPr>
              <w:t xml:space="preserve"> </w:t>
            </w:r>
            <w:r>
              <w:rPr>
                <w:rFonts w:ascii="Calibri" w:eastAsia="Calibri" w:hAnsi="Calibri"/>
                <w:sz w:val="22"/>
                <w:szCs w:val="22"/>
                <w:lang w:eastAsia="en-US"/>
              </w:rPr>
              <w:t>9., 1.</w:t>
            </w:r>
            <w:r w:rsidR="00AA3804">
              <w:rPr>
                <w:rFonts w:ascii="Calibri" w:eastAsia="Calibri" w:hAnsi="Calibri"/>
                <w:sz w:val="22"/>
                <w:szCs w:val="22"/>
                <w:lang w:eastAsia="en-US"/>
              </w:rPr>
              <w:t xml:space="preserve"> </w:t>
            </w:r>
            <w:r>
              <w:rPr>
                <w:rFonts w:ascii="Calibri" w:eastAsia="Calibri" w:hAnsi="Calibri"/>
                <w:sz w:val="22"/>
                <w:szCs w:val="22"/>
                <w:lang w:eastAsia="en-US"/>
              </w:rPr>
              <w:t xml:space="preserve">10. 2019           </w:t>
            </w:r>
          </w:p>
          <w:p w:rsidR="00F13A4F" w:rsidRDefault="00AA3804">
            <w:pPr>
              <w:rPr>
                <w:rFonts w:ascii="Calibri" w:eastAsia="Calibri" w:hAnsi="Calibri"/>
                <w:sz w:val="22"/>
                <w:szCs w:val="22"/>
                <w:lang w:eastAsia="en-US"/>
              </w:rPr>
            </w:pPr>
            <w:r>
              <w:rPr>
                <w:rFonts w:ascii="Calibri" w:eastAsia="Calibri" w:hAnsi="Calibri"/>
                <w:sz w:val="22"/>
                <w:szCs w:val="22"/>
                <w:lang w:eastAsia="en-US"/>
              </w:rPr>
              <w:t xml:space="preserve"> – </w:t>
            </w:r>
            <w:r w:rsidR="00F13A4F">
              <w:rPr>
                <w:rFonts w:ascii="Calibri" w:eastAsia="Calibri" w:hAnsi="Calibri"/>
                <w:sz w:val="22"/>
                <w:szCs w:val="22"/>
                <w:lang w:eastAsia="en-US"/>
              </w:rPr>
              <w:t>4 vyučovací hodiny</w:t>
            </w:r>
          </w:p>
          <w:p w:rsidR="00F13A4F" w:rsidRDefault="00F13A4F">
            <w:pPr>
              <w:suppressAutoHyphens/>
              <w:rPr>
                <w:rFonts w:ascii="Calibri" w:eastAsia="Calibri" w:hAnsi="Calibri"/>
                <w:sz w:val="22"/>
                <w:szCs w:val="22"/>
                <w:lang w:eastAsia="en-US"/>
              </w:rPr>
            </w:pPr>
          </w:p>
        </w:tc>
      </w:tr>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kern w:val="3"/>
                <w:sz w:val="24"/>
                <w:szCs w:val="24"/>
                <w:lang w:eastAsia="zh-CN" w:bidi="hi-IN"/>
              </w:rPr>
            </w:pPr>
            <w:r>
              <w:rPr>
                <w:rFonts w:ascii="Calibri" w:eastAsia="Calibri" w:hAnsi="Calibri"/>
                <w:b/>
                <w:sz w:val="22"/>
                <w:szCs w:val="22"/>
                <w:lang w:eastAsia="en-US"/>
              </w:rPr>
              <w:t>Programy ve spolupráci s KPPP</w:t>
            </w:r>
            <w:r>
              <w:rPr>
                <w:rFonts w:ascii="Calibri" w:eastAsia="Calibri" w:hAnsi="Calibri"/>
                <w:sz w:val="22"/>
                <w:szCs w:val="22"/>
                <w:lang w:eastAsia="en-US"/>
              </w:rPr>
              <w:t xml:space="preserve"> „posilování pozitivních životních hodnot a postojů“, téma:  Prevence závislostí</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jc w:val="center"/>
              <w:rPr>
                <w:rFonts w:ascii="Calibri" w:eastAsia="Calibri" w:hAnsi="Calibri"/>
                <w:sz w:val="22"/>
                <w:szCs w:val="22"/>
                <w:lang w:eastAsia="en-US"/>
              </w:rPr>
            </w:pPr>
            <w:r>
              <w:rPr>
                <w:rFonts w:ascii="Calibri" w:eastAsia="Calibri" w:hAnsi="Calibri"/>
                <w:sz w:val="22"/>
                <w:szCs w:val="22"/>
                <w:lang w:eastAsia="en-US"/>
              </w:rPr>
              <w:t>2. SČ, 2. VČ</w:t>
            </w: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3804" w:rsidRDefault="00F13A4F">
            <w:pPr>
              <w:rPr>
                <w:rFonts w:ascii="Calibri" w:eastAsia="Calibri" w:hAnsi="Calibri"/>
                <w:sz w:val="22"/>
                <w:szCs w:val="22"/>
                <w:lang w:eastAsia="en-US"/>
              </w:rPr>
            </w:pPr>
            <w:r>
              <w:rPr>
                <w:rFonts w:ascii="Calibri" w:eastAsia="Calibri" w:hAnsi="Calibri"/>
                <w:sz w:val="22"/>
                <w:szCs w:val="22"/>
                <w:lang w:eastAsia="en-US"/>
              </w:rPr>
              <w:t>7. 11., 14.</w:t>
            </w:r>
            <w:r w:rsidR="00AA3804">
              <w:rPr>
                <w:rFonts w:ascii="Calibri" w:eastAsia="Calibri" w:hAnsi="Calibri"/>
                <w:sz w:val="22"/>
                <w:szCs w:val="22"/>
                <w:lang w:eastAsia="en-US"/>
              </w:rPr>
              <w:t xml:space="preserve"> </w:t>
            </w:r>
            <w:r>
              <w:rPr>
                <w:rFonts w:ascii="Calibri" w:eastAsia="Calibri" w:hAnsi="Calibri"/>
                <w:sz w:val="22"/>
                <w:szCs w:val="22"/>
                <w:lang w:eastAsia="en-US"/>
              </w:rPr>
              <w:t>11. 2019</w:t>
            </w:r>
          </w:p>
          <w:p w:rsidR="00F13A4F" w:rsidRDefault="00AA3804">
            <w:pPr>
              <w:rPr>
                <w:rFonts w:ascii="Calibri" w:eastAsia="Calibri" w:hAnsi="Calibri"/>
                <w:sz w:val="22"/>
                <w:szCs w:val="22"/>
                <w:lang w:eastAsia="en-US"/>
              </w:rPr>
            </w:pPr>
            <w:r>
              <w:rPr>
                <w:rFonts w:ascii="Calibri" w:eastAsia="Calibri" w:hAnsi="Calibri"/>
                <w:sz w:val="22"/>
                <w:szCs w:val="22"/>
                <w:lang w:eastAsia="en-US"/>
              </w:rPr>
              <w:t xml:space="preserve"> – </w:t>
            </w:r>
            <w:r w:rsidR="00F13A4F">
              <w:rPr>
                <w:rFonts w:ascii="Calibri" w:eastAsia="Calibri" w:hAnsi="Calibri"/>
                <w:sz w:val="22"/>
                <w:szCs w:val="22"/>
                <w:lang w:eastAsia="en-US"/>
              </w:rPr>
              <w:t>4 vyučovací hodiny</w:t>
            </w:r>
          </w:p>
          <w:p w:rsidR="00F13A4F" w:rsidRDefault="00F13A4F">
            <w:pPr>
              <w:suppressAutoHyphens/>
              <w:rPr>
                <w:rFonts w:ascii="Calibri" w:eastAsia="Calibri" w:hAnsi="Calibri"/>
                <w:sz w:val="22"/>
                <w:szCs w:val="22"/>
                <w:lang w:eastAsia="en-US"/>
              </w:rPr>
            </w:pPr>
          </w:p>
        </w:tc>
      </w:tr>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rPr>
                <w:rFonts w:ascii="Calibri" w:eastAsia="Calibri" w:hAnsi="Calibri"/>
                <w:b/>
                <w:sz w:val="22"/>
                <w:szCs w:val="22"/>
                <w:lang w:eastAsia="en-US"/>
              </w:rPr>
            </w:pPr>
            <w:r>
              <w:rPr>
                <w:rFonts w:ascii="Calibri" w:eastAsia="Calibri" w:hAnsi="Calibri"/>
                <w:b/>
                <w:sz w:val="22"/>
                <w:szCs w:val="22"/>
                <w:lang w:eastAsia="en-US"/>
              </w:rPr>
              <w:t>Nebezpečí v kyberprostoru</w:t>
            </w:r>
          </w:p>
          <w:p w:rsidR="00F13A4F" w:rsidRDefault="00F13A4F">
            <w:pPr>
              <w:suppressAutoHyphens/>
              <w:rPr>
                <w:rFonts w:ascii="Calibri" w:eastAsia="Calibri" w:hAnsi="Calibri"/>
                <w:sz w:val="22"/>
                <w:szCs w:val="22"/>
                <w:lang w:eastAsia="en-US"/>
              </w:rPr>
            </w:pPr>
            <w:proofErr w:type="gramStart"/>
            <w:r>
              <w:rPr>
                <w:rFonts w:ascii="Calibri" w:eastAsia="Calibri" w:hAnsi="Calibri"/>
                <w:sz w:val="22"/>
                <w:szCs w:val="22"/>
                <w:lang w:eastAsia="en-US"/>
              </w:rPr>
              <w:t>–  Mgr.</w:t>
            </w:r>
            <w:proofErr w:type="gramEnd"/>
            <w:r>
              <w:rPr>
                <w:rFonts w:ascii="Calibri" w:eastAsia="Calibri" w:hAnsi="Calibri"/>
                <w:sz w:val="22"/>
                <w:szCs w:val="22"/>
                <w:lang w:eastAsia="en-US"/>
              </w:rPr>
              <w:t xml:space="preserve"> Vladimír Vácha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jc w:val="center"/>
              <w:rPr>
                <w:rFonts w:ascii="Calibri" w:eastAsia="Calibri" w:hAnsi="Calibri"/>
                <w:sz w:val="22"/>
                <w:szCs w:val="22"/>
                <w:lang w:eastAsia="en-US"/>
              </w:rPr>
            </w:pPr>
            <w:r>
              <w:rPr>
                <w:rFonts w:ascii="Calibri" w:eastAsia="Calibri" w:hAnsi="Calibri"/>
                <w:sz w:val="22"/>
                <w:szCs w:val="22"/>
                <w:lang w:eastAsia="en-US"/>
              </w:rPr>
              <w:t>1.</w:t>
            </w:r>
            <w:r w:rsidR="00AA3804">
              <w:rPr>
                <w:rFonts w:ascii="Calibri" w:eastAsia="Calibri" w:hAnsi="Calibri"/>
                <w:sz w:val="22"/>
                <w:szCs w:val="22"/>
                <w:lang w:eastAsia="en-US"/>
              </w:rPr>
              <w:t xml:space="preserve"> </w:t>
            </w:r>
            <w:r>
              <w:rPr>
                <w:rFonts w:ascii="Calibri" w:eastAsia="Calibri" w:hAnsi="Calibri"/>
                <w:sz w:val="22"/>
                <w:szCs w:val="22"/>
                <w:lang w:eastAsia="en-US"/>
              </w:rPr>
              <w:t>SČ a 1.VČ</w:t>
            </w: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13.</w:t>
            </w:r>
            <w:r w:rsidR="00AA3804">
              <w:rPr>
                <w:rFonts w:ascii="Calibri" w:eastAsia="Calibri" w:hAnsi="Calibri"/>
                <w:sz w:val="22"/>
                <w:szCs w:val="22"/>
                <w:lang w:eastAsia="en-US"/>
              </w:rPr>
              <w:t xml:space="preserve"> </w:t>
            </w:r>
            <w:r>
              <w:rPr>
                <w:rFonts w:ascii="Calibri" w:eastAsia="Calibri" w:hAnsi="Calibri"/>
                <w:sz w:val="22"/>
                <w:szCs w:val="22"/>
                <w:lang w:eastAsia="en-US"/>
              </w:rPr>
              <w:t>11.</w:t>
            </w:r>
            <w:r w:rsidR="00AA3804">
              <w:rPr>
                <w:rFonts w:ascii="Calibri" w:eastAsia="Calibri" w:hAnsi="Calibri"/>
                <w:sz w:val="22"/>
                <w:szCs w:val="22"/>
                <w:lang w:eastAsia="en-US"/>
              </w:rPr>
              <w:t xml:space="preserve"> </w:t>
            </w:r>
            <w:r>
              <w:rPr>
                <w:rFonts w:ascii="Calibri" w:eastAsia="Calibri" w:hAnsi="Calibri"/>
                <w:sz w:val="22"/>
                <w:szCs w:val="22"/>
                <w:lang w:eastAsia="en-US"/>
              </w:rPr>
              <w:t>2019– 2 vyučovací hodiny</w:t>
            </w:r>
          </w:p>
        </w:tc>
      </w:tr>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rPr>
                <w:rFonts w:ascii="Calibri" w:eastAsia="Calibri" w:hAnsi="Calibri"/>
                <w:b/>
                <w:sz w:val="22"/>
                <w:szCs w:val="22"/>
                <w:lang w:eastAsia="en-US"/>
              </w:rPr>
            </w:pPr>
            <w:r>
              <w:rPr>
                <w:rFonts w:ascii="Calibri" w:eastAsia="Calibri" w:hAnsi="Calibri"/>
                <w:b/>
                <w:sz w:val="22"/>
                <w:szCs w:val="22"/>
                <w:lang w:eastAsia="en-US"/>
              </w:rPr>
              <w:t xml:space="preserve">Nebezpečné sekty </w:t>
            </w:r>
          </w:p>
          <w:p w:rsidR="00F13A4F" w:rsidRDefault="00F13A4F">
            <w:pPr>
              <w:suppressAutoHyphens/>
              <w:rPr>
                <w:rFonts w:ascii="Calibri" w:eastAsia="Calibri" w:hAnsi="Calibri"/>
                <w:sz w:val="22"/>
                <w:szCs w:val="22"/>
                <w:lang w:eastAsia="en-US"/>
              </w:rPr>
            </w:pPr>
            <w:proofErr w:type="gramStart"/>
            <w:r>
              <w:rPr>
                <w:rFonts w:ascii="Calibri" w:eastAsia="Calibri" w:hAnsi="Calibri"/>
                <w:sz w:val="22"/>
                <w:szCs w:val="22"/>
                <w:lang w:eastAsia="en-US"/>
              </w:rPr>
              <w:t>–  Mgr.</w:t>
            </w:r>
            <w:proofErr w:type="gramEnd"/>
            <w:r>
              <w:rPr>
                <w:rFonts w:ascii="Calibri" w:eastAsia="Calibri" w:hAnsi="Calibri"/>
                <w:sz w:val="22"/>
                <w:szCs w:val="22"/>
                <w:lang w:eastAsia="en-US"/>
              </w:rPr>
              <w:t xml:space="preserve"> Vladimír Vácha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A4F" w:rsidRDefault="00F13A4F">
            <w:pPr>
              <w:jc w:val="center"/>
              <w:rPr>
                <w:rFonts w:ascii="Calibri" w:eastAsia="Calibri" w:hAnsi="Calibri"/>
                <w:sz w:val="22"/>
                <w:szCs w:val="22"/>
                <w:lang w:eastAsia="en-US"/>
              </w:rPr>
            </w:pPr>
            <w:r>
              <w:rPr>
                <w:rFonts w:ascii="Calibri" w:eastAsia="Calibri" w:hAnsi="Calibri"/>
                <w:sz w:val="22"/>
                <w:szCs w:val="22"/>
                <w:lang w:eastAsia="en-US"/>
              </w:rPr>
              <w:t>2. SČ, 2. VČ</w:t>
            </w:r>
          </w:p>
          <w:p w:rsidR="00F13A4F" w:rsidRDefault="00F13A4F">
            <w:pPr>
              <w:suppressAutoHyphens/>
              <w:jc w:val="center"/>
              <w:rPr>
                <w:rFonts w:ascii="Calibri" w:eastAsia="Calibri" w:hAnsi="Calibri"/>
                <w:sz w:val="22"/>
                <w:szCs w:val="22"/>
                <w:lang w:eastAsia="en-US"/>
              </w:rPr>
            </w:pP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rPr>
                <w:rFonts w:ascii="Calibri" w:eastAsia="Calibri" w:hAnsi="Calibri"/>
                <w:sz w:val="22"/>
                <w:szCs w:val="22"/>
                <w:lang w:eastAsia="en-US"/>
              </w:rPr>
            </w:pPr>
            <w:r>
              <w:rPr>
                <w:rFonts w:ascii="Calibri" w:eastAsia="Calibri" w:hAnsi="Calibri"/>
                <w:sz w:val="22"/>
                <w:szCs w:val="22"/>
                <w:lang w:eastAsia="en-US"/>
              </w:rPr>
              <w:t>29.</w:t>
            </w:r>
            <w:r w:rsidR="00AA3804">
              <w:rPr>
                <w:rFonts w:ascii="Calibri" w:eastAsia="Calibri" w:hAnsi="Calibri"/>
                <w:sz w:val="22"/>
                <w:szCs w:val="22"/>
                <w:lang w:eastAsia="en-US"/>
              </w:rPr>
              <w:t xml:space="preserve"> </w:t>
            </w:r>
            <w:r>
              <w:rPr>
                <w:rFonts w:ascii="Calibri" w:eastAsia="Calibri" w:hAnsi="Calibri"/>
                <w:sz w:val="22"/>
                <w:szCs w:val="22"/>
                <w:lang w:eastAsia="en-US"/>
              </w:rPr>
              <w:t>11.</w:t>
            </w:r>
            <w:r w:rsidR="00AA3804">
              <w:rPr>
                <w:rFonts w:ascii="Calibri" w:eastAsia="Calibri" w:hAnsi="Calibri"/>
                <w:sz w:val="22"/>
                <w:szCs w:val="22"/>
                <w:lang w:eastAsia="en-US"/>
              </w:rPr>
              <w:t xml:space="preserve"> </w:t>
            </w:r>
            <w:r>
              <w:rPr>
                <w:rFonts w:ascii="Calibri" w:eastAsia="Calibri" w:hAnsi="Calibri"/>
                <w:sz w:val="22"/>
                <w:szCs w:val="22"/>
                <w:lang w:eastAsia="en-US"/>
              </w:rPr>
              <w:t xml:space="preserve">2019 </w:t>
            </w:r>
          </w:p>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 2 vyučovací hodiny</w:t>
            </w:r>
          </w:p>
        </w:tc>
      </w:tr>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rPr>
                <w:rFonts w:ascii="Calibri" w:eastAsia="Calibri" w:hAnsi="Calibri"/>
                <w:b/>
                <w:sz w:val="22"/>
                <w:szCs w:val="22"/>
                <w:lang w:eastAsia="en-US"/>
              </w:rPr>
            </w:pPr>
            <w:proofErr w:type="gramStart"/>
            <w:r>
              <w:rPr>
                <w:rFonts w:ascii="Calibri" w:eastAsia="Calibri" w:hAnsi="Calibri"/>
                <w:b/>
                <w:sz w:val="22"/>
                <w:szCs w:val="22"/>
                <w:lang w:eastAsia="en-US"/>
              </w:rPr>
              <w:t>HIV  to</w:t>
            </w:r>
            <w:proofErr w:type="gramEnd"/>
            <w:r>
              <w:rPr>
                <w:rFonts w:ascii="Calibri" w:eastAsia="Calibri" w:hAnsi="Calibri"/>
                <w:b/>
                <w:sz w:val="22"/>
                <w:szCs w:val="22"/>
                <w:lang w:eastAsia="en-US"/>
              </w:rPr>
              <w:t xml:space="preserve"> je tvá volba</w:t>
            </w:r>
          </w:p>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 xml:space="preserve"> – Mgr. Vladimír Vácha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jc w:val="center"/>
              <w:rPr>
                <w:rFonts w:ascii="Calibri" w:eastAsia="Calibri" w:hAnsi="Calibri"/>
                <w:sz w:val="22"/>
                <w:szCs w:val="22"/>
                <w:lang w:eastAsia="en-US"/>
              </w:rPr>
            </w:pPr>
            <w:r>
              <w:rPr>
                <w:rFonts w:ascii="Calibri" w:eastAsia="Calibri" w:hAnsi="Calibri"/>
                <w:sz w:val="22"/>
                <w:szCs w:val="22"/>
                <w:lang w:eastAsia="en-US"/>
              </w:rPr>
              <w:t>1. SČ a 1. VČ</w:t>
            </w: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12.</w:t>
            </w:r>
            <w:r w:rsidR="00AA3804">
              <w:rPr>
                <w:rFonts w:ascii="Calibri" w:eastAsia="Calibri" w:hAnsi="Calibri"/>
                <w:sz w:val="22"/>
                <w:szCs w:val="22"/>
                <w:lang w:eastAsia="en-US"/>
              </w:rPr>
              <w:t xml:space="preserve"> </w:t>
            </w:r>
            <w:r>
              <w:rPr>
                <w:rFonts w:ascii="Calibri" w:eastAsia="Calibri" w:hAnsi="Calibri"/>
                <w:sz w:val="22"/>
                <w:szCs w:val="22"/>
                <w:lang w:eastAsia="en-US"/>
              </w:rPr>
              <w:t>12.</w:t>
            </w:r>
            <w:r w:rsidR="00AA3804">
              <w:rPr>
                <w:rFonts w:ascii="Calibri" w:eastAsia="Calibri" w:hAnsi="Calibri"/>
                <w:sz w:val="22"/>
                <w:szCs w:val="22"/>
                <w:lang w:eastAsia="en-US"/>
              </w:rPr>
              <w:t xml:space="preserve"> </w:t>
            </w:r>
            <w:r>
              <w:rPr>
                <w:rFonts w:ascii="Calibri" w:eastAsia="Calibri" w:hAnsi="Calibri"/>
                <w:sz w:val="22"/>
                <w:szCs w:val="22"/>
                <w:lang w:eastAsia="en-US"/>
              </w:rPr>
              <w:t>2019 – 2 vyučovací hodiny</w:t>
            </w:r>
          </w:p>
        </w:tc>
      </w:tr>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b/>
                <w:sz w:val="22"/>
                <w:szCs w:val="22"/>
                <w:lang w:eastAsia="en-US"/>
              </w:rPr>
            </w:pPr>
            <w:r>
              <w:rPr>
                <w:rFonts w:ascii="Calibri" w:eastAsia="Calibri" w:hAnsi="Calibri"/>
                <w:b/>
                <w:sz w:val="22"/>
                <w:szCs w:val="22"/>
                <w:lang w:eastAsia="en-US"/>
              </w:rPr>
              <w:t>Duchovní obnova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BF3EA4" w:rsidP="001E047E">
            <w:pPr>
              <w:pStyle w:val="Odstavecseseznamem"/>
              <w:numPr>
                <w:ilvl w:val="0"/>
                <w:numId w:val="22"/>
              </w:numPr>
              <w:autoSpaceDN w:val="0"/>
              <w:spacing w:after="0" w:line="240" w:lineRule="auto"/>
              <w:contextualSpacing w:val="0"/>
              <w:rPr>
                <w:kern w:val="3"/>
                <w:lang w:bidi="hi-IN"/>
              </w:rPr>
            </w:pPr>
            <w:r>
              <w:rPr>
                <w:kern w:val="3"/>
                <w:lang w:bidi="hi-IN"/>
              </w:rPr>
              <w:t xml:space="preserve">– </w:t>
            </w:r>
            <w:r w:rsidR="00F13A4F">
              <w:rPr>
                <w:kern w:val="3"/>
                <w:lang w:bidi="hi-IN"/>
              </w:rPr>
              <w:t>4. ročník</w:t>
            </w: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2 x ročně</w:t>
            </w:r>
          </w:p>
        </w:tc>
      </w:tr>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b/>
                <w:sz w:val="22"/>
                <w:szCs w:val="22"/>
                <w:lang w:eastAsia="en-US"/>
              </w:rPr>
            </w:pPr>
            <w:r>
              <w:rPr>
                <w:rFonts w:ascii="Calibri" w:eastAsia="Calibri" w:hAnsi="Calibri"/>
                <w:b/>
                <w:sz w:val="22"/>
                <w:szCs w:val="22"/>
                <w:lang w:eastAsia="en-US"/>
              </w:rPr>
              <w:t>Lyžařský kurz</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Pro studenty středních škol – dle zájmu</w:t>
            </w: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2. 2.</w:t>
            </w:r>
            <w:r w:rsidR="00AA3804">
              <w:rPr>
                <w:rFonts w:ascii="Calibri" w:eastAsia="Calibri" w:hAnsi="Calibri"/>
                <w:sz w:val="22"/>
                <w:szCs w:val="22"/>
                <w:lang w:eastAsia="en-US"/>
              </w:rPr>
              <w:t xml:space="preserve"> </w:t>
            </w:r>
            <w:r>
              <w:rPr>
                <w:rFonts w:ascii="Calibri" w:eastAsia="Calibri" w:hAnsi="Calibri"/>
                <w:sz w:val="22"/>
                <w:szCs w:val="22"/>
                <w:lang w:eastAsia="en-US"/>
              </w:rPr>
              <w:t>-</w:t>
            </w:r>
            <w:r w:rsidR="00AA3804">
              <w:rPr>
                <w:rFonts w:ascii="Calibri" w:eastAsia="Calibri" w:hAnsi="Calibri"/>
                <w:sz w:val="22"/>
                <w:szCs w:val="22"/>
                <w:lang w:eastAsia="en-US"/>
              </w:rPr>
              <w:t xml:space="preserve"> </w:t>
            </w:r>
            <w:r>
              <w:rPr>
                <w:rFonts w:ascii="Calibri" w:eastAsia="Calibri" w:hAnsi="Calibri"/>
                <w:sz w:val="22"/>
                <w:szCs w:val="22"/>
                <w:lang w:eastAsia="en-US"/>
              </w:rPr>
              <w:t>8.</w:t>
            </w:r>
            <w:r w:rsidR="00AA3804">
              <w:rPr>
                <w:rFonts w:ascii="Calibri" w:eastAsia="Calibri" w:hAnsi="Calibri"/>
                <w:sz w:val="22"/>
                <w:szCs w:val="22"/>
                <w:lang w:eastAsia="en-US"/>
              </w:rPr>
              <w:t xml:space="preserve"> </w:t>
            </w:r>
            <w:r>
              <w:rPr>
                <w:rFonts w:ascii="Calibri" w:eastAsia="Calibri" w:hAnsi="Calibri"/>
                <w:sz w:val="22"/>
                <w:szCs w:val="22"/>
                <w:lang w:eastAsia="en-US"/>
              </w:rPr>
              <w:t>2. 2019</w:t>
            </w:r>
          </w:p>
        </w:tc>
      </w:tr>
      <w:tr w:rsidR="00F13A4F" w:rsidTr="00F13A4F">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kern w:val="3"/>
                <w:sz w:val="24"/>
                <w:szCs w:val="24"/>
                <w:lang w:eastAsia="zh-CN" w:bidi="hi-IN"/>
              </w:rPr>
            </w:pPr>
            <w:r>
              <w:rPr>
                <w:rFonts w:ascii="Calibri" w:eastAsia="Calibri" w:hAnsi="Calibri"/>
                <w:b/>
                <w:sz w:val="22"/>
                <w:szCs w:val="22"/>
                <w:lang w:eastAsia="en-US"/>
              </w:rPr>
              <w:t>Programy ve spolupráci s KPPP</w:t>
            </w:r>
            <w:r>
              <w:rPr>
                <w:rFonts w:ascii="Calibri" w:eastAsia="Calibri" w:hAnsi="Calibri"/>
                <w:sz w:val="22"/>
                <w:szCs w:val="22"/>
                <w:lang w:eastAsia="en-US"/>
              </w:rPr>
              <w:t xml:space="preserve"> „posilování pozitivních živ</w:t>
            </w:r>
            <w:r w:rsidR="00BF3EA4">
              <w:rPr>
                <w:rFonts w:ascii="Calibri" w:eastAsia="Calibri" w:hAnsi="Calibri"/>
                <w:sz w:val="22"/>
                <w:szCs w:val="22"/>
                <w:lang w:eastAsia="en-US"/>
              </w:rPr>
              <w:t xml:space="preserve">otních hodnot a </w:t>
            </w:r>
            <w:proofErr w:type="gramStart"/>
            <w:r w:rsidR="00BF3EA4">
              <w:rPr>
                <w:rFonts w:ascii="Calibri" w:eastAsia="Calibri" w:hAnsi="Calibri"/>
                <w:sz w:val="22"/>
                <w:szCs w:val="22"/>
                <w:lang w:eastAsia="en-US"/>
              </w:rPr>
              <w:t>postojů“ , téma</w:t>
            </w:r>
            <w:proofErr w:type="gramEnd"/>
            <w:r>
              <w:rPr>
                <w:rFonts w:ascii="Calibri" w:eastAsia="Calibri" w:hAnsi="Calibri"/>
                <w:sz w:val="22"/>
                <w:szCs w:val="22"/>
                <w:lang w:eastAsia="en-US"/>
              </w:rPr>
              <w:t>: Riziko sexuálního chování</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pStyle w:val="Odstavecseseznamem"/>
              <w:rPr>
                <w:kern w:val="3"/>
                <w:lang w:bidi="hi-IN"/>
              </w:rPr>
            </w:pPr>
            <w:r>
              <w:rPr>
                <w:kern w:val="3"/>
                <w:lang w:bidi="hi-IN"/>
              </w:rPr>
              <w:t>2.</w:t>
            </w:r>
            <w:r w:rsidR="00AA3804">
              <w:rPr>
                <w:kern w:val="3"/>
                <w:lang w:bidi="hi-IN"/>
              </w:rPr>
              <w:t xml:space="preserve"> </w:t>
            </w:r>
            <w:r>
              <w:rPr>
                <w:kern w:val="3"/>
                <w:lang w:bidi="hi-IN"/>
              </w:rPr>
              <w:t>SČ</w:t>
            </w:r>
          </w:p>
        </w:tc>
        <w:tc>
          <w:tcPr>
            <w:tcW w:w="3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3A4F" w:rsidRDefault="00F13A4F">
            <w:pPr>
              <w:suppressAutoHyphens/>
              <w:rPr>
                <w:rFonts w:ascii="Calibri" w:eastAsia="Calibri" w:hAnsi="Calibri"/>
                <w:sz w:val="22"/>
                <w:szCs w:val="22"/>
                <w:lang w:eastAsia="en-US"/>
              </w:rPr>
            </w:pPr>
            <w:r>
              <w:rPr>
                <w:rFonts w:ascii="Calibri" w:eastAsia="Calibri" w:hAnsi="Calibri"/>
                <w:sz w:val="22"/>
                <w:szCs w:val="22"/>
                <w:lang w:eastAsia="en-US"/>
              </w:rPr>
              <w:t>4.</w:t>
            </w:r>
            <w:r w:rsidR="00AA3804">
              <w:rPr>
                <w:rFonts w:ascii="Calibri" w:eastAsia="Calibri" w:hAnsi="Calibri"/>
                <w:sz w:val="22"/>
                <w:szCs w:val="22"/>
                <w:lang w:eastAsia="en-US"/>
              </w:rPr>
              <w:t xml:space="preserve"> </w:t>
            </w:r>
            <w:r>
              <w:rPr>
                <w:rFonts w:ascii="Calibri" w:eastAsia="Calibri" w:hAnsi="Calibri"/>
                <w:sz w:val="22"/>
                <w:szCs w:val="22"/>
                <w:lang w:eastAsia="en-US"/>
              </w:rPr>
              <w:t>3.</w:t>
            </w:r>
            <w:r w:rsidR="00AA3804">
              <w:rPr>
                <w:rFonts w:ascii="Calibri" w:eastAsia="Calibri" w:hAnsi="Calibri"/>
                <w:sz w:val="22"/>
                <w:szCs w:val="22"/>
                <w:lang w:eastAsia="en-US"/>
              </w:rPr>
              <w:t xml:space="preserve"> </w:t>
            </w:r>
            <w:r>
              <w:rPr>
                <w:rFonts w:ascii="Calibri" w:eastAsia="Calibri" w:hAnsi="Calibri"/>
                <w:sz w:val="22"/>
                <w:szCs w:val="22"/>
                <w:lang w:eastAsia="en-US"/>
              </w:rPr>
              <w:t>2020</w:t>
            </w:r>
          </w:p>
        </w:tc>
      </w:tr>
    </w:tbl>
    <w:p w:rsidR="00F13A4F" w:rsidRDefault="00F13A4F" w:rsidP="00F13A4F">
      <w:pPr>
        <w:rPr>
          <w:rFonts w:cs="Arial"/>
          <w:b/>
          <w:kern w:val="3"/>
          <w:sz w:val="32"/>
          <w:szCs w:val="32"/>
          <w:u w:val="single"/>
          <w:lang w:eastAsia="zh-CN" w:bidi="hi-IN"/>
        </w:rPr>
      </w:pPr>
    </w:p>
    <w:p w:rsidR="00F13A4F" w:rsidRDefault="00F13A4F" w:rsidP="00F13A4F">
      <w:pPr>
        <w:rPr>
          <w:b/>
          <w:sz w:val="32"/>
          <w:szCs w:val="32"/>
          <w:u w:val="single"/>
        </w:rPr>
      </w:pPr>
    </w:p>
    <w:p w:rsidR="00ED0716" w:rsidRPr="00774D05" w:rsidRDefault="00ED0716" w:rsidP="00F13A4F">
      <w:pPr>
        <w:ind w:left="454"/>
        <w:jc w:val="both"/>
        <w:rPr>
          <w:rFonts w:asciiTheme="minorHAnsi" w:hAnsiTheme="minorHAnsi" w:cstheme="minorHAnsi"/>
          <w:sz w:val="24"/>
          <w:szCs w:val="24"/>
          <w:u w:val="single"/>
        </w:rPr>
      </w:pPr>
    </w:p>
    <w:p w:rsidR="00ED0716" w:rsidRDefault="00ED0716" w:rsidP="00ED0716">
      <w:pPr>
        <w:pStyle w:val="Zkladntext23"/>
        <w:ind w:left="454" w:firstLine="0"/>
        <w:rPr>
          <w:rFonts w:asciiTheme="minorHAnsi" w:hAnsiTheme="minorHAnsi" w:cstheme="minorHAnsi"/>
          <w:szCs w:val="24"/>
          <w:u w:val="single"/>
        </w:rPr>
      </w:pPr>
      <w:r w:rsidRPr="00774D05">
        <w:rPr>
          <w:rFonts w:asciiTheme="minorHAnsi" w:hAnsiTheme="minorHAnsi" w:cstheme="minorHAnsi"/>
          <w:szCs w:val="24"/>
          <w:u w:val="single"/>
        </w:rPr>
        <w:t>Výchovné a kariérní poradenství</w:t>
      </w:r>
    </w:p>
    <w:p w:rsidR="006B4A57" w:rsidRPr="00774D05" w:rsidRDefault="006B4A57" w:rsidP="00ED0716">
      <w:pPr>
        <w:pStyle w:val="Zkladntext23"/>
        <w:ind w:left="454" w:firstLine="0"/>
        <w:rPr>
          <w:rFonts w:asciiTheme="minorHAnsi" w:hAnsiTheme="minorHAnsi" w:cstheme="minorHAnsi"/>
          <w:szCs w:val="24"/>
        </w:rPr>
      </w:pPr>
    </w:p>
    <w:p w:rsidR="00774D05" w:rsidRPr="00774D05" w:rsidRDefault="00774D05" w:rsidP="00774D05">
      <w:pPr>
        <w:jc w:val="both"/>
        <w:rPr>
          <w:rFonts w:asciiTheme="minorHAnsi" w:hAnsiTheme="minorHAnsi" w:cstheme="minorHAnsi"/>
          <w:sz w:val="24"/>
          <w:szCs w:val="24"/>
        </w:rPr>
      </w:pPr>
      <w:r w:rsidRPr="00774D05">
        <w:rPr>
          <w:rFonts w:asciiTheme="minorHAnsi" w:hAnsiTheme="minorHAnsi" w:cstheme="minorHAnsi"/>
          <w:sz w:val="24"/>
          <w:szCs w:val="24"/>
        </w:rPr>
        <w:t xml:space="preserve">Výchovné poradenství a spolupráci s pedagogicko-psychologickou poradnou pro Prahu 1, </w:t>
      </w:r>
      <w:smartTag w:uri="urn:schemas-microsoft-com:office:smarttags" w:element="metricconverter">
        <w:smartTagPr>
          <w:attr w:name="ProductID" w:val="2 a"/>
        </w:smartTagPr>
        <w:r w:rsidRPr="00774D05">
          <w:rPr>
            <w:rFonts w:asciiTheme="minorHAnsi" w:hAnsiTheme="minorHAnsi" w:cstheme="minorHAnsi"/>
            <w:sz w:val="24"/>
            <w:szCs w:val="24"/>
          </w:rPr>
          <w:t>2 a</w:t>
        </w:r>
      </w:smartTag>
      <w:r w:rsidRPr="00774D05">
        <w:rPr>
          <w:rFonts w:asciiTheme="minorHAnsi" w:hAnsiTheme="minorHAnsi" w:cstheme="minorHAnsi"/>
          <w:sz w:val="24"/>
          <w:szCs w:val="24"/>
        </w:rPr>
        <w:t xml:space="preserve"> 4</w:t>
      </w:r>
      <w:r w:rsidR="00BA5889">
        <w:rPr>
          <w:rFonts w:asciiTheme="minorHAnsi" w:hAnsiTheme="minorHAnsi" w:cstheme="minorHAnsi"/>
          <w:sz w:val="24"/>
          <w:szCs w:val="24"/>
        </w:rPr>
        <w:t xml:space="preserve"> </w:t>
      </w:r>
      <w:r w:rsidRPr="00774D05">
        <w:rPr>
          <w:rFonts w:asciiTheme="minorHAnsi" w:hAnsiTheme="minorHAnsi" w:cstheme="minorHAnsi"/>
          <w:sz w:val="24"/>
          <w:szCs w:val="24"/>
        </w:rPr>
        <w:t xml:space="preserve">a Křesťanskou pedagogicko-psychologickou poradnou (KPPP) v Praze 8 ve školním roce 2018/2019 zajišťovaly členky pracovní skupiny pro výchovnou péči: </w:t>
      </w:r>
    </w:p>
    <w:p w:rsidR="00774D05" w:rsidRPr="00774D05" w:rsidRDefault="00774D05" w:rsidP="00774D05">
      <w:pPr>
        <w:jc w:val="both"/>
        <w:rPr>
          <w:rFonts w:asciiTheme="minorHAnsi" w:hAnsiTheme="minorHAnsi" w:cstheme="minorHAnsi"/>
          <w:sz w:val="24"/>
          <w:szCs w:val="24"/>
        </w:rPr>
      </w:pPr>
      <w:r w:rsidRPr="00F36C04">
        <w:rPr>
          <w:rFonts w:asciiTheme="minorHAnsi" w:hAnsiTheme="minorHAnsi" w:cstheme="minorHAnsi"/>
          <w:b/>
          <w:sz w:val="24"/>
          <w:szCs w:val="24"/>
        </w:rPr>
        <w:t xml:space="preserve">PhDr. Lenka </w:t>
      </w:r>
      <w:proofErr w:type="spellStart"/>
      <w:r w:rsidRPr="00F36C04">
        <w:rPr>
          <w:rFonts w:asciiTheme="minorHAnsi" w:hAnsiTheme="minorHAnsi" w:cstheme="minorHAnsi"/>
          <w:b/>
          <w:sz w:val="24"/>
          <w:szCs w:val="24"/>
        </w:rPr>
        <w:t>Tuzarová</w:t>
      </w:r>
      <w:proofErr w:type="spellEnd"/>
      <w:r w:rsidRPr="00F36C04">
        <w:rPr>
          <w:rFonts w:asciiTheme="minorHAnsi" w:hAnsiTheme="minorHAnsi" w:cstheme="minorHAnsi"/>
          <w:b/>
          <w:sz w:val="24"/>
          <w:szCs w:val="24"/>
        </w:rPr>
        <w:t xml:space="preserve"> – výchovná poradkyně</w:t>
      </w:r>
      <w:r w:rsidRPr="00774D05">
        <w:rPr>
          <w:rFonts w:asciiTheme="minorHAnsi" w:hAnsiTheme="minorHAnsi" w:cstheme="minorHAnsi"/>
          <w:sz w:val="24"/>
          <w:szCs w:val="24"/>
        </w:rPr>
        <w:t xml:space="preserve">. Aktivní přístup k výchovné složce má i </w:t>
      </w:r>
      <w:r w:rsidRPr="00F36C04">
        <w:rPr>
          <w:rFonts w:asciiTheme="minorHAnsi" w:hAnsiTheme="minorHAnsi" w:cstheme="minorHAnsi"/>
          <w:b/>
          <w:sz w:val="24"/>
          <w:szCs w:val="24"/>
        </w:rPr>
        <w:t>ředitelka školy Mgr. Marie Šiková</w:t>
      </w:r>
      <w:r w:rsidRPr="00774D05">
        <w:rPr>
          <w:rFonts w:asciiTheme="minorHAnsi" w:hAnsiTheme="minorHAnsi" w:cstheme="minorHAnsi"/>
          <w:sz w:val="24"/>
          <w:szCs w:val="24"/>
        </w:rPr>
        <w:t xml:space="preserve">. </w:t>
      </w:r>
    </w:p>
    <w:p w:rsidR="00AA3804" w:rsidRDefault="00774D05" w:rsidP="00F13A4F">
      <w:pPr>
        <w:ind w:left="567"/>
        <w:jc w:val="both"/>
        <w:rPr>
          <w:rFonts w:asciiTheme="minorHAnsi" w:hAnsiTheme="minorHAnsi" w:cstheme="minorHAnsi"/>
          <w:sz w:val="24"/>
          <w:szCs w:val="24"/>
        </w:rPr>
      </w:pPr>
      <w:r w:rsidRPr="00774D05">
        <w:rPr>
          <w:rFonts w:asciiTheme="minorHAnsi" w:hAnsiTheme="minorHAnsi" w:cstheme="minorHAnsi"/>
          <w:sz w:val="24"/>
          <w:szCs w:val="24"/>
        </w:rPr>
        <w:t xml:space="preserve">V tomto roce mohli naši žáci využít </w:t>
      </w:r>
      <w:r w:rsidRPr="00774D05">
        <w:rPr>
          <w:rFonts w:asciiTheme="minorHAnsi" w:hAnsiTheme="minorHAnsi" w:cstheme="minorHAnsi"/>
          <w:b/>
          <w:sz w:val="24"/>
          <w:szCs w:val="24"/>
        </w:rPr>
        <w:t>služeb školního psychologa</w:t>
      </w:r>
      <w:r w:rsidRPr="00774D05">
        <w:rPr>
          <w:rFonts w:asciiTheme="minorHAnsi" w:hAnsiTheme="minorHAnsi" w:cstheme="minorHAnsi"/>
          <w:sz w:val="24"/>
          <w:szCs w:val="24"/>
        </w:rPr>
        <w:t xml:space="preserve">. </w:t>
      </w:r>
      <w:r w:rsidRPr="00774D05">
        <w:rPr>
          <w:rFonts w:asciiTheme="minorHAnsi" w:hAnsiTheme="minorHAnsi" w:cstheme="minorHAnsi"/>
          <w:b/>
          <w:sz w:val="24"/>
          <w:szCs w:val="24"/>
        </w:rPr>
        <w:t>Mgr. Pavel Šebesta Ph.D.</w:t>
      </w:r>
      <w:r w:rsidRPr="00774D05">
        <w:rPr>
          <w:rFonts w:asciiTheme="minorHAnsi" w:hAnsiTheme="minorHAnsi" w:cstheme="minorHAnsi"/>
          <w:sz w:val="24"/>
          <w:szCs w:val="24"/>
        </w:rPr>
        <w:t xml:space="preserve"> byl žákům školy k dispozici ve středu a ve čtvrtek v odpoledních hodinách (12,00 – 18,00 hod.)</w:t>
      </w:r>
    </w:p>
    <w:p w:rsidR="00F13A4F" w:rsidRPr="00AA3804" w:rsidRDefault="00F13A4F" w:rsidP="00AA3804">
      <w:pPr>
        <w:jc w:val="both"/>
        <w:rPr>
          <w:rFonts w:asciiTheme="minorHAnsi" w:hAnsiTheme="minorHAnsi" w:cstheme="minorHAnsi"/>
          <w:sz w:val="24"/>
          <w:szCs w:val="24"/>
        </w:rPr>
      </w:pPr>
      <w:r w:rsidRPr="00F13A4F">
        <w:rPr>
          <w:sz w:val="24"/>
          <w:szCs w:val="24"/>
        </w:rPr>
        <w:t xml:space="preserve"> </w:t>
      </w:r>
      <w:r w:rsidRPr="00AA3804">
        <w:rPr>
          <w:rFonts w:asciiTheme="minorHAnsi" w:hAnsiTheme="minorHAnsi" w:cstheme="minorHAnsi"/>
          <w:sz w:val="24"/>
          <w:szCs w:val="24"/>
        </w:rPr>
        <w:t xml:space="preserve">Od 1. 3. 2020 poskytovala služby školního psychologa </w:t>
      </w:r>
      <w:r w:rsidRPr="00AA3804">
        <w:rPr>
          <w:rFonts w:asciiTheme="minorHAnsi" w:hAnsiTheme="minorHAnsi" w:cstheme="minorHAnsi"/>
          <w:b/>
          <w:sz w:val="24"/>
          <w:szCs w:val="24"/>
        </w:rPr>
        <w:t>Mgr. Radka Marešová</w:t>
      </w:r>
      <w:r w:rsidRPr="00AA3804">
        <w:rPr>
          <w:rFonts w:asciiTheme="minorHAnsi" w:hAnsiTheme="minorHAnsi" w:cstheme="minorHAnsi"/>
          <w:sz w:val="24"/>
          <w:szCs w:val="24"/>
        </w:rPr>
        <w:t>.</w:t>
      </w:r>
    </w:p>
    <w:p w:rsidR="00774D05" w:rsidRPr="00774D05" w:rsidRDefault="00774D05" w:rsidP="00774D05">
      <w:pPr>
        <w:ind w:firstLine="426"/>
        <w:jc w:val="both"/>
        <w:rPr>
          <w:rFonts w:asciiTheme="minorHAnsi" w:hAnsiTheme="minorHAnsi" w:cstheme="minorHAnsi"/>
          <w:b/>
          <w:i/>
          <w:sz w:val="24"/>
          <w:szCs w:val="24"/>
        </w:rPr>
      </w:pPr>
    </w:p>
    <w:p w:rsidR="00774D05" w:rsidRPr="00774D05" w:rsidRDefault="00774D05" w:rsidP="00774D05">
      <w:pPr>
        <w:ind w:firstLine="426"/>
        <w:jc w:val="both"/>
        <w:rPr>
          <w:rFonts w:asciiTheme="minorHAnsi" w:hAnsiTheme="minorHAnsi" w:cstheme="minorHAnsi"/>
          <w:sz w:val="24"/>
          <w:szCs w:val="24"/>
        </w:rPr>
      </w:pPr>
      <w:r w:rsidRPr="00774D05">
        <w:rPr>
          <w:rFonts w:asciiTheme="minorHAnsi" w:hAnsiTheme="minorHAnsi" w:cstheme="minorHAnsi"/>
          <w:sz w:val="24"/>
          <w:szCs w:val="24"/>
        </w:rPr>
        <w:t xml:space="preserve">Významné místo při výchově žáků patří i školnímu kaplanovi naší školy P. A. </w:t>
      </w:r>
      <w:proofErr w:type="spellStart"/>
      <w:r w:rsidRPr="00774D05">
        <w:rPr>
          <w:rFonts w:asciiTheme="minorHAnsi" w:hAnsiTheme="minorHAnsi" w:cstheme="minorHAnsi"/>
          <w:sz w:val="24"/>
          <w:szCs w:val="24"/>
        </w:rPr>
        <w:t>Barbero</w:t>
      </w:r>
      <w:proofErr w:type="spellEnd"/>
      <w:r w:rsidRPr="00774D05">
        <w:rPr>
          <w:rFonts w:asciiTheme="minorHAnsi" w:hAnsiTheme="minorHAnsi" w:cstheme="minorHAnsi"/>
          <w:sz w:val="24"/>
          <w:szCs w:val="24"/>
        </w:rPr>
        <w:t>.</w:t>
      </w:r>
    </w:p>
    <w:p w:rsidR="00774D05" w:rsidRPr="00774D05" w:rsidRDefault="00774D05" w:rsidP="00774D05">
      <w:pPr>
        <w:ind w:firstLine="426"/>
        <w:jc w:val="both"/>
        <w:rPr>
          <w:rFonts w:asciiTheme="minorHAnsi" w:hAnsiTheme="minorHAnsi" w:cstheme="minorHAnsi"/>
          <w:sz w:val="24"/>
          <w:szCs w:val="24"/>
        </w:rPr>
      </w:pPr>
      <w:r w:rsidRPr="00774D05">
        <w:rPr>
          <w:rFonts w:asciiTheme="minorHAnsi" w:hAnsiTheme="minorHAnsi" w:cstheme="minorHAnsi"/>
          <w:sz w:val="24"/>
          <w:szCs w:val="24"/>
        </w:rPr>
        <w:t xml:space="preserve">Primární prevence probíhá ve spolupráci s KPPP formou programu </w:t>
      </w:r>
      <w:r w:rsidRPr="00774D05">
        <w:rPr>
          <w:rFonts w:asciiTheme="minorHAnsi" w:hAnsiTheme="minorHAnsi" w:cstheme="minorHAnsi"/>
          <w:b/>
          <w:sz w:val="24"/>
          <w:szCs w:val="24"/>
        </w:rPr>
        <w:t>Posilování pozitivních životních postojů a hodnot</w:t>
      </w:r>
      <w:r w:rsidRPr="00774D05">
        <w:rPr>
          <w:rFonts w:asciiTheme="minorHAnsi" w:hAnsiTheme="minorHAnsi" w:cstheme="minorHAnsi"/>
          <w:sz w:val="24"/>
          <w:szCs w:val="24"/>
        </w:rPr>
        <w:t>.</w:t>
      </w:r>
    </w:p>
    <w:p w:rsidR="00774D05" w:rsidRPr="00774D05" w:rsidRDefault="00774D05" w:rsidP="00774D05">
      <w:pPr>
        <w:ind w:firstLine="454"/>
        <w:jc w:val="both"/>
        <w:rPr>
          <w:rFonts w:asciiTheme="minorHAnsi" w:hAnsiTheme="minorHAnsi" w:cstheme="minorHAnsi"/>
          <w:sz w:val="24"/>
          <w:szCs w:val="24"/>
        </w:rPr>
      </w:pPr>
      <w:r w:rsidRPr="00F13A4F">
        <w:rPr>
          <w:rFonts w:asciiTheme="minorHAnsi" w:hAnsiTheme="minorHAnsi" w:cstheme="minorHAnsi"/>
          <w:i/>
          <w:sz w:val="24"/>
          <w:szCs w:val="24"/>
        </w:rPr>
        <w:t xml:space="preserve">Cílem projektu </w:t>
      </w:r>
      <w:r w:rsidRPr="00F13A4F">
        <w:rPr>
          <w:rFonts w:asciiTheme="minorHAnsi" w:hAnsiTheme="minorHAnsi" w:cstheme="minorHAnsi"/>
          <w:b/>
          <w:i/>
          <w:sz w:val="24"/>
          <w:szCs w:val="24"/>
        </w:rPr>
        <w:t>Adaptační kurzy</w:t>
      </w:r>
      <w:r w:rsidRPr="00F13A4F">
        <w:rPr>
          <w:rFonts w:asciiTheme="minorHAnsi" w:hAnsiTheme="minorHAnsi" w:cstheme="minorHAnsi"/>
          <w:i/>
          <w:sz w:val="24"/>
          <w:szCs w:val="24"/>
        </w:rPr>
        <w:t xml:space="preserve"> pro první ročníky je usnadnění náročného přestupu na </w:t>
      </w:r>
      <w:r w:rsidRPr="00774D05">
        <w:rPr>
          <w:rFonts w:asciiTheme="minorHAnsi" w:hAnsiTheme="minorHAnsi" w:cstheme="minorHAnsi"/>
          <w:sz w:val="24"/>
          <w:szCs w:val="24"/>
        </w:rPr>
        <w:t xml:space="preserve">střední školu, vytvoření zdravého a soudržného prostředí třídního kolektivu. </w:t>
      </w:r>
    </w:p>
    <w:p w:rsidR="00774D05" w:rsidRPr="00774D05" w:rsidRDefault="00504BC7" w:rsidP="00774D05">
      <w:pPr>
        <w:jc w:val="both"/>
        <w:rPr>
          <w:rFonts w:asciiTheme="minorHAnsi" w:hAnsiTheme="minorHAnsi" w:cstheme="minorHAnsi"/>
          <w:sz w:val="24"/>
          <w:szCs w:val="24"/>
        </w:rPr>
      </w:pPr>
      <w:r>
        <w:rPr>
          <w:rFonts w:asciiTheme="minorHAnsi" w:hAnsiTheme="minorHAnsi" w:cstheme="minorHAnsi"/>
          <w:color w:val="000000"/>
          <w:sz w:val="24"/>
          <w:szCs w:val="24"/>
        </w:rPr>
        <w:t xml:space="preserve">Dále již zmíněné </w:t>
      </w:r>
      <w:r w:rsidRPr="00504BC7">
        <w:rPr>
          <w:rFonts w:asciiTheme="minorHAnsi" w:hAnsiTheme="minorHAnsi" w:cstheme="minorHAnsi"/>
          <w:b/>
          <w:color w:val="000000"/>
          <w:sz w:val="24"/>
          <w:szCs w:val="24"/>
        </w:rPr>
        <w:t xml:space="preserve">přednášky </w:t>
      </w:r>
      <w:r w:rsidR="00774D05" w:rsidRPr="00774D05">
        <w:rPr>
          <w:rFonts w:asciiTheme="minorHAnsi" w:hAnsiTheme="minorHAnsi" w:cstheme="minorHAnsi"/>
          <w:color w:val="000000"/>
          <w:sz w:val="24"/>
          <w:szCs w:val="24"/>
        </w:rPr>
        <w:t>Mgr. Vladimír</w:t>
      </w:r>
      <w:r>
        <w:rPr>
          <w:rFonts w:asciiTheme="minorHAnsi" w:hAnsiTheme="minorHAnsi" w:cstheme="minorHAnsi"/>
          <w:color w:val="000000"/>
          <w:sz w:val="24"/>
          <w:szCs w:val="24"/>
        </w:rPr>
        <w:t>a</w:t>
      </w:r>
      <w:r w:rsidR="00774D05" w:rsidRPr="00774D05">
        <w:rPr>
          <w:rFonts w:asciiTheme="minorHAnsi" w:hAnsiTheme="minorHAnsi" w:cstheme="minorHAnsi"/>
          <w:color w:val="000000"/>
          <w:sz w:val="24"/>
          <w:szCs w:val="24"/>
        </w:rPr>
        <w:t xml:space="preserve"> Vách</w:t>
      </w:r>
      <w:r>
        <w:rPr>
          <w:rFonts w:asciiTheme="minorHAnsi" w:hAnsiTheme="minorHAnsi" w:cstheme="minorHAnsi"/>
          <w:color w:val="000000"/>
          <w:sz w:val="24"/>
          <w:szCs w:val="24"/>
        </w:rPr>
        <w:t>y.</w:t>
      </w:r>
    </w:p>
    <w:p w:rsidR="00774D05" w:rsidRPr="00774D05" w:rsidRDefault="00774D05" w:rsidP="0013114B">
      <w:pPr>
        <w:jc w:val="both"/>
        <w:rPr>
          <w:rFonts w:asciiTheme="minorHAnsi" w:hAnsiTheme="minorHAnsi" w:cstheme="minorHAnsi"/>
          <w:sz w:val="24"/>
          <w:szCs w:val="24"/>
        </w:rPr>
      </w:pPr>
      <w:r w:rsidRPr="00774D05">
        <w:rPr>
          <w:rFonts w:asciiTheme="minorHAnsi" w:hAnsiTheme="minorHAnsi" w:cstheme="minorHAnsi"/>
          <w:sz w:val="24"/>
          <w:szCs w:val="24"/>
        </w:rPr>
        <w:lastRenderedPageBreak/>
        <w:t>Problematice výchovného poradenství je věnovaná značná pozornost. Vzhledem k menšímu počtu žáků se nám daří vytvářet rodinnou atmosféru, o potřebách a potížích žáků máme dobrý přehled. Máme možnost věnovat se žákům individuálně, včas podchytit jejich problémy a nabízet pomoc v řešení.</w:t>
      </w:r>
    </w:p>
    <w:p w:rsidR="00774D05" w:rsidRPr="00774D05" w:rsidRDefault="009672CB" w:rsidP="0013114B">
      <w:pPr>
        <w:jc w:val="both"/>
        <w:rPr>
          <w:rFonts w:asciiTheme="minorHAnsi" w:hAnsiTheme="minorHAnsi" w:cstheme="minorHAnsi"/>
          <w:sz w:val="24"/>
          <w:szCs w:val="24"/>
        </w:rPr>
      </w:pPr>
      <w:r>
        <w:rPr>
          <w:rFonts w:asciiTheme="minorHAnsi" w:hAnsiTheme="minorHAnsi" w:cstheme="minorHAnsi"/>
          <w:sz w:val="24"/>
          <w:szCs w:val="24"/>
        </w:rPr>
        <w:t>Žákům i rodičům je</w:t>
      </w:r>
      <w:r w:rsidR="00774D05" w:rsidRPr="00774D05">
        <w:rPr>
          <w:rFonts w:asciiTheme="minorHAnsi" w:hAnsiTheme="minorHAnsi" w:cstheme="minorHAnsi"/>
          <w:sz w:val="24"/>
          <w:szCs w:val="24"/>
        </w:rPr>
        <w:t xml:space="preserve"> výchovné poradkyně k dispozici každou středu odpoledne, dále během třídních schůzek a konzultačních hodin jiných pedagogů a v případě potřeby také po domluvě kdykoliv jindy. Samozřejmostí je úzká spolupráce s třídními učiteli a ostatními pedagogy. Je-li potřeba, řešíme nevelké výchovné problémy hned (domluva, návrh alternativních opatření, individuální rozbory situace a vyvození závěrů), při větších problémech svoláváme výchovnou komisi, které se zúčastní žák i zákonný zástupce a společně hledáme nejlepší řešení a navrhujeme opatření. Tato jsou pak projednávány s ředitelkou školy a v pedagogické radě.</w:t>
      </w:r>
      <w:r w:rsidR="00F13A4F">
        <w:rPr>
          <w:rFonts w:asciiTheme="minorHAnsi" w:hAnsiTheme="minorHAnsi" w:cstheme="minorHAnsi"/>
          <w:sz w:val="24"/>
          <w:szCs w:val="24"/>
        </w:rPr>
        <w:t xml:space="preserve"> V tomto školním roce proběhly 6 výchovných</w:t>
      </w:r>
      <w:r w:rsidR="00774D05" w:rsidRPr="00774D05">
        <w:rPr>
          <w:rFonts w:asciiTheme="minorHAnsi" w:hAnsiTheme="minorHAnsi" w:cstheme="minorHAnsi"/>
          <w:sz w:val="24"/>
          <w:szCs w:val="24"/>
        </w:rPr>
        <w:t xml:space="preserve"> komis</w:t>
      </w:r>
      <w:r w:rsidR="00F13A4F">
        <w:rPr>
          <w:rFonts w:asciiTheme="minorHAnsi" w:hAnsiTheme="minorHAnsi" w:cstheme="minorHAnsi"/>
          <w:sz w:val="24"/>
          <w:szCs w:val="24"/>
        </w:rPr>
        <w:t>í či</w:t>
      </w:r>
      <w:r w:rsidR="00774D05" w:rsidRPr="00774D05">
        <w:rPr>
          <w:rFonts w:asciiTheme="minorHAnsi" w:hAnsiTheme="minorHAnsi" w:cstheme="minorHAnsi"/>
          <w:sz w:val="24"/>
          <w:szCs w:val="24"/>
        </w:rPr>
        <w:t xml:space="preserve"> jednání, problémy se vždy podařilo upokojivě vyřešit.</w:t>
      </w:r>
    </w:p>
    <w:p w:rsidR="00774D05" w:rsidRPr="00774D05" w:rsidRDefault="00F13A4F" w:rsidP="0013114B">
      <w:pPr>
        <w:jc w:val="both"/>
        <w:rPr>
          <w:rFonts w:asciiTheme="minorHAnsi" w:hAnsiTheme="minorHAnsi" w:cstheme="minorHAnsi"/>
          <w:sz w:val="24"/>
          <w:szCs w:val="24"/>
        </w:rPr>
      </w:pPr>
      <w:r>
        <w:rPr>
          <w:rFonts w:asciiTheme="minorHAnsi" w:hAnsiTheme="minorHAnsi" w:cstheme="minorHAnsi"/>
          <w:sz w:val="24"/>
          <w:szCs w:val="24"/>
        </w:rPr>
        <w:t>I v</w:t>
      </w:r>
      <w:r w:rsidR="00774D05" w:rsidRPr="00774D05">
        <w:rPr>
          <w:rFonts w:asciiTheme="minorHAnsi" w:hAnsiTheme="minorHAnsi" w:cstheme="minorHAnsi"/>
          <w:sz w:val="24"/>
          <w:szCs w:val="24"/>
        </w:rPr>
        <w:t> tomto školním roce jsme opět kladli důraz na prohloubení práce třídních učitelů s žáky v rámci třídnických hodin, především u žáků prvních</w:t>
      </w:r>
      <w:r w:rsidR="00F36C04">
        <w:rPr>
          <w:rFonts w:asciiTheme="minorHAnsi" w:hAnsiTheme="minorHAnsi" w:cstheme="minorHAnsi"/>
          <w:sz w:val="24"/>
          <w:szCs w:val="24"/>
        </w:rPr>
        <w:t xml:space="preserve"> a druhých</w:t>
      </w:r>
      <w:r w:rsidR="00774D05" w:rsidRPr="00774D05">
        <w:rPr>
          <w:rFonts w:asciiTheme="minorHAnsi" w:hAnsiTheme="minorHAnsi" w:cstheme="minorHAnsi"/>
          <w:sz w:val="24"/>
          <w:szCs w:val="24"/>
        </w:rPr>
        <w:t xml:space="preserve"> ročníků. Třídní učitelé mají k dispozici brožurku, kde mají návrh na vedení třídnických hodin a aktivity, podporující prohlubování koheze třídy, spolupráci a lepší sociální vnímání i soužití. Chceme v tomto nastavení pokračovat.</w:t>
      </w:r>
    </w:p>
    <w:p w:rsidR="00774D05" w:rsidRPr="00774D05" w:rsidRDefault="00774D05" w:rsidP="0013114B">
      <w:pPr>
        <w:jc w:val="both"/>
        <w:rPr>
          <w:rFonts w:asciiTheme="minorHAnsi" w:hAnsiTheme="minorHAnsi" w:cstheme="minorHAnsi"/>
          <w:sz w:val="24"/>
          <w:szCs w:val="24"/>
        </w:rPr>
      </w:pPr>
      <w:r w:rsidRPr="00774D05">
        <w:rPr>
          <w:rFonts w:asciiTheme="minorHAnsi" w:hAnsiTheme="minorHAnsi" w:cstheme="minorHAnsi"/>
          <w:sz w:val="24"/>
          <w:szCs w:val="24"/>
        </w:rPr>
        <w:t>Velmi se nám osvědčila spolupráce s KPPP v Praze 8, proto ji dle potřeby hojně využíváme. Dále v této oblasti spolupracujeme s dalšími psychology a jinými odborníky podle volby žáků a jejich rodičů.</w:t>
      </w:r>
    </w:p>
    <w:p w:rsidR="00774D05" w:rsidRPr="00774D05" w:rsidRDefault="00774D05" w:rsidP="0013114B">
      <w:pPr>
        <w:ind w:firstLine="708"/>
        <w:jc w:val="both"/>
        <w:rPr>
          <w:rFonts w:asciiTheme="minorHAnsi" w:hAnsiTheme="minorHAnsi" w:cstheme="minorHAnsi"/>
          <w:sz w:val="24"/>
          <w:szCs w:val="24"/>
        </w:rPr>
      </w:pPr>
      <w:r w:rsidRPr="00774D05">
        <w:rPr>
          <w:rFonts w:asciiTheme="minorHAnsi" w:hAnsiTheme="minorHAnsi" w:cstheme="minorHAnsi"/>
          <w:sz w:val="24"/>
          <w:szCs w:val="24"/>
        </w:rPr>
        <w:t>V oblasti kariérového poradenství žákům nabízíme:</w:t>
      </w:r>
    </w:p>
    <w:p w:rsidR="00774D05" w:rsidRPr="00774D05" w:rsidRDefault="00774D05" w:rsidP="001E047E">
      <w:pPr>
        <w:numPr>
          <w:ilvl w:val="0"/>
          <w:numId w:val="5"/>
        </w:numPr>
        <w:tabs>
          <w:tab w:val="clear" w:pos="1776"/>
        </w:tabs>
        <w:overflowPunct/>
        <w:autoSpaceDE/>
        <w:autoSpaceDN/>
        <w:adjustRightInd/>
        <w:ind w:left="1254" w:hanging="454"/>
        <w:jc w:val="both"/>
        <w:textAlignment w:val="auto"/>
        <w:rPr>
          <w:rFonts w:asciiTheme="minorHAnsi" w:hAnsiTheme="minorHAnsi" w:cstheme="minorHAnsi"/>
          <w:sz w:val="24"/>
          <w:szCs w:val="24"/>
        </w:rPr>
      </w:pPr>
      <w:r w:rsidRPr="00774D05">
        <w:rPr>
          <w:rFonts w:asciiTheme="minorHAnsi" w:hAnsiTheme="minorHAnsi" w:cstheme="minorHAnsi"/>
          <w:sz w:val="24"/>
          <w:szCs w:val="24"/>
        </w:rPr>
        <w:t>průběžné informování o možnostech dalšího uplatnění studentů (informační materiály, individuální pohovory, informace na nástěnkách)</w:t>
      </w:r>
    </w:p>
    <w:p w:rsidR="00774D05" w:rsidRPr="00774D05" w:rsidRDefault="00774D05" w:rsidP="001E047E">
      <w:pPr>
        <w:numPr>
          <w:ilvl w:val="0"/>
          <w:numId w:val="5"/>
        </w:numPr>
        <w:tabs>
          <w:tab w:val="clear" w:pos="1776"/>
        </w:tabs>
        <w:overflowPunct/>
        <w:autoSpaceDE/>
        <w:autoSpaceDN/>
        <w:adjustRightInd/>
        <w:ind w:left="1254" w:hanging="454"/>
        <w:jc w:val="both"/>
        <w:textAlignment w:val="auto"/>
        <w:rPr>
          <w:rFonts w:asciiTheme="minorHAnsi" w:hAnsiTheme="minorHAnsi" w:cstheme="minorHAnsi"/>
          <w:sz w:val="24"/>
          <w:szCs w:val="24"/>
        </w:rPr>
      </w:pPr>
      <w:r w:rsidRPr="00774D05">
        <w:rPr>
          <w:rFonts w:asciiTheme="minorHAnsi" w:hAnsiTheme="minorHAnsi" w:cstheme="minorHAnsi"/>
          <w:sz w:val="24"/>
          <w:szCs w:val="24"/>
        </w:rPr>
        <w:t>ve spolupráci s učitelkami odborných předmětů zajišťování exkurzí na různá pracoviště</w:t>
      </w:r>
    </w:p>
    <w:p w:rsidR="00774D05" w:rsidRPr="00774D05" w:rsidRDefault="00774D05" w:rsidP="001E047E">
      <w:pPr>
        <w:numPr>
          <w:ilvl w:val="0"/>
          <w:numId w:val="5"/>
        </w:numPr>
        <w:tabs>
          <w:tab w:val="clear" w:pos="1776"/>
        </w:tabs>
        <w:overflowPunct/>
        <w:autoSpaceDE/>
        <w:autoSpaceDN/>
        <w:adjustRightInd/>
        <w:ind w:left="1254" w:hanging="454"/>
        <w:jc w:val="both"/>
        <w:textAlignment w:val="auto"/>
        <w:rPr>
          <w:rFonts w:asciiTheme="minorHAnsi" w:hAnsiTheme="minorHAnsi" w:cstheme="minorHAnsi"/>
          <w:sz w:val="24"/>
          <w:szCs w:val="24"/>
        </w:rPr>
      </w:pPr>
      <w:r w:rsidRPr="00774D05">
        <w:rPr>
          <w:rFonts w:asciiTheme="minorHAnsi" w:hAnsiTheme="minorHAnsi" w:cstheme="minorHAnsi"/>
          <w:sz w:val="24"/>
          <w:szCs w:val="24"/>
        </w:rPr>
        <w:t>předávání informací poskytovaných jednotlivými vyššími i vysokými školami</w:t>
      </w:r>
    </w:p>
    <w:p w:rsidR="00774D05" w:rsidRPr="00774D05" w:rsidRDefault="00774D05" w:rsidP="001E047E">
      <w:pPr>
        <w:numPr>
          <w:ilvl w:val="0"/>
          <w:numId w:val="4"/>
        </w:numPr>
        <w:tabs>
          <w:tab w:val="clear" w:pos="1776"/>
        </w:tabs>
        <w:overflowPunct/>
        <w:autoSpaceDE/>
        <w:autoSpaceDN/>
        <w:adjustRightInd/>
        <w:spacing w:after="120"/>
        <w:ind w:left="1254" w:hanging="454"/>
        <w:jc w:val="both"/>
        <w:textAlignment w:val="auto"/>
        <w:rPr>
          <w:rFonts w:asciiTheme="minorHAnsi" w:hAnsiTheme="minorHAnsi" w:cstheme="minorHAnsi"/>
          <w:sz w:val="24"/>
          <w:szCs w:val="24"/>
        </w:rPr>
      </w:pPr>
      <w:r w:rsidRPr="00774D05">
        <w:rPr>
          <w:rFonts w:asciiTheme="minorHAnsi" w:hAnsiTheme="minorHAnsi" w:cstheme="minorHAnsi"/>
          <w:sz w:val="24"/>
          <w:szCs w:val="24"/>
        </w:rPr>
        <w:t>předávání informací o možnostech uplatnění absolventů na trhu práce.</w:t>
      </w:r>
    </w:p>
    <w:p w:rsidR="00774D05" w:rsidRPr="00774D05" w:rsidRDefault="00774D05" w:rsidP="00774D05">
      <w:pPr>
        <w:ind w:left="454" w:hanging="454"/>
        <w:jc w:val="both"/>
        <w:rPr>
          <w:rFonts w:asciiTheme="minorHAnsi" w:hAnsiTheme="minorHAnsi" w:cstheme="minorHAnsi"/>
          <w:sz w:val="24"/>
          <w:szCs w:val="24"/>
        </w:rPr>
      </w:pPr>
      <w:r w:rsidRPr="00774D05">
        <w:rPr>
          <w:rFonts w:asciiTheme="minorHAnsi" w:hAnsiTheme="minorHAnsi" w:cstheme="minorHAnsi"/>
          <w:sz w:val="24"/>
          <w:szCs w:val="24"/>
        </w:rPr>
        <w:t>Výchovné působení školy je zaměřeno na tradiční křesťanské hodnoty.</w:t>
      </w:r>
    </w:p>
    <w:p w:rsidR="00774D05" w:rsidRPr="00774D05" w:rsidRDefault="00774D05" w:rsidP="0013114B">
      <w:pPr>
        <w:jc w:val="both"/>
        <w:rPr>
          <w:rFonts w:asciiTheme="minorHAnsi" w:hAnsiTheme="minorHAnsi" w:cstheme="minorHAnsi"/>
          <w:sz w:val="24"/>
          <w:szCs w:val="24"/>
        </w:rPr>
      </w:pPr>
      <w:r w:rsidRPr="00774D05">
        <w:rPr>
          <w:rFonts w:asciiTheme="minorHAnsi" w:hAnsiTheme="minorHAnsi" w:cstheme="minorHAnsi"/>
          <w:sz w:val="24"/>
          <w:szCs w:val="24"/>
        </w:rPr>
        <w:t xml:space="preserve">Snažíme se žáky vést k reálnému životu, vychovávat je k toleranci, přátelství a spolupráci. Formujeme žáky k úctě a odpovědnosti k sobě samým i bližním, podporujeme u žáků smysl pro povinnost, respekt k řádu a svobodě jednotlivce. </w:t>
      </w:r>
    </w:p>
    <w:p w:rsidR="00774D05" w:rsidRPr="00774D05" w:rsidRDefault="00774D05" w:rsidP="00774D05">
      <w:pPr>
        <w:pStyle w:val="Zkladntextodsazen"/>
        <w:ind w:left="0"/>
        <w:rPr>
          <w:rFonts w:asciiTheme="minorHAnsi" w:hAnsiTheme="minorHAnsi" w:cstheme="minorHAnsi"/>
          <w:sz w:val="24"/>
          <w:szCs w:val="24"/>
        </w:rPr>
      </w:pPr>
    </w:p>
    <w:p w:rsidR="00ED0716" w:rsidRPr="00FE4601" w:rsidRDefault="00ED0716" w:rsidP="0013114B">
      <w:pPr>
        <w:pStyle w:val="Nadpis1"/>
        <w:numPr>
          <w:ilvl w:val="0"/>
          <w:numId w:val="0"/>
        </w:numPr>
        <w:jc w:val="left"/>
      </w:pPr>
    </w:p>
    <w:p w:rsidR="00ED0716" w:rsidRPr="00E4689E" w:rsidRDefault="00ED0716" w:rsidP="0013114B">
      <w:pPr>
        <w:pStyle w:val="Nadpis1"/>
      </w:pPr>
      <w:bookmarkStart w:id="10" w:name="_Toc53388579"/>
      <w:r w:rsidRPr="00FE4601">
        <w:t xml:space="preserve">Aktivity a prezentace škol a školských </w:t>
      </w:r>
      <w:r w:rsidRPr="00E4689E">
        <w:t>zařízení na veřejnosti</w:t>
      </w:r>
      <w:bookmarkEnd w:id="10"/>
    </w:p>
    <w:p w:rsidR="00ED0716" w:rsidRPr="00FE4601" w:rsidRDefault="00ED0716" w:rsidP="00ED0716">
      <w:pPr>
        <w:jc w:val="center"/>
        <w:rPr>
          <w:rFonts w:ascii="Calibri" w:hAnsi="Calibri" w:cs="Arial"/>
          <w:b/>
          <w:bCs/>
          <w:color w:val="FF0000"/>
          <w:sz w:val="28"/>
          <w:u w:val="single"/>
        </w:rPr>
      </w:pPr>
    </w:p>
    <w:p w:rsidR="00ED0716" w:rsidRPr="006A0AA4" w:rsidRDefault="00ED0716" w:rsidP="001E047E">
      <w:pPr>
        <w:numPr>
          <w:ilvl w:val="0"/>
          <w:numId w:val="17"/>
        </w:numPr>
        <w:rPr>
          <w:rFonts w:ascii="Calibri" w:hAnsi="Calibri" w:cs="Arial"/>
          <w:sz w:val="24"/>
          <w:szCs w:val="24"/>
          <w:u w:val="single"/>
        </w:rPr>
      </w:pPr>
      <w:r w:rsidRPr="006A0AA4">
        <w:rPr>
          <w:rFonts w:ascii="Calibri" w:hAnsi="Calibri" w:cs="Arial"/>
          <w:sz w:val="24"/>
          <w:szCs w:val="24"/>
          <w:u w:val="single"/>
        </w:rPr>
        <w:t>Spolupráce právnické osoby s partnery</w:t>
      </w:r>
    </w:p>
    <w:p w:rsidR="006A0AA4" w:rsidRPr="006A0AA4" w:rsidRDefault="006A0AA4" w:rsidP="006A0AA4">
      <w:pPr>
        <w:pStyle w:val="Odstavecseseznamem"/>
        <w:ind w:left="454"/>
        <w:jc w:val="both"/>
        <w:rPr>
          <w:sz w:val="24"/>
          <w:szCs w:val="24"/>
        </w:rPr>
      </w:pPr>
      <w:r w:rsidRPr="006A0AA4">
        <w:rPr>
          <w:sz w:val="24"/>
          <w:szCs w:val="24"/>
        </w:rPr>
        <w:t>Práce školy je velmi úzce spjata s Kongregací Dcer Božské Lásky, která je naším zřizovatelem, zástupci pořádají pravidelná setkání s žáky i pedagogy.</w:t>
      </w:r>
    </w:p>
    <w:p w:rsidR="006A0AA4" w:rsidRPr="006A0AA4" w:rsidRDefault="006A0AA4" w:rsidP="006A0AA4">
      <w:pPr>
        <w:pStyle w:val="Odstavecseseznamem"/>
        <w:ind w:left="454"/>
        <w:jc w:val="both"/>
        <w:rPr>
          <w:sz w:val="24"/>
          <w:szCs w:val="24"/>
        </w:rPr>
      </w:pPr>
      <w:r w:rsidRPr="006A0AA4">
        <w:rPr>
          <w:sz w:val="24"/>
          <w:szCs w:val="24"/>
        </w:rPr>
        <w:t>Dále spolupracujeme a zúčastňujeme se akcí Asociace poskytovatelů sociálních služeb, Asociace ředitelů církevních škol, České asociace sester, spolupracujeme s Pedagogickou fakultou UK – jsme škola fakultní, Arcidiecézní charitou Praha, hospicovým hnutím aj.</w:t>
      </w:r>
    </w:p>
    <w:p w:rsidR="006A0AA4" w:rsidRPr="006A0AA4" w:rsidRDefault="006A0AA4" w:rsidP="006A0AA4">
      <w:pPr>
        <w:pStyle w:val="Odstavecseseznamem"/>
        <w:ind w:left="454"/>
        <w:jc w:val="both"/>
        <w:rPr>
          <w:sz w:val="24"/>
          <w:szCs w:val="24"/>
        </w:rPr>
      </w:pPr>
      <w:r w:rsidRPr="006A0AA4">
        <w:rPr>
          <w:sz w:val="24"/>
          <w:szCs w:val="24"/>
        </w:rPr>
        <w:t>Žáci druhých ročníků obou studijních zaměření i oborů se seznamují v rámci exkurzí s celou řadou sociálních zařízení – pro děti, seniory a handicapované.</w:t>
      </w:r>
    </w:p>
    <w:p w:rsidR="006A0AA4" w:rsidRDefault="006A0AA4" w:rsidP="006A0AA4">
      <w:pPr>
        <w:pStyle w:val="Odstavecseseznamem"/>
        <w:ind w:left="454"/>
        <w:jc w:val="both"/>
        <w:rPr>
          <w:sz w:val="24"/>
          <w:szCs w:val="24"/>
        </w:rPr>
      </w:pPr>
      <w:r w:rsidRPr="006A0AA4">
        <w:rPr>
          <w:sz w:val="24"/>
          <w:szCs w:val="24"/>
        </w:rPr>
        <w:t xml:space="preserve">Žáci 3. ročníku oboru Veřejnosprávní činnost mají možnost v průběhu </w:t>
      </w:r>
      <w:r w:rsidRPr="006B4A57">
        <w:rPr>
          <w:b/>
          <w:sz w:val="24"/>
          <w:szCs w:val="24"/>
        </w:rPr>
        <w:t>odborné praxe souvislé</w:t>
      </w:r>
      <w:r w:rsidRPr="006A0AA4">
        <w:rPr>
          <w:sz w:val="24"/>
          <w:szCs w:val="24"/>
        </w:rPr>
        <w:t xml:space="preserve"> poznat činnost různých resortů státní správy a samosprávy a účastnit se pracovních porad a zasedání v přirozeném prostředí Magistrátu, městských, místních a obecních úřadů, finančních, živnostenských, statistických a katastrálních úřadů, úřadů práce, správy sociálního </w:t>
      </w:r>
      <w:r w:rsidRPr="006A0AA4">
        <w:rPr>
          <w:sz w:val="24"/>
          <w:szCs w:val="24"/>
        </w:rPr>
        <w:lastRenderedPageBreak/>
        <w:t>zabezpečení, celní správy, zdravotních pojišťoven, referátů jednotlivých ministerstev, cestovních i realitních kanceláří, sekretariátů státních podniků i soukromých firem a jiných institucí státní i veřejné správy a samosprávy.</w:t>
      </w:r>
    </w:p>
    <w:p w:rsidR="006A0AA4" w:rsidRPr="006A0AA4" w:rsidRDefault="00F13A4F" w:rsidP="006A0AA4">
      <w:pPr>
        <w:pStyle w:val="Odstavecseseznamem"/>
        <w:ind w:left="454"/>
        <w:jc w:val="both"/>
        <w:rPr>
          <w:sz w:val="24"/>
          <w:szCs w:val="24"/>
        </w:rPr>
      </w:pPr>
      <w:r>
        <w:rPr>
          <w:sz w:val="24"/>
          <w:szCs w:val="24"/>
        </w:rPr>
        <w:t>V tomto školním roce vzhledem k situaci se žáci zúčastnili pouze v termínu lednu – 1 týden, praxe z měsíce června se přesunula</w:t>
      </w:r>
      <w:r w:rsidR="00146D9E">
        <w:rPr>
          <w:sz w:val="24"/>
          <w:szCs w:val="24"/>
        </w:rPr>
        <w:t xml:space="preserve"> do dalšího </w:t>
      </w:r>
      <w:proofErr w:type="spellStart"/>
      <w:r w:rsidR="00146D9E">
        <w:rPr>
          <w:sz w:val="24"/>
          <w:szCs w:val="24"/>
        </w:rPr>
        <w:t>šk</w:t>
      </w:r>
      <w:proofErr w:type="spellEnd"/>
      <w:r w:rsidR="00146D9E">
        <w:rPr>
          <w:sz w:val="24"/>
          <w:szCs w:val="24"/>
        </w:rPr>
        <w:t>. roku.</w:t>
      </w:r>
      <w:r w:rsidR="006B4A57">
        <w:rPr>
          <w:sz w:val="24"/>
          <w:szCs w:val="24"/>
        </w:rPr>
        <w:t xml:space="preserve">   </w:t>
      </w:r>
      <w:r w:rsidR="006A0AA4" w:rsidRPr="006A0AA4">
        <w:rPr>
          <w:sz w:val="24"/>
          <w:szCs w:val="24"/>
        </w:rPr>
        <w:t xml:space="preserve">Žákům 3. ročníku oboru Sociální činnost je zprostředkována </w:t>
      </w:r>
      <w:r w:rsidR="006A0AA4" w:rsidRPr="006B4A57">
        <w:rPr>
          <w:b/>
          <w:sz w:val="24"/>
          <w:szCs w:val="24"/>
        </w:rPr>
        <w:t>odborná praxe</w:t>
      </w:r>
      <w:r w:rsidR="006A0AA4" w:rsidRPr="006A0AA4">
        <w:rPr>
          <w:sz w:val="24"/>
          <w:szCs w:val="24"/>
        </w:rPr>
        <w:t xml:space="preserve"> v  prostředí sociálních, školských, zdravotnických a ostatních zařízení pro děti, dospělé a seniory, zdravé i handicapované klienty, ale i v jejich přirozeném domácím prostředí podle profilového zaměření žáků (např. denní stacionáře a denní centra pro osoby se zdravotním znevýhodněním, domovy pro osoby se zdravotním postižením, domovy pro seniory, centra rané péče, azylové domy, protidrogová centra, centra krizové intervence, nízkoprahová zařízení, mateřské a základní školy speciální, dětské domovy, střediska výchovné péče, pedagogicko-psychologické poradny, diagnostické a výchovné ústavy, speciálně pedagogická centra a další pracoviště sociálních odborů a oddělení sociální prevence obecních, městských a magistrátních úřadů).</w:t>
      </w:r>
    </w:p>
    <w:p w:rsidR="006A0AA4" w:rsidRPr="006A0AA4" w:rsidRDefault="006A0AA4" w:rsidP="006A0AA4">
      <w:pPr>
        <w:pStyle w:val="Odstavecseseznamem"/>
        <w:spacing w:before="120"/>
        <w:ind w:left="454"/>
        <w:jc w:val="both"/>
        <w:rPr>
          <w:sz w:val="24"/>
          <w:szCs w:val="24"/>
        </w:rPr>
      </w:pPr>
      <w:r w:rsidRPr="006A0AA4">
        <w:rPr>
          <w:sz w:val="24"/>
          <w:szCs w:val="24"/>
        </w:rPr>
        <w:t xml:space="preserve">V rámci </w:t>
      </w:r>
      <w:r w:rsidRPr="006B4A57">
        <w:rPr>
          <w:b/>
          <w:sz w:val="24"/>
          <w:szCs w:val="24"/>
        </w:rPr>
        <w:t>průběžné odborné praxe</w:t>
      </w:r>
      <w:r w:rsidRPr="006A0AA4">
        <w:rPr>
          <w:sz w:val="24"/>
          <w:szCs w:val="24"/>
        </w:rPr>
        <w:t xml:space="preserve"> navštěvovali žáci 4. ročníku pečovatelsk</w:t>
      </w:r>
      <w:r w:rsidR="00504BC7">
        <w:rPr>
          <w:sz w:val="24"/>
          <w:szCs w:val="24"/>
        </w:rPr>
        <w:t>ého zaměření oboru Sociální činnost</w:t>
      </w:r>
      <w:r w:rsidRPr="006A0AA4">
        <w:rPr>
          <w:sz w:val="24"/>
          <w:szCs w:val="24"/>
        </w:rPr>
        <w:t xml:space="preserve"> tato pracoviště:</w:t>
      </w:r>
    </w:p>
    <w:p w:rsidR="006A0AA4" w:rsidRPr="006A0AA4" w:rsidRDefault="006A0AA4" w:rsidP="001E047E">
      <w:pPr>
        <w:pStyle w:val="Odstavecseseznamem"/>
        <w:numPr>
          <w:ilvl w:val="1"/>
          <w:numId w:val="17"/>
        </w:numPr>
        <w:jc w:val="both"/>
        <w:rPr>
          <w:sz w:val="24"/>
          <w:szCs w:val="24"/>
        </w:rPr>
      </w:pPr>
      <w:r w:rsidRPr="006A0AA4">
        <w:rPr>
          <w:sz w:val="24"/>
          <w:szCs w:val="24"/>
        </w:rPr>
        <w:t xml:space="preserve">Domov sv. Karla </w:t>
      </w:r>
      <w:proofErr w:type="spellStart"/>
      <w:r w:rsidRPr="006A0AA4">
        <w:rPr>
          <w:sz w:val="24"/>
          <w:szCs w:val="24"/>
        </w:rPr>
        <w:t>Boromejského</w:t>
      </w:r>
      <w:proofErr w:type="spellEnd"/>
      <w:r w:rsidRPr="006A0AA4">
        <w:rPr>
          <w:sz w:val="24"/>
          <w:szCs w:val="24"/>
        </w:rPr>
        <w:t>, K Šancím 50, Praha 6 – Řepy</w:t>
      </w:r>
    </w:p>
    <w:p w:rsidR="006A0AA4" w:rsidRDefault="006A0AA4" w:rsidP="001E047E">
      <w:pPr>
        <w:pStyle w:val="Odstavecseseznamem"/>
        <w:numPr>
          <w:ilvl w:val="1"/>
          <w:numId w:val="17"/>
        </w:numPr>
        <w:jc w:val="both"/>
        <w:rPr>
          <w:sz w:val="24"/>
          <w:szCs w:val="24"/>
        </w:rPr>
      </w:pPr>
      <w:r w:rsidRPr="006A0AA4">
        <w:rPr>
          <w:sz w:val="24"/>
          <w:szCs w:val="24"/>
        </w:rPr>
        <w:t>Palata – domov pro zrakově postižené, Na Hřebenkách 5, Praha 5</w:t>
      </w:r>
    </w:p>
    <w:p w:rsidR="00BA5889" w:rsidRPr="006A0AA4" w:rsidRDefault="00BA5889" w:rsidP="001E047E">
      <w:pPr>
        <w:pStyle w:val="Odstavecseseznamem"/>
        <w:numPr>
          <w:ilvl w:val="1"/>
          <w:numId w:val="17"/>
        </w:numPr>
        <w:jc w:val="both"/>
        <w:rPr>
          <w:sz w:val="24"/>
          <w:szCs w:val="24"/>
        </w:rPr>
      </w:pPr>
      <w:proofErr w:type="spellStart"/>
      <w:r>
        <w:rPr>
          <w:sz w:val="24"/>
          <w:szCs w:val="24"/>
        </w:rPr>
        <w:t>Hyperka</w:t>
      </w:r>
      <w:proofErr w:type="spellEnd"/>
      <w:r>
        <w:rPr>
          <w:sz w:val="24"/>
          <w:szCs w:val="24"/>
        </w:rPr>
        <w:t xml:space="preserve"> – předškolní klub pro hyperaktivní děti, Velehradská 24, Praha 3</w:t>
      </w:r>
    </w:p>
    <w:p w:rsidR="006A0AA4" w:rsidRDefault="006A0AA4" w:rsidP="001E047E">
      <w:pPr>
        <w:pStyle w:val="Odstavecseseznamem"/>
        <w:numPr>
          <w:ilvl w:val="1"/>
          <w:numId w:val="17"/>
        </w:numPr>
        <w:jc w:val="both"/>
        <w:rPr>
          <w:sz w:val="24"/>
          <w:szCs w:val="24"/>
        </w:rPr>
      </w:pPr>
      <w:r w:rsidRPr="006A0AA4">
        <w:rPr>
          <w:sz w:val="24"/>
          <w:szCs w:val="24"/>
        </w:rPr>
        <w:t>MŠ sv. Augustina, Hornokrčská 3, Praha 4</w:t>
      </w:r>
    </w:p>
    <w:p w:rsidR="00BA5889" w:rsidRDefault="00BA5889" w:rsidP="001E047E">
      <w:pPr>
        <w:pStyle w:val="Odstavecseseznamem"/>
        <w:numPr>
          <w:ilvl w:val="1"/>
          <w:numId w:val="17"/>
        </w:numPr>
        <w:jc w:val="both"/>
        <w:rPr>
          <w:sz w:val="24"/>
          <w:szCs w:val="24"/>
        </w:rPr>
      </w:pPr>
      <w:r>
        <w:rPr>
          <w:sz w:val="24"/>
          <w:szCs w:val="24"/>
        </w:rPr>
        <w:t xml:space="preserve">MŠ Duha (MŠ se </w:t>
      </w:r>
      <w:proofErr w:type="spellStart"/>
      <w:r>
        <w:rPr>
          <w:sz w:val="24"/>
          <w:szCs w:val="24"/>
        </w:rPr>
        <w:t>spec</w:t>
      </w:r>
      <w:proofErr w:type="spellEnd"/>
      <w:r>
        <w:rPr>
          <w:sz w:val="24"/>
          <w:szCs w:val="24"/>
        </w:rPr>
        <w:t xml:space="preserve">. třídami) Velehradská 24, Praha 3 </w:t>
      </w:r>
    </w:p>
    <w:p w:rsidR="00BA5889" w:rsidRDefault="005E27AE" w:rsidP="001E047E">
      <w:pPr>
        <w:pStyle w:val="Odstavecseseznamem"/>
        <w:numPr>
          <w:ilvl w:val="1"/>
          <w:numId w:val="17"/>
        </w:numPr>
        <w:jc w:val="both"/>
        <w:rPr>
          <w:sz w:val="24"/>
          <w:szCs w:val="24"/>
        </w:rPr>
      </w:pPr>
      <w:r>
        <w:rPr>
          <w:sz w:val="24"/>
          <w:szCs w:val="24"/>
        </w:rPr>
        <w:t>Domov sv. R</w:t>
      </w:r>
      <w:r w:rsidR="00BA5889">
        <w:rPr>
          <w:sz w:val="24"/>
          <w:szCs w:val="24"/>
        </w:rPr>
        <w:t xml:space="preserve">odiny </w:t>
      </w:r>
      <w:r w:rsidR="00504BC7">
        <w:rPr>
          <w:sz w:val="24"/>
          <w:szCs w:val="24"/>
        </w:rPr>
        <w:t xml:space="preserve">pracoviště </w:t>
      </w:r>
      <w:r w:rsidR="00BA5889">
        <w:rPr>
          <w:sz w:val="24"/>
          <w:szCs w:val="24"/>
        </w:rPr>
        <w:t>Liboc a Petřiny</w:t>
      </w:r>
    </w:p>
    <w:p w:rsidR="00504BC7" w:rsidRPr="006A0AA4" w:rsidRDefault="00504BC7" w:rsidP="001E047E">
      <w:pPr>
        <w:pStyle w:val="Odstavecseseznamem"/>
        <w:numPr>
          <w:ilvl w:val="1"/>
          <w:numId w:val="17"/>
        </w:numPr>
        <w:jc w:val="both"/>
        <w:rPr>
          <w:sz w:val="24"/>
          <w:szCs w:val="24"/>
        </w:rPr>
      </w:pPr>
      <w:r>
        <w:rPr>
          <w:sz w:val="24"/>
          <w:szCs w:val="24"/>
        </w:rPr>
        <w:t>Jesle Na Hřebenkách, Na Hřebenkách 2765, Praha 5</w:t>
      </w:r>
    </w:p>
    <w:p w:rsidR="006A0AA4" w:rsidRPr="006A0AA4" w:rsidRDefault="006A0AA4" w:rsidP="001E047E">
      <w:pPr>
        <w:pStyle w:val="Odstavecseseznamem"/>
        <w:numPr>
          <w:ilvl w:val="1"/>
          <w:numId w:val="17"/>
        </w:numPr>
        <w:spacing w:after="120"/>
        <w:jc w:val="both"/>
        <w:rPr>
          <w:sz w:val="24"/>
          <w:szCs w:val="24"/>
        </w:rPr>
      </w:pPr>
      <w:r w:rsidRPr="006A0AA4">
        <w:rPr>
          <w:sz w:val="24"/>
          <w:szCs w:val="24"/>
        </w:rPr>
        <w:t xml:space="preserve">V rámci souvislé odborné praxe navštěvovali žáci 3. ročníků oboru Sociální činnost   další zařízení pro seniory, dětské i dospělé handicapované klienty (Domov sv. Rodiny, O. S. </w:t>
      </w:r>
      <w:proofErr w:type="spellStart"/>
      <w:r w:rsidRPr="006A0AA4">
        <w:rPr>
          <w:sz w:val="24"/>
          <w:szCs w:val="24"/>
        </w:rPr>
        <w:t>Nidar</w:t>
      </w:r>
      <w:proofErr w:type="spellEnd"/>
      <w:r w:rsidRPr="006A0AA4">
        <w:rPr>
          <w:sz w:val="24"/>
          <w:szCs w:val="24"/>
        </w:rPr>
        <w:t xml:space="preserve"> aj.).  </w:t>
      </w:r>
    </w:p>
    <w:p w:rsidR="00146D9E" w:rsidRPr="003301CB" w:rsidRDefault="006A0AA4" w:rsidP="006A0AA4">
      <w:pPr>
        <w:spacing w:after="120"/>
        <w:ind w:firstLine="454"/>
        <w:jc w:val="both"/>
        <w:rPr>
          <w:rFonts w:asciiTheme="minorHAnsi" w:hAnsiTheme="minorHAnsi" w:cstheme="minorHAnsi"/>
          <w:sz w:val="24"/>
          <w:szCs w:val="24"/>
        </w:rPr>
      </w:pPr>
      <w:r w:rsidRPr="006A0AA4">
        <w:rPr>
          <w:rFonts w:ascii="Calibri" w:hAnsi="Calibri" w:cs="Calibri"/>
          <w:sz w:val="24"/>
          <w:szCs w:val="24"/>
        </w:rPr>
        <w:t xml:space="preserve">Někteří žáci vyšších ročníků se zapojují do práce dobrovolníků v různých sociálních </w:t>
      </w:r>
      <w:r w:rsidRPr="003301CB">
        <w:rPr>
          <w:rFonts w:asciiTheme="minorHAnsi" w:hAnsiTheme="minorHAnsi" w:cstheme="minorHAnsi"/>
          <w:sz w:val="24"/>
          <w:szCs w:val="24"/>
        </w:rPr>
        <w:t>zařízeních.</w:t>
      </w:r>
      <w:r w:rsidR="00146D9E" w:rsidRPr="003301CB">
        <w:rPr>
          <w:rFonts w:asciiTheme="minorHAnsi" w:hAnsiTheme="minorHAnsi" w:cstheme="minorHAnsi"/>
          <w:sz w:val="24"/>
          <w:szCs w:val="24"/>
        </w:rPr>
        <w:t xml:space="preserve"> </w:t>
      </w:r>
    </w:p>
    <w:p w:rsidR="003301CB" w:rsidRPr="003301CB" w:rsidRDefault="003301CB" w:rsidP="0013114B">
      <w:pPr>
        <w:spacing w:after="120"/>
        <w:jc w:val="both"/>
        <w:rPr>
          <w:rFonts w:asciiTheme="minorHAnsi" w:hAnsiTheme="minorHAnsi" w:cstheme="minorHAnsi"/>
          <w:b/>
          <w:sz w:val="24"/>
          <w:szCs w:val="24"/>
        </w:rPr>
      </w:pPr>
      <w:r w:rsidRPr="003301CB">
        <w:rPr>
          <w:rFonts w:asciiTheme="minorHAnsi" w:hAnsiTheme="minorHAnsi" w:cstheme="minorHAnsi"/>
          <w:b/>
          <w:sz w:val="24"/>
          <w:szCs w:val="24"/>
        </w:rPr>
        <w:t>V tomto školním roce vzhledem k situaci se žáci zúčastnili souvislé odborné praxe pouze v termínu ledna – 1 týden, praxe z měsíce června se p</w:t>
      </w:r>
      <w:r w:rsidR="0013114B">
        <w:rPr>
          <w:rFonts w:asciiTheme="minorHAnsi" w:hAnsiTheme="minorHAnsi" w:cstheme="minorHAnsi"/>
          <w:b/>
          <w:sz w:val="24"/>
          <w:szCs w:val="24"/>
        </w:rPr>
        <w:t xml:space="preserve">řesunula do dalšího </w:t>
      </w:r>
      <w:proofErr w:type="spellStart"/>
      <w:r w:rsidR="0013114B">
        <w:rPr>
          <w:rFonts w:asciiTheme="minorHAnsi" w:hAnsiTheme="minorHAnsi" w:cstheme="minorHAnsi"/>
          <w:b/>
          <w:sz w:val="24"/>
          <w:szCs w:val="24"/>
        </w:rPr>
        <w:t>šk</w:t>
      </w:r>
      <w:proofErr w:type="spellEnd"/>
      <w:r w:rsidR="0013114B">
        <w:rPr>
          <w:rFonts w:asciiTheme="minorHAnsi" w:hAnsiTheme="minorHAnsi" w:cstheme="minorHAnsi"/>
          <w:b/>
          <w:sz w:val="24"/>
          <w:szCs w:val="24"/>
        </w:rPr>
        <w:t>. roku.</w:t>
      </w:r>
    </w:p>
    <w:p w:rsidR="006A0AA4" w:rsidRPr="00AA3804" w:rsidRDefault="00146D9E" w:rsidP="0013114B">
      <w:pPr>
        <w:spacing w:after="120"/>
        <w:jc w:val="both"/>
        <w:rPr>
          <w:rFonts w:asciiTheme="minorHAnsi" w:hAnsiTheme="minorHAnsi" w:cstheme="minorHAnsi"/>
          <w:b/>
          <w:sz w:val="24"/>
          <w:szCs w:val="24"/>
        </w:rPr>
      </w:pPr>
      <w:r w:rsidRPr="00AA3804">
        <w:rPr>
          <w:rFonts w:asciiTheme="minorHAnsi" w:hAnsiTheme="minorHAnsi" w:cstheme="minorHAnsi"/>
          <w:b/>
          <w:sz w:val="24"/>
          <w:szCs w:val="24"/>
        </w:rPr>
        <w:t>Několik plnoletých žáků oboru soc. činnost bylo v rámci Krizového zákona č. 240/2000Sb.</w:t>
      </w:r>
      <w:r w:rsidRPr="00AA3804">
        <w:rPr>
          <w:rFonts w:asciiTheme="minorHAnsi" w:hAnsiTheme="minorHAnsi" w:cstheme="minorHAnsi"/>
          <w:b/>
          <w:color w:val="000000"/>
        </w:rPr>
        <w:t xml:space="preserve"> - </w:t>
      </w:r>
      <w:r w:rsidRPr="00AA3804">
        <w:rPr>
          <w:rFonts w:asciiTheme="minorHAnsi" w:hAnsiTheme="minorHAnsi" w:cstheme="minorHAnsi"/>
          <w:b/>
          <w:color w:val="000000"/>
          <w:sz w:val="24"/>
          <w:szCs w:val="24"/>
        </w:rPr>
        <w:t xml:space="preserve">v oblasti uložení pracovní povinnosti, pracovní výpomoci vyzváni k nástupu do konkrétních zařízení Byli to 2 žákyně 4. ročníku a 4 žáci 3. ročníku. </w:t>
      </w:r>
    </w:p>
    <w:p w:rsidR="00ED0716" w:rsidRPr="003301CB" w:rsidRDefault="00ED0716" w:rsidP="001E047E">
      <w:pPr>
        <w:numPr>
          <w:ilvl w:val="0"/>
          <w:numId w:val="17"/>
        </w:numPr>
        <w:rPr>
          <w:rFonts w:ascii="Calibri" w:hAnsi="Calibri" w:cs="Arial"/>
          <w:sz w:val="24"/>
          <w:szCs w:val="24"/>
        </w:rPr>
      </w:pPr>
      <w:r w:rsidRPr="006A0AA4">
        <w:rPr>
          <w:rFonts w:ascii="Calibri" w:hAnsi="Calibri" w:cs="Arial"/>
          <w:sz w:val="24"/>
          <w:szCs w:val="24"/>
          <w:u w:val="single"/>
        </w:rPr>
        <w:t>Mezinárodní spolupráce a zapojení právnické osoby do mezinárodních programů</w:t>
      </w:r>
    </w:p>
    <w:p w:rsidR="006A0AA4" w:rsidRPr="002E6BAC" w:rsidRDefault="003301CB" w:rsidP="006A0AA4">
      <w:pPr>
        <w:ind w:left="454"/>
        <w:rPr>
          <w:rFonts w:ascii="Calibri" w:hAnsi="Calibri" w:cs="Arial"/>
          <w:sz w:val="22"/>
        </w:rPr>
      </w:pPr>
      <w:r w:rsidRPr="003301CB">
        <w:rPr>
          <w:rFonts w:ascii="Calibri" w:hAnsi="Calibri" w:cs="Arial"/>
          <w:sz w:val="24"/>
          <w:szCs w:val="24"/>
        </w:rPr>
        <w:t>Máme nastaveny tyto projekty</w:t>
      </w:r>
      <w:r>
        <w:rPr>
          <w:rFonts w:ascii="Calibri" w:hAnsi="Calibri" w:cs="Arial"/>
          <w:sz w:val="24"/>
          <w:szCs w:val="24"/>
        </w:rPr>
        <w:t>:</w:t>
      </w: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54"/>
        <w:gridCol w:w="2340"/>
        <w:gridCol w:w="3711"/>
      </w:tblGrid>
      <w:tr w:rsidR="006A0AA4" w:rsidRPr="000C5D5E" w:rsidTr="006A0AA4">
        <w:trPr>
          <w:trHeight w:val="506"/>
        </w:trPr>
        <w:tc>
          <w:tcPr>
            <w:tcW w:w="2454" w:type="dxa"/>
            <w:tcBorders>
              <w:bottom w:val="single" w:sz="6" w:space="0" w:color="auto"/>
            </w:tcBorders>
            <w:shd w:val="clear" w:color="auto" w:fill="auto"/>
            <w:vAlign w:val="center"/>
          </w:tcPr>
          <w:p w:rsidR="006A0AA4" w:rsidRPr="003301CB" w:rsidRDefault="006A0AA4" w:rsidP="00482814">
            <w:pPr>
              <w:jc w:val="center"/>
              <w:rPr>
                <w:rFonts w:ascii="Calibri" w:hAnsi="Calibri" w:cs="Calibri"/>
                <w:sz w:val="24"/>
                <w:szCs w:val="24"/>
              </w:rPr>
            </w:pPr>
            <w:r w:rsidRPr="003301CB">
              <w:rPr>
                <w:rFonts w:ascii="Calibri" w:hAnsi="Calibri" w:cs="Calibri"/>
                <w:sz w:val="24"/>
                <w:szCs w:val="24"/>
              </w:rPr>
              <w:t>Název zahraničního subjektu</w:t>
            </w:r>
          </w:p>
        </w:tc>
        <w:tc>
          <w:tcPr>
            <w:tcW w:w="2340" w:type="dxa"/>
            <w:tcBorders>
              <w:bottom w:val="single" w:sz="6" w:space="0" w:color="auto"/>
            </w:tcBorders>
            <w:shd w:val="clear" w:color="auto" w:fill="auto"/>
            <w:vAlign w:val="center"/>
          </w:tcPr>
          <w:p w:rsidR="006A0AA4" w:rsidRPr="003301CB" w:rsidRDefault="006A0AA4" w:rsidP="00482814">
            <w:pPr>
              <w:jc w:val="center"/>
              <w:rPr>
                <w:rFonts w:ascii="Calibri" w:hAnsi="Calibri" w:cs="Calibri"/>
                <w:sz w:val="24"/>
                <w:szCs w:val="24"/>
              </w:rPr>
            </w:pPr>
            <w:r w:rsidRPr="003301CB">
              <w:rPr>
                <w:rFonts w:ascii="Calibri" w:hAnsi="Calibri" w:cs="Calibri"/>
                <w:sz w:val="24"/>
                <w:szCs w:val="24"/>
              </w:rPr>
              <w:t>Stát</w:t>
            </w:r>
          </w:p>
        </w:tc>
        <w:tc>
          <w:tcPr>
            <w:tcW w:w="3711" w:type="dxa"/>
            <w:tcBorders>
              <w:bottom w:val="single" w:sz="6" w:space="0" w:color="auto"/>
            </w:tcBorders>
            <w:shd w:val="clear" w:color="auto" w:fill="auto"/>
            <w:vAlign w:val="center"/>
          </w:tcPr>
          <w:p w:rsidR="006A0AA4" w:rsidRPr="003301CB" w:rsidRDefault="006A0AA4" w:rsidP="00482814">
            <w:pPr>
              <w:jc w:val="center"/>
              <w:rPr>
                <w:rFonts w:ascii="Calibri" w:hAnsi="Calibri" w:cs="Calibri"/>
                <w:sz w:val="24"/>
                <w:szCs w:val="24"/>
              </w:rPr>
            </w:pPr>
            <w:r w:rsidRPr="003301CB">
              <w:rPr>
                <w:rFonts w:ascii="Calibri" w:hAnsi="Calibri" w:cs="Calibri"/>
                <w:sz w:val="24"/>
                <w:szCs w:val="24"/>
              </w:rPr>
              <w:t>Charakter kontaktu</w:t>
            </w:r>
          </w:p>
        </w:tc>
      </w:tr>
      <w:tr w:rsidR="009D1F24" w:rsidRPr="000C5D5E" w:rsidTr="006A0AA4">
        <w:tc>
          <w:tcPr>
            <w:tcW w:w="2454" w:type="dxa"/>
            <w:shd w:val="clear" w:color="auto" w:fill="auto"/>
          </w:tcPr>
          <w:p w:rsidR="009D1F24" w:rsidRDefault="009D1F24" w:rsidP="00482814">
            <w:pPr>
              <w:rPr>
                <w:rFonts w:ascii="Calibri" w:hAnsi="Calibri" w:cs="Calibri"/>
                <w:sz w:val="24"/>
                <w:szCs w:val="24"/>
              </w:rPr>
            </w:pPr>
            <w:proofErr w:type="spellStart"/>
            <w:r>
              <w:rPr>
                <w:rFonts w:ascii="Calibri" w:hAnsi="Calibri" w:cs="Calibri"/>
                <w:sz w:val="24"/>
                <w:szCs w:val="24"/>
              </w:rPr>
              <w:t>Narman</w:t>
            </w:r>
            <w:proofErr w:type="spellEnd"/>
            <w:r>
              <w:rPr>
                <w:rFonts w:ascii="Calibri" w:hAnsi="Calibri" w:cs="Calibri"/>
                <w:sz w:val="24"/>
                <w:szCs w:val="24"/>
              </w:rPr>
              <w:t xml:space="preserve"> </w:t>
            </w:r>
            <w:proofErr w:type="spellStart"/>
            <w:r>
              <w:rPr>
                <w:rFonts w:ascii="Calibri" w:hAnsi="Calibri" w:cs="Calibri"/>
                <w:sz w:val="24"/>
                <w:szCs w:val="24"/>
              </w:rPr>
              <w:t>Mecidiye</w:t>
            </w:r>
            <w:proofErr w:type="spellEnd"/>
          </w:p>
          <w:p w:rsidR="009D1F24" w:rsidRDefault="009D1F24" w:rsidP="00482814">
            <w:pPr>
              <w:rPr>
                <w:rFonts w:ascii="Calibri" w:hAnsi="Calibri" w:cs="Calibri"/>
                <w:sz w:val="24"/>
                <w:szCs w:val="24"/>
              </w:rPr>
            </w:pPr>
            <w:proofErr w:type="spellStart"/>
            <w:r>
              <w:rPr>
                <w:rFonts w:ascii="Calibri" w:hAnsi="Calibri" w:cs="Calibri"/>
                <w:sz w:val="24"/>
                <w:szCs w:val="24"/>
              </w:rPr>
              <w:t>Mesleki</w:t>
            </w:r>
            <w:proofErr w:type="spellEnd"/>
            <w:r>
              <w:rPr>
                <w:rFonts w:ascii="Calibri" w:hAnsi="Calibri" w:cs="Calibri"/>
                <w:sz w:val="24"/>
                <w:szCs w:val="24"/>
              </w:rPr>
              <w:t xml:space="preserve"> Ve </w:t>
            </w:r>
            <w:proofErr w:type="spellStart"/>
            <w:r>
              <w:rPr>
                <w:rFonts w:ascii="Calibri" w:hAnsi="Calibri" w:cs="Calibri"/>
                <w:sz w:val="24"/>
                <w:szCs w:val="24"/>
              </w:rPr>
              <w:t>Teknik</w:t>
            </w:r>
            <w:proofErr w:type="spellEnd"/>
          </w:p>
          <w:p w:rsidR="009D1F24" w:rsidRPr="006A0AA4" w:rsidRDefault="009D1F24" w:rsidP="00482814">
            <w:pPr>
              <w:rPr>
                <w:rFonts w:ascii="Calibri" w:hAnsi="Calibri" w:cs="Calibri"/>
                <w:sz w:val="24"/>
                <w:szCs w:val="24"/>
              </w:rPr>
            </w:pPr>
            <w:proofErr w:type="spellStart"/>
            <w:r>
              <w:rPr>
                <w:rFonts w:ascii="Calibri" w:hAnsi="Calibri" w:cs="Calibri"/>
                <w:sz w:val="24"/>
                <w:szCs w:val="24"/>
              </w:rPr>
              <w:t>Anadolu</w:t>
            </w:r>
            <w:proofErr w:type="spellEnd"/>
            <w:r>
              <w:rPr>
                <w:rFonts w:ascii="Calibri" w:hAnsi="Calibri" w:cs="Calibri"/>
                <w:sz w:val="24"/>
                <w:szCs w:val="24"/>
              </w:rPr>
              <w:t xml:space="preserve"> </w:t>
            </w:r>
            <w:proofErr w:type="spellStart"/>
            <w:r>
              <w:rPr>
                <w:rFonts w:ascii="Calibri" w:hAnsi="Calibri" w:cs="Calibri"/>
                <w:sz w:val="24"/>
                <w:szCs w:val="24"/>
              </w:rPr>
              <w:t>Lisesi</w:t>
            </w:r>
            <w:proofErr w:type="spellEnd"/>
            <w:r>
              <w:rPr>
                <w:rFonts w:ascii="Calibri" w:hAnsi="Calibri" w:cs="Calibri"/>
                <w:sz w:val="24"/>
                <w:szCs w:val="24"/>
              </w:rPr>
              <w:t xml:space="preserve"> – </w:t>
            </w:r>
            <w:proofErr w:type="spellStart"/>
            <w:r>
              <w:rPr>
                <w:rFonts w:ascii="Calibri" w:hAnsi="Calibri" w:cs="Calibri"/>
                <w:sz w:val="24"/>
                <w:szCs w:val="24"/>
              </w:rPr>
              <w:t>Erzurum</w:t>
            </w:r>
            <w:proofErr w:type="spellEnd"/>
            <w:r>
              <w:rPr>
                <w:rFonts w:ascii="Calibri" w:hAnsi="Calibri" w:cs="Calibri"/>
                <w:sz w:val="24"/>
                <w:szCs w:val="24"/>
              </w:rPr>
              <w:t xml:space="preserve"> - </w:t>
            </w:r>
            <w:proofErr w:type="spellStart"/>
            <w:r>
              <w:rPr>
                <w:rFonts w:ascii="Calibri" w:hAnsi="Calibri" w:cs="Calibri"/>
                <w:sz w:val="24"/>
                <w:szCs w:val="24"/>
              </w:rPr>
              <w:t>Turkey</w:t>
            </w:r>
            <w:proofErr w:type="spellEnd"/>
          </w:p>
        </w:tc>
        <w:tc>
          <w:tcPr>
            <w:tcW w:w="2340" w:type="dxa"/>
            <w:shd w:val="clear" w:color="auto" w:fill="auto"/>
          </w:tcPr>
          <w:p w:rsidR="009D1F24" w:rsidRPr="006A0AA4" w:rsidRDefault="009D1F24" w:rsidP="00482814">
            <w:pPr>
              <w:rPr>
                <w:rFonts w:ascii="Calibri" w:hAnsi="Calibri" w:cs="Calibri"/>
                <w:sz w:val="24"/>
                <w:szCs w:val="24"/>
              </w:rPr>
            </w:pPr>
            <w:r>
              <w:rPr>
                <w:rFonts w:ascii="Calibri" w:hAnsi="Calibri" w:cs="Calibri"/>
                <w:sz w:val="24"/>
                <w:szCs w:val="24"/>
              </w:rPr>
              <w:t>Turecko</w:t>
            </w:r>
          </w:p>
        </w:tc>
        <w:tc>
          <w:tcPr>
            <w:tcW w:w="3711" w:type="dxa"/>
            <w:shd w:val="clear" w:color="auto" w:fill="auto"/>
          </w:tcPr>
          <w:p w:rsidR="009D1F24" w:rsidRDefault="009D1F24" w:rsidP="00482814">
            <w:pPr>
              <w:rPr>
                <w:rFonts w:ascii="Calibri" w:hAnsi="Calibri" w:cs="Calibri"/>
                <w:sz w:val="24"/>
                <w:szCs w:val="24"/>
              </w:rPr>
            </w:pPr>
            <w:r>
              <w:rPr>
                <w:rFonts w:ascii="Calibri" w:hAnsi="Calibri" w:cs="Calibri"/>
                <w:sz w:val="24"/>
                <w:szCs w:val="24"/>
              </w:rPr>
              <w:t xml:space="preserve">projekt: </w:t>
            </w:r>
          </w:p>
          <w:p w:rsidR="009D1F24" w:rsidRDefault="009D1F24" w:rsidP="00482814">
            <w:pPr>
              <w:rPr>
                <w:rFonts w:ascii="Calibri" w:hAnsi="Calibri" w:cs="Calibri"/>
                <w:sz w:val="24"/>
                <w:szCs w:val="24"/>
              </w:rPr>
            </w:pPr>
            <w:proofErr w:type="spellStart"/>
            <w:r>
              <w:rPr>
                <w:rFonts w:ascii="Calibri" w:hAnsi="Calibri" w:cs="Calibri"/>
                <w:sz w:val="24"/>
                <w:szCs w:val="24"/>
              </w:rPr>
              <w:t>Narman</w:t>
            </w:r>
            <w:proofErr w:type="spellEnd"/>
            <w:r>
              <w:rPr>
                <w:rFonts w:ascii="Calibri" w:hAnsi="Calibri" w:cs="Calibri"/>
                <w:sz w:val="24"/>
                <w:szCs w:val="24"/>
              </w:rPr>
              <w:t xml:space="preserve"> in EU</w:t>
            </w:r>
          </w:p>
          <w:p w:rsidR="009D1F24" w:rsidRDefault="009D1F24" w:rsidP="00482814">
            <w:pPr>
              <w:rPr>
                <w:rFonts w:ascii="Calibri" w:hAnsi="Calibri" w:cs="Calibri"/>
                <w:sz w:val="24"/>
                <w:szCs w:val="24"/>
              </w:rPr>
            </w:pPr>
            <w:proofErr w:type="spellStart"/>
            <w:r>
              <w:rPr>
                <w:rFonts w:ascii="Calibri" w:hAnsi="Calibri" w:cs="Calibri"/>
                <w:sz w:val="24"/>
                <w:szCs w:val="24"/>
              </w:rPr>
              <w:t>Internship</w:t>
            </w:r>
            <w:proofErr w:type="spellEnd"/>
            <w:r>
              <w:rPr>
                <w:rFonts w:ascii="Calibri" w:hAnsi="Calibri" w:cs="Calibri"/>
                <w:sz w:val="24"/>
                <w:szCs w:val="24"/>
              </w:rPr>
              <w:t xml:space="preserve"> </w:t>
            </w:r>
            <w:proofErr w:type="spellStart"/>
            <w:r>
              <w:rPr>
                <w:rFonts w:ascii="Calibri" w:hAnsi="Calibri" w:cs="Calibri"/>
                <w:sz w:val="24"/>
                <w:szCs w:val="24"/>
              </w:rPr>
              <w:t>for</w:t>
            </w:r>
            <w:proofErr w:type="spellEnd"/>
            <w:r>
              <w:rPr>
                <w:rFonts w:ascii="Calibri" w:hAnsi="Calibri" w:cs="Calibri"/>
                <w:sz w:val="24"/>
                <w:szCs w:val="24"/>
              </w:rPr>
              <w:t xml:space="preserve"> </w:t>
            </w:r>
            <w:proofErr w:type="spellStart"/>
            <w:r>
              <w:rPr>
                <w:rFonts w:ascii="Calibri" w:hAnsi="Calibri" w:cs="Calibri"/>
                <w:sz w:val="24"/>
                <w:szCs w:val="24"/>
              </w:rPr>
              <w:t>Health</w:t>
            </w:r>
            <w:proofErr w:type="spellEnd"/>
            <w:r>
              <w:rPr>
                <w:rFonts w:ascii="Calibri" w:hAnsi="Calibri" w:cs="Calibri"/>
                <w:sz w:val="24"/>
                <w:szCs w:val="24"/>
              </w:rPr>
              <w:t xml:space="preserve"> </w:t>
            </w:r>
            <w:proofErr w:type="spellStart"/>
            <w:r>
              <w:rPr>
                <w:rFonts w:ascii="Calibri" w:hAnsi="Calibri" w:cs="Calibri"/>
                <w:sz w:val="24"/>
                <w:szCs w:val="24"/>
              </w:rPr>
              <w:t>Transformation</w:t>
            </w:r>
            <w:proofErr w:type="spellEnd"/>
          </w:p>
          <w:p w:rsidR="009D1F24" w:rsidRPr="006A0AA4" w:rsidRDefault="009D1F24" w:rsidP="00482814">
            <w:pPr>
              <w:rPr>
                <w:rFonts w:ascii="Calibri" w:hAnsi="Calibri" w:cs="Calibri"/>
                <w:sz w:val="24"/>
                <w:szCs w:val="24"/>
              </w:rPr>
            </w:pPr>
            <w:r>
              <w:rPr>
                <w:rFonts w:ascii="Calibri" w:hAnsi="Calibri" w:cs="Calibri"/>
                <w:sz w:val="24"/>
                <w:szCs w:val="24"/>
              </w:rPr>
              <w:t>návštěva naší školy žáků a studentů z Turecka</w:t>
            </w:r>
          </w:p>
        </w:tc>
      </w:tr>
      <w:tr w:rsidR="006A0AA4" w:rsidRPr="000C5D5E" w:rsidTr="006A0AA4">
        <w:tc>
          <w:tcPr>
            <w:tcW w:w="2454" w:type="dxa"/>
            <w:shd w:val="clear" w:color="auto" w:fill="auto"/>
          </w:tcPr>
          <w:p w:rsidR="006A0AA4" w:rsidRPr="006A0AA4" w:rsidRDefault="006A0AA4" w:rsidP="00482814">
            <w:pPr>
              <w:rPr>
                <w:rFonts w:ascii="Calibri" w:hAnsi="Calibri" w:cs="Calibri"/>
                <w:sz w:val="24"/>
                <w:szCs w:val="24"/>
              </w:rPr>
            </w:pPr>
            <w:r w:rsidRPr="006A0AA4">
              <w:rPr>
                <w:rFonts w:ascii="Calibri" w:hAnsi="Calibri" w:cs="Calibri"/>
                <w:sz w:val="24"/>
                <w:szCs w:val="24"/>
              </w:rPr>
              <w:t xml:space="preserve">- </w:t>
            </w:r>
            <w:proofErr w:type="spellStart"/>
            <w:r w:rsidRPr="006A0AA4">
              <w:rPr>
                <w:rFonts w:ascii="Calibri" w:hAnsi="Calibri" w:cs="Calibri"/>
                <w:sz w:val="24"/>
                <w:szCs w:val="24"/>
              </w:rPr>
              <w:t>Sacred</w:t>
            </w:r>
            <w:proofErr w:type="spellEnd"/>
            <w:r w:rsidRPr="006A0AA4">
              <w:rPr>
                <w:rFonts w:ascii="Calibri" w:hAnsi="Calibri" w:cs="Calibri"/>
                <w:sz w:val="24"/>
                <w:szCs w:val="24"/>
              </w:rPr>
              <w:t xml:space="preserve"> </w:t>
            </w:r>
            <w:proofErr w:type="spellStart"/>
            <w:r w:rsidRPr="006A0AA4">
              <w:rPr>
                <w:rFonts w:ascii="Calibri" w:hAnsi="Calibri" w:cs="Calibri"/>
                <w:sz w:val="24"/>
                <w:szCs w:val="24"/>
              </w:rPr>
              <w:t>Heart</w:t>
            </w:r>
            <w:proofErr w:type="spellEnd"/>
            <w:r w:rsidRPr="006A0AA4">
              <w:rPr>
                <w:rFonts w:ascii="Calibri" w:hAnsi="Calibri" w:cs="Calibri"/>
                <w:sz w:val="24"/>
                <w:szCs w:val="24"/>
              </w:rPr>
              <w:t xml:space="preserve"> </w:t>
            </w:r>
            <w:proofErr w:type="spellStart"/>
            <w:r w:rsidRPr="006A0AA4">
              <w:rPr>
                <w:rFonts w:ascii="Calibri" w:hAnsi="Calibri" w:cs="Calibri"/>
                <w:sz w:val="24"/>
                <w:szCs w:val="24"/>
              </w:rPr>
              <w:t>school</w:t>
            </w:r>
            <w:proofErr w:type="spellEnd"/>
            <w:r w:rsidRPr="006A0AA4">
              <w:rPr>
                <w:rFonts w:ascii="Calibri" w:hAnsi="Calibri" w:cs="Calibri"/>
                <w:sz w:val="24"/>
                <w:szCs w:val="24"/>
              </w:rPr>
              <w:t xml:space="preserve"> – </w:t>
            </w:r>
            <w:proofErr w:type="spellStart"/>
            <w:r w:rsidRPr="006A0AA4">
              <w:rPr>
                <w:rFonts w:ascii="Calibri" w:hAnsi="Calibri" w:cs="Calibri"/>
                <w:sz w:val="24"/>
                <w:szCs w:val="24"/>
              </w:rPr>
              <w:lastRenderedPageBreak/>
              <w:t>Swaffham</w:t>
            </w:r>
            <w:proofErr w:type="spellEnd"/>
            <w:r w:rsidRPr="006A0AA4">
              <w:rPr>
                <w:rFonts w:ascii="Calibri" w:hAnsi="Calibri" w:cs="Calibri"/>
                <w:sz w:val="24"/>
                <w:szCs w:val="24"/>
              </w:rPr>
              <w:t xml:space="preserve">, Anglie </w:t>
            </w:r>
          </w:p>
          <w:p w:rsidR="006A0AA4" w:rsidRPr="006A0AA4" w:rsidRDefault="006A0AA4" w:rsidP="00482814">
            <w:pPr>
              <w:rPr>
                <w:rFonts w:ascii="Calibri" w:hAnsi="Calibri" w:cs="Calibri"/>
                <w:sz w:val="24"/>
                <w:szCs w:val="24"/>
              </w:rPr>
            </w:pPr>
          </w:p>
        </w:tc>
        <w:tc>
          <w:tcPr>
            <w:tcW w:w="2340" w:type="dxa"/>
            <w:shd w:val="clear" w:color="auto" w:fill="auto"/>
          </w:tcPr>
          <w:p w:rsidR="006A0AA4" w:rsidRPr="006A0AA4" w:rsidRDefault="006A0AA4" w:rsidP="00482814">
            <w:pPr>
              <w:rPr>
                <w:rFonts w:ascii="Calibri" w:hAnsi="Calibri" w:cs="Calibri"/>
                <w:sz w:val="24"/>
                <w:szCs w:val="24"/>
              </w:rPr>
            </w:pPr>
            <w:r w:rsidRPr="006A0AA4">
              <w:rPr>
                <w:rFonts w:ascii="Calibri" w:hAnsi="Calibri" w:cs="Calibri"/>
                <w:sz w:val="24"/>
                <w:szCs w:val="24"/>
              </w:rPr>
              <w:lastRenderedPageBreak/>
              <w:t>Velká Británie</w:t>
            </w:r>
          </w:p>
        </w:tc>
        <w:tc>
          <w:tcPr>
            <w:tcW w:w="3711" w:type="dxa"/>
            <w:shd w:val="clear" w:color="auto" w:fill="auto"/>
          </w:tcPr>
          <w:p w:rsidR="006A0AA4" w:rsidRPr="006A0AA4" w:rsidRDefault="006A0AA4" w:rsidP="00482814">
            <w:pPr>
              <w:rPr>
                <w:rFonts w:ascii="Calibri" w:hAnsi="Calibri" w:cs="Calibri"/>
                <w:sz w:val="24"/>
                <w:szCs w:val="24"/>
              </w:rPr>
            </w:pPr>
            <w:r w:rsidRPr="006A0AA4">
              <w:rPr>
                <w:rFonts w:ascii="Calibri" w:hAnsi="Calibri" w:cs="Calibri"/>
                <w:sz w:val="24"/>
                <w:szCs w:val="24"/>
              </w:rPr>
              <w:t xml:space="preserve">Výměnné pobyty žáků a učitelů za </w:t>
            </w:r>
            <w:r w:rsidRPr="006A0AA4">
              <w:rPr>
                <w:rFonts w:ascii="Calibri" w:hAnsi="Calibri" w:cs="Calibri"/>
                <w:sz w:val="24"/>
                <w:szCs w:val="24"/>
              </w:rPr>
              <w:lastRenderedPageBreak/>
              <w:t xml:space="preserve">účelem rozvoje vzájemných vztahů, rozvoje jazykových kompetencí a poznávání reálií. </w:t>
            </w:r>
          </w:p>
          <w:p w:rsidR="006A0AA4" w:rsidRPr="006A0AA4" w:rsidRDefault="006A0AA4" w:rsidP="00482814">
            <w:pPr>
              <w:rPr>
                <w:rFonts w:ascii="Calibri" w:hAnsi="Calibri" w:cs="Calibri"/>
                <w:sz w:val="24"/>
                <w:szCs w:val="24"/>
              </w:rPr>
            </w:pPr>
            <w:r w:rsidRPr="006A0AA4">
              <w:rPr>
                <w:rFonts w:ascii="Calibri" w:hAnsi="Calibri" w:cs="Calibri"/>
                <w:sz w:val="24"/>
                <w:szCs w:val="24"/>
              </w:rPr>
              <w:t xml:space="preserve">Občasné návštěvy besedy se žáky, společné vycházky po Praze </w:t>
            </w:r>
          </w:p>
        </w:tc>
      </w:tr>
      <w:tr w:rsidR="006A0AA4" w:rsidRPr="000C5D5E" w:rsidTr="006A0AA4">
        <w:tc>
          <w:tcPr>
            <w:tcW w:w="2454" w:type="dxa"/>
            <w:shd w:val="clear" w:color="auto" w:fill="auto"/>
          </w:tcPr>
          <w:p w:rsidR="006A0AA4" w:rsidRPr="006A0AA4" w:rsidRDefault="006A0AA4" w:rsidP="00482814">
            <w:pPr>
              <w:rPr>
                <w:rFonts w:ascii="Calibri" w:hAnsi="Calibri" w:cs="Calibri"/>
                <w:sz w:val="24"/>
                <w:szCs w:val="24"/>
              </w:rPr>
            </w:pPr>
            <w:proofErr w:type="spellStart"/>
            <w:r w:rsidRPr="006A0AA4">
              <w:rPr>
                <w:rFonts w:ascii="Calibri" w:hAnsi="Calibri" w:cs="Calibri"/>
                <w:sz w:val="24"/>
                <w:szCs w:val="24"/>
              </w:rPr>
              <w:lastRenderedPageBreak/>
              <w:t>Krankenpflegeschule</w:t>
            </w:r>
            <w:proofErr w:type="spellEnd"/>
            <w:r w:rsidRPr="006A0AA4">
              <w:rPr>
                <w:rFonts w:ascii="Calibri" w:hAnsi="Calibri" w:cs="Calibri"/>
                <w:sz w:val="24"/>
                <w:szCs w:val="24"/>
              </w:rPr>
              <w:t xml:space="preserve"> </w:t>
            </w:r>
            <w:proofErr w:type="spellStart"/>
            <w:r w:rsidRPr="006A0AA4">
              <w:rPr>
                <w:rFonts w:ascii="Calibri" w:hAnsi="Calibri" w:cs="Calibri"/>
                <w:sz w:val="24"/>
                <w:szCs w:val="24"/>
              </w:rPr>
              <w:t>am</w:t>
            </w:r>
            <w:proofErr w:type="spellEnd"/>
            <w:r w:rsidRPr="006A0AA4">
              <w:rPr>
                <w:rFonts w:ascii="Calibri" w:hAnsi="Calibri" w:cs="Calibri"/>
                <w:sz w:val="24"/>
                <w:szCs w:val="24"/>
              </w:rPr>
              <w:t xml:space="preserve"> St. </w:t>
            </w:r>
            <w:proofErr w:type="spellStart"/>
            <w:r w:rsidRPr="006A0AA4">
              <w:rPr>
                <w:rFonts w:ascii="Calibri" w:hAnsi="Calibri" w:cs="Calibri"/>
                <w:sz w:val="24"/>
                <w:szCs w:val="24"/>
              </w:rPr>
              <w:t>Walburga</w:t>
            </w:r>
            <w:proofErr w:type="spellEnd"/>
            <w:r w:rsidRPr="006A0AA4">
              <w:rPr>
                <w:rFonts w:ascii="Calibri" w:hAnsi="Calibri" w:cs="Calibri"/>
                <w:sz w:val="24"/>
                <w:szCs w:val="24"/>
              </w:rPr>
              <w:t xml:space="preserve"> </w:t>
            </w:r>
            <w:proofErr w:type="spellStart"/>
            <w:r w:rsidRPr="006A0AA4">
              <w:rPr>
                <w:rFonts w:ascii="Calibri" w:hAnsi="Calibri" w:cs="Calibri"/>
                <w:sz w:val="24"/>
                <w:szCs w:val="24"/>
              </w:rPr>
              <w:t>Krankenhaus</w:t>
            </w:r>
            <w:proofErr w:type="spellEnd"/>
            <w:r w:rsidRPr="006A0AA4">
              <w:rPr>
                <w:rFonts w:ascii="Calibri" w:hAnsi="Calibri" w:cs="Calibri"/>
                <w:sz w:val="24"/>
                <w:szCs w:val="24"/>
              </w:rPr>
              <w:t xml:space="preserve">, </w:t>
            </w:r>
            <w:proofErr w:type="spellStart"/>
            <w:r w:rsidRPr="006A0AA4">
              <w:rPr>
                <w:rFonts w:ascii="Calibri" w:hAnsi="Calibri" w:cs="Calibri"/>
                <w:sz w:val="24"/>
                <w:szCs w:val="24"/>
              </w:rPr>
              <w:t>Schederweg</w:t>
            </w:r>
            <w:proofErr w:type="spellEnd"/>
            <w:r w:rsidRPr="006A0AA4">
              <w:rPr>
                <w:rFonts w:ascii="Calibri" w:hAnsi="Calibri" w:cs="Calibri"/>
                <w:sz w:val="24"/>
                <w:szCs w:val="24"/>
              </w:rPr>
              <w:t xml:space="preserve"> 12, 59872 </w:t>
            </w:r>
            <w:proofErr w:type="spellStart"/>
            <w:r w:rsidRPr="006A0AA4">
              <w:rPr>
                <w:rFonts w:ascii="Calibri" w:hAnsi="Calibri" w:cs="Calibri"/>
                <w:sz w:val="24"/>
                <w:szCs w:val="24"/>
              </w:rPr>
              <w:t>Meschede</w:t>
            </w:r>
            <w:proofErr w:type="spellEnd"/>
          </w:p>
        </w:tc>
        <w:tc>
          <w:tcPr>
            <w:tcW w:w="2340" w:type="dxa"/>
            <w:shd w:val="clear" w:color="auto" w:fill="auto"/>
          </w:tcPr>
          <w:p w:rsidR="006A0AA4" w:rsidRPr="006A0AA4" w:rsidRDefault="006A0AA4" w:rsidP="00482814">
            <w:pPr>
              <w:rPr>
                <w:rFonts w:ascii="Calibri" w:hAnsi="Calibri" w:cs="Calibri"/>
                <w:sz w:val="24"/>
                <w:szCs w:val="24"/>
              </w:rPr>
            </w:pPr>
            <w:r w:rsidRPr="006A0AA4">
              <w:rPr>
                <w:rFonts w:ascii="Calibri" w:hAnsi="Calibri" w:cs="Calibri"/>
                <w:sz w:val="24"/>
                <w:szCs w:val="24"/>
              </w:rPr>
              <w:t>Německo</w:t>
            </w:r>
          </w:p>
        </w:tc>
        <w:tc>
          <w:tcPr>
            <w:tcW w:w="3711" w:type="dxa"/>
            <w:shd w:val="clear" w:color="auto" w:fill="auto"/>
          </w:tcPr>
          <w:p w:rsidR="006A0AA4" w:rsidRPr="006A0AA4" w:rsidRDefault="006A0AA4" w:rsidP="00482814">
            <w:pPr>
              <w:rPr>
                <w:rFonts w:ascii="Calibri" w:hAnsi="Calibri" w:cs="Calibri"/>
                <w:sz w:val="24"/>
                <w:szCs w:val="24"/>
              </w:rPr>
            </w:pPr>
            <w:r w:rsidRPr="006A0AA4">
              <w:rPr>
                <w:rFonts w:ascii="Calibri" w:hAnsi="Calibri" w:cs="Calibri"/>
                <w:sz w:val="24"/>
                <w:szCs w:val="24"/>
              </w:rPr>
              <w:t>Občasné návštěvy případně besedy se žáky, společné vycházky po Praze</w:t>
            </w:r>
          </w:p>
          <w:p w:rsidR="006A0AA4" w:rsidRPr="006A0AA4" w:rsidRDefault="006A0AA4" w:rsidP="00482814">
            <w:pPr>
              <w:rPr>
                <w:rFonts w:ascii="Calibri" w:hAnsi="Calibri" w:cs="Calibri"/>
                <w:sz w:val="24"/>
                <w:szCs w:val="24"/>
              </w:rPr>
            </w:pPr>
          </w:p>
          <w:p w:rsidR="006A0AA4" w:rsidRPr="006A0AA4" w:rsidRDefault="006A0AA4" w:rsidP="00482814">
            <w:pPr>
              <w:rPr>
                <w:rFonts w:ascii="Calibri" w:hAnsi="Calibri" w:cs="Calibri"/>
                <w:sz w:val="24"/>
                <w:szCs w:val="24"/>
              </w:rPr>
            </w:pPr>
          </w:p>
        </w:tc>
      </w:tr>
    </w:tbl>
    <w:p w:rsidR="00ED0716" w:rsidRDefault="00E1035D" w:rsidP="00ED0716">
      <w:pPr>
        <w:ind w:left="454"/>
        <w:rPr>
          <w:rFonts w:ascii="Calibri" w:hAnsi="Calibri" w:cs="Arial"/>
          <w:sz w:val="22"/>
        </w:rPr>
      </w:pPr>
      <w:r>
        <w:rPr>
          <w:rFonts w:ascii="Calibri" w:hAnsi="Calibri" w:cs="Arial"/>
          <w:sz w:val="22"/>
        </w:rPr>
        <w:t>V tomto školním roce aktivity vzájemné spolupráce neproběhly</w:t>
      </w:r>
      <w:r w:rsidR="003301CB">
        <w:rPr>
          <w:rFonts w:ascii="Calibri" w:hAnsi="Calibri" w:cs="Arial"/>
          <w:sz w:val="22"/>
        </w:rPr>
        <w:t>.</w:t>
      </w:r>
    </w:p>
    <w:p w:rsidR="003301CB" w:rsidRDefault="003301CB" w:rsidP="00ED0716">
      <w:pPr>
        <w:ind w:left="454"/>
        <w:rPr>
          <w:rFonts w:ascii="Calibri" w:hAnsi="Calibri" w:cs="Arial"/>
          <w:sz w:val="22"/>
        </w:rPr>
      </w:pPr>
    </w:p>
    <w:p w:rsidR="00ED0716" w:rsidRPr="00A3268F" w:rsidRDefault="00ED0716" w:rsidP="001E047E">
      <w:pPr>
        <w:numPr>
          <w:ilvl w:val="0"/>
          <w:numId w:val="17"/>
        </w:numPr>
        <w:rPr>
          <w:rFonts w:ascii="Calibri" w:hAnsi="Calibri" w:cs="Arial"/>
          <w:sz w:val="24"/>
          <w:szCs w:val="24"/>
          <w:u w:val="single"/>
        </w:rPr>
      </w:pPr>
      <w:r w:rsidRPr="00A3268F">
        <w:rPr>
          <w:rFonts w:ascii="Calibri" w:hAnsi="Calibri" w:cs="Arial"/>
          <w:sz w:val="24"/>
          <w:szCs w:val="24"/>
          <w:u w:val="single"/>
        </w:rPr>
        <w:t xml:space="preserve">Projekty </w:t>
      </w:r>
      <w:r w:rsidR="006A0AA4" w:rsidRPr="00A3268F">
        <w:rPr>
          <w:rFonts w:ascii="Calibri" w:hAnsi="Calibri" w:cs="Arial"/>
          <w:sz w:val="24"/>
          <w:szCs w:val="24"/>
          <w:u w:val="single"/>
        </w:rPr>
        <w:t>předložené a realizované financováním</w:t>
      </w:r>
      <w:r w:rsidRPr="00A3268F">
        <w:rPr>
          <w:rFonts w:ascii="Calibri" w:hAnsi="Calibri" w:cs="Arial"/>
          <w:sz w:val="24"/>
          <w:szCs w:val="24"/>
          <w:u w:val="single"/>
        </w:rPr>
        <w:t xml:space="preserve"> </w:t>
      </w:r>
      <w:r w:rsidR="006A0AA4" w:rsidRPr="00A3268F">
        <w:rPr>
          <w:rFonts w:ascii="Calibri" w:hAnsi="Calibri" w:cs="Arial"/>
          <w:sz w:val="24"/>
          <w:szCs w:val="24"/>
          <w:u w:val="single"/>
        </w:rPr>
        <w:t>z</w:t>
      </w:r>
      <w:r w:rsidRPr="00A3268F">
        <w:rPr>
          <w:rFonts w:ascii="Calibri" w:hAnsi="Calibri" w:cs="Arial"/>
          <w:sz w:val="24"/>
          <w:szCs w:val="24"/>
          <w:u w:val="single"/>
        </w:rPr>
        <w:t> cizích zdrojů</w:t>
      </w:r>
    </w:p>
    <w:p w:rsidR="00ED0716" w:rsidRPr="00A3268F" w:rsidRDefault="00E409D9" w:rsidP="00ED0716">
      <w:pPr>
        <w:ind w:left="454"/>
        <w:rPr>
          <w:rFonts w:ascii="Calibri" w:hAnsi="Calibri" w:cs="Arial"/>
          <w:sz w:val="24"/>
          <w:szCs w:val="24"/>
        </w:rPr>
      </w:pPr>
      <w:r w:rsidRPr="00A3268F">
        <w:rPr>
          <w:rFonts w:ascii="Calibri" w:hAnsi="Calibri" w:cs="Arial"/>
          <w:sz w:val="24"/>
          <w:szCs w:val="24"/>
        </w:rPr>
        <w:t>Ve ško</w:t>
      </w:r>
      <w:r w:rsidR="00A3268F" w:rsidRPr="00A3268F">
        <w:rPr>
          <w:rFonts w:ascii="Calibri" w:hAnsi="Calibri" w:cs="Arial"/>
          <w:sz w:val="24"/>
          <w:szCs w:val="24"/>
        </w:rPr>
        <w:t>lním roce 2019/2020</w:t>
      </w:r>
      <w:r w:rsidRPr="00A3268F">
        <w:rPr>
          <w:rFonts w:ascii="Calibri" w:hAnsi="Calibri" w:cs="Arial"/>
          <w:sz w:val="24"/>
          <w:szCs w:val="24"/>
        </w:rPr>
        <w:t xml:space="preserve"> jsme předložili a realizovaly</w:t>
      </w:r>
      <w:r w:rsidR="006B4A57" w:rsidRPr="00A3268F">
        <w:rPr>
          <w:rFonts w:ascii="Calibri" w:hAnsi="Calibri" w:cs="Arial"/>
          <w:sz w:val="24"/>
          <w:szCs w:val="24"/>
        </w:rPr>
        <w:t xml:space="preserve"> </w:t>
      </w:r>
      <w:r w:rsidRPr="00A3268F">
        <w:rPr>
          <w:rFonts w:ascii="Calibri" w:hAnsi="Calibri" w:cs="Arial"/>
          <w:sz w:val="24"/>
          <w:szCs w:val="24"/>
        </w:rPr>
        <w:t>projekty:</w:t>
      </w:r>
    </w:p>
    <w:p w:rsidR="00E409D9" w:rsidRPr="00A3268F" w:rsidRDefault="00E409D9" w:rsidP="00ED0716">
      <w:pPr>
        <w:ind w:left="454"/>
        <w:rPr>
          <w:rFonts w:ascii="Calibri" w:hAnsi="Calibri" w:cs="Arial"/>
          <w:b/>
          <w:sz w:val="24"/>
          <w:szCs w:val="24"/>
        </w:rPr>
      </w:pPr>
      <w:r w:rsidRPr="00A3268F">
        <w:rPr>
          <w:rFonts w:ascii="Calibri" w:hAnsi="Calibri" w:cs="Arial"/>
          <w:b/>
          <w:sz w:val="24"/>
          <w:szCs w:val="24"/>
        </w:rPr>
        <w:t xml:space="preserve">Projekt OP VVV Šablony </w:t>
      </w:r>
      <w:proofErr w:type="spellStart"/>
      <w:r w:rsidRPr="00A3268F">
        <w:rPr>
          <w:rFonts w:ascii="Calibri" w:hAnsi="Calibri" w:cs="Arial"/>
          <w:b/>
          <w:sz w:val="24"/>
          <w:szCs w:val="24"/>
        </w:rPr>
        <w:t>I</w:t>
      </w:r>
      <w:r w:rsidR="00A3268F" w:rsidRPr="00A3268F">
        <w:rPr>
          <w:rFonts w:ascii="Calibri" w:hAnsi="Calibri" w:cs="Arial"/>
          <w:b/>
          <w:sz w:val="24"/>
          <w:szCs w:val="24"/>
        </w:rPr>
        <w:t>l</w:t>
      </w:r>
      <w:proofErr w:type="spellEnd"/>
      <w:r w:rsidRPr="00A3268F">
        <w:rPr>
          <w:rFonts w:ascii="Calibri" w:hAnsi="Calibri" w:cs="Arial"/>
          <w:b/>
          <w:sz w:val="24"/>
          <w:szCs w:val="24"/>
        </w:rPr>
        <w:t>.</w:t>
      </w:r>
    </w:p>
    <w:p w:rsidR="00A3268F" w:rsidRPr="00A3268F" w:rsidRDefault="00A3268F" w:rsidP="00ED0716">
      <w:pPr>
        <w:ind w:left="454"/>
        <w:rPr>
          <w:rFonts w:ascii="Calibri" w:hAnsi="Calibri" w:cs="Arial"/>
          <w:sz w:val="24"/>
          <w:szCs w:val="24"/>
        </w:rPr>
      </w:pPr>
      <w:r w:rsidRPr="00A3268F">
        <w:rPr>
          <w:rFonts w:ascii="Calibri" w:hAnsi="Calibri" w:cs="Arial"/>
          <w:sz w:val="24"/>
          <w:szCs w:val="24"/>
        </w:rPr>
        <w:t xml:space="preserve">Šablony </w:t>
      </w:r>
      <w:proofErr w:type="spellStart"/>
      <w:r w:rsidRPr="00A3268F">
        <w:rPr>
          <w:rFonts w:ascii="Calibri" w:hAnsi="Calibri" w:cs="Arial"/>
          <w:sz w:val="24"/>
          <w:szCs w:val="24"/>
        </w:rPr>
        <w:t>ll</w:t>
      </w:r>
      <w:proofErr w:type="spellEnd"/>
      <w:r w:rsidRPr="00A3268F">
        <w:rPr>
          <w:rFonts w:ascii="Calibri" w:hAnsi="Calibri" w:cs="Arial"/>
          <w:sz w:val="24"/>
          <w:szCs w:val="24"/>
        </w:rPr>
        <w:t xml:space="preserve"> SOŠS sv. Zdislavy</w:t>
      </w:r>
    </w:p>
    <w:p w:rsidR="00E409D9" w:rsidRPr="00A3268F" w:rsidRDefault="00E409D9" w:rsidP="00ED0716">
      <w:pPr>
        <w:ind w:left="454"/>
        <w:rPr>
          <w:rFonts w:ascii="Calibri" w:hAnsi="Calibri" w:cs="Arial"/>
          <w:sz w:val="24"/>
          <w:szCs w:val="24"/>
        </w:rPr>
      </w:pPr>
      <w:r w:rsidRPr="00A3268F">
        <w:rPr>
          <w:rFonts w:ascii="Calibri" w:hAnsi="Calibri" w:cs="Arial"/>
          <w:sz w:val="24"/>
          <w:szCs w:val="24"/>
        </w:rPr>
        <w:t>- školní psycholog</w:t>
      </w:r>
    </w:p>
    <w:p w:rsidR="00A3268F" w:rsidRPr="00A3268F" w:rsidRDefault="00E409D9" w:rsidP="00A3268F">
      <w:pPr>
        <w:ind w:left="454"/>
        <w:rPr>
          <w:rFonts w:ascii="Calibri" w:hAnsi="Calibri" w:cs="Arial"/>
          <w:sz w:val="24"/>
          <w:szCs w:val="24"/>
        </w:rPr>
      </w:pPr>
      <w:r w:rsidRPr="00A3268F">
        <w:rPr>
          <w:rFonts w:ascii="Calibri" w:hAnsi="Calibri" w:cs="Arial"/>
          <w:sz w:val="24"/>
          <w:szCs w:val="24"/>
        </w:rPr>
        <w:t xml:space="preserve">- </w:t>
      </w:r>
      <w:r w:rsidR="00A3268F" w:rsidRPr="00A3268F">
        <w:rPr>
          <w:rFonts w:ascii="Calibri" w:hAnsi="Calibri" w:cs="Arial"/>
          <w:sz w:val="24"/>
          <w:szCs w:val="24"/>
        </w:rPr>
        <w:t xml:space="preserve">zapojení odborníka z praxe do výuky </w:t>
      </w:r>
    </w:p>
    <w:p w:rsidR="00E409D9" w:rsidRPr="00A3268F" w:rsidRDefault="00E409D9" w:rsidP="00ED0716">
      <w:pPr>
        <w:ind w:left="454"/>
        <w:rPr>
          <w:rFonts w:ascii="Calibri" w:hAnsi="Calibri" w:cs="Arial"/>
          <w:sz w:val="24"/>
          <w:szCs w:val="24"/>
        </w:rPr>
      </w:pPr>
      <w:r w:rsidRPr="00A3268F">
        <w:rPr>
          <w:rFonts w:ascii="Calibri" w:hAnsi="Calibri" w:cs="Arial"/>
          <w:sz w:val="24"/>
          <w:szCs w:val="24"/>
        </w:rPr>
        <w:t>- doučování žáků ohrožených školním neúspěchem</w:t>
      </w:r>
    </w:p>
    <w:p w:rsidR="00E409D9" w:rsidRPr="00A3268F" w:rsidRDefault="00E409D9" w:rsidP="00ED0716">
      <w:pPr>
        <w:ind w:left="454"/>
        <w:rPr>
          <w:rFonts w:ascii="Calibri" w:hAnsi="Calibri" w:cs="Arial"/>
          <w:b/>
          <w:sz w:val="24"/>
          <w:szCs w:val="24"/>
        </w:rPr>
      </w:pPr>
      <w:r w:rsidRPr="00A3268F">
        <w:rPr>
          <w:rFonts w:ascii="Calibri" w:hAnsi="Calibri" w:cs="Arial"/>
          <w:b/>
          <w:sz w:val="24"/>
          <w:szCs w:val="24"/>
        </w:rPr>
        <w:t>Projekt OP PPR</w:t>
      </w:r>
      <w:r w:rsidR="00A3268F" w:rsidRPr="00A3268F">
        <w:rPr>
          <w:rFonts w:ascii="Calibri" w:hAnsi="Calibri" w:cs="Arial"/>
          <w:b/>
          <w:sz w:val="24"/>
          <w:szCs w:val="24"/>
        </w:rPr>
        <w:t xml:space="preserve"> l.</w:t>
      </w:r>
    </w:p>
    <w:p w:rsidR="00E409D9" w:rsidRPr="00A3268F" w:rsidRDefault="00E409D9" w:rsidP="00ED0716">
      <w:pPr>
        <w:ind w:left="454"/>
        <w:rPr>
          <w:rFonts w:ascii="Calibri" w:hAnsi="Calibri" w:cs="Arial"/>
          <w:sz w:val="24"/>
          <w:szCs w:val="24"/>
        </w:rPr>
      </w:pPr>
      <w:r w:rsidRPr="00A3268F">
        <w:rPr>
          <w:rFonts w:ascii="Calibri" w:hAnsi="Calibri" w:cs="Arial"/>
          <w:sz w:val="24"/>
          <w:szCs w:val="24"/>
        </w:rPr>
        <w:t>Šablony OP PPR pro SOŠS sv. Zdislavy</w:t>
      </w:r>
    </w:p>
    <w:p w:rsidR="00E409D9" w:rsidRPr="00A3268F" w:rsidRDefault="00E409D9" w:rsidP="00ED0716">
      <w:pPr>
        <w:ind w:left="454"/>
        <w:rPr>
          <w:rFonts w:ascii="Calibri" w:hAnsi="Calibri" w:cs="Arial"/>
          <w:sz w:val="24"/>
          <w:szCs w:val="24"/>
        </w:rPr>
      </w:pPr>
      <w:r w:rsidRPr="00A3268F">
        <w:rPr>
          <w:rFonts w:ascii="Calibri" w:hAnsi="Calibri" w:cs="Arial"/>
          <w:sz w:val="24"/>
          <w:szCs w:val="24"/>
        </w:rPr>
        <w:t>- dvojjazyčný asistent</w:t>
      </w:r>
    </w:p>
    <w:p w:rsidR="00E409D9" w:rsidRPr="00A3268F" w:rsidRDefault="00E409D9" w:rsidP="00ED0716">
      <w:pPr>
        <w:ind w:left="454"/>
        <w:rPr>
          <w:rFonts w:ascii="Calibri" w:hAnsi="Calibri" w:cs="Arial"/>
          <w:sz w:val="24"/>
          <w:szCs w:val="24"/>
        </w:rPr>
      </w:pPr>
      <w:r w:rsidRPr="00A3268F">
        <w:rPr>
          <w:rFonts w:ascii="Calibri" w:hAnsi="Calibri" w:cs="Arial"/>
          <w:sz w:val="24"/>
          <w:szCs w:val="24"/>
        </w:rPr>
        <w:t xml:space="preserve">- stáže </w:t>
      </w:r>
      <w:proofErr w:type="spellStart"/>
      <w:r w:rsidRPr="00A3268F">
        <w:rPr>
          <w:rFonts w:ascii="Calibri" w:hAnsi="Calibri" w:cs="Arial"/>
          <w:sz w:val="24"/>
          <w:szCs w:val="24"/>
        </w:rPr>
        <w:t>ped</w:t>
      </w:r>
      <w:proofErr w:type="spellEnd"/>
      <w:r w:rsidRPr="00A3268F">
        <w:rPr>
          <w:rFonts w:ascii="Calibri" w:hAnsi="Calibri" w:cs="Arial"/>
          <w:sz w:val="24"/>
          <w:szCs w:val="24"/>
        </w:rPr>
        <w:t>. pracovníků</w:t>
      </w:r>
    </w:p>
    <w:p w:rsidR="00E409D9" w:rsidRPr="00A3268F" w:rsidRDefault="00E409D9" w:rsidP="00ED0716">
      <w:pPr>
        <w:ind w:left="454"/>
        <w:rPr>
          <w:rFonts w:ascii="Calibri" w:hAnsi="Calibri" w:cs="Arial"/>
          <w:sz w:val="24"/>
          <w:szCs w:val="24"/>
        </w:rPr>
      </w:pPr>
      <w:r w:rsidRPr="00A3268F">
        <w:rPr>
          <w:rFonts w:ascii="Calibri" w:hAnsi="Calibri" w:cs="Arial"/>
          <w:sz w:val="24"/>
          <w:szCs w:val="24"/>
        </w:rPr>
        <w:t>- odborně zaměřená tematická setkávání a spolupráce s rodiči či zákonnými zástupci na školách</w:t>
      </w:r>
    </w:p>
    <w:p w:rsidR="00E409D9" w:rsidRPr="00A3268F" w:rsidRDefault="00E409D9" w:rsidP="00ED0716">
      <w:pPr>
        <w:ind w:left="454"/>
        <w:rPr>
          <w:rFonts w:ascii="Calibri" w:hAnsi="Calibri" w:cs="Arial"/>
          <w:sz w:val="24"/>
          <w:szCs w:val="24"/>
        </w:rPr>
      </w:pPr>
      <w:r w:rsidRPr="00A3268F">
        <w:rPr>
          <w:rFonts w:ascii="Calibri" w:hAnsi="Calibri" w:cs="Arial"/>
          <w:sz w:val="24"/>
          <w:szCs w:val="24"/>
        </w:rPr>
        <w:t>- komunitně osvětová setkávání</w:t>
      </w:r>
    </w:p>
    <w:p w:rsidR="00E409D9" w:rsidRPr="00A3268F" w:rsidRDefault="00E409D9" w:rsidP="00ED0716">
      <w:pPr>
        <w:ind w:left="454"/>
        <w:rPr>
          <w:rFonts w:ascii="Calibri" w:hAnsi="Calibri" w:cs="Arial"/>
          <w:sz w:val="24"/>
          <w:szCs w:val="24"/>
        </w:rPr>
      </w:pPr>
      <w:r w:rsidRPr="00A3268F">
        <w:rPr>
          <w:rFonts w:ascii="Calibri" w:hAnsi="Calibri" w:cs="Arial"/>
          <w:sz w:val="24"/>
          <w:szCs w:val="24"/>
        </w:rPr>
        <w:t>- doučování dětí s odlišným mateřským jazykem ve školách</w:t>
      </w:r>
    </w:p>
    <w:p w:rsidR="00E409D9" w:rsidRPr="003301CB" w:rsidRDefault="00E409D9" w:rsidP="00ED0716">
      <w:pPr>
        <w:ind w:left="454"/>
        <w:rPr>
          <w:rFonts w:ascii="Calibri" w:hAnsi="Calibri" w:cs="Arial"/>
          <w:sz w:val="24"/>
          <w:szCs w:val="24"/>
          <w:highlight w:val="yellow"/>
        </w:rPr>
      </w:pPr>
      <w:r w:rsidRPr="00A3268F">
        <w:rPr>
          <w:rFonts w:ascii="Calibri" w:hAnsi="Calibri" w:cs="Arial"/>
          <w:sz w:val="24"/>
          <w:szCs w:val="24"/>
        </w:rPr>
        <w:t>- projektová výuka</w:t>
      </w:r>
    </w:p>
    <w:p w:rsidR="00E409D9" w:rsidRPr="003301CB" w:rsidRDefault="00E409D9" w:rsidP="00ED0716">
      <w:pPr>
        <w:ind w:left="454"/>
        <w:rPr>
          <w:rFonts w:ascii="Calibri" w:hAnsi="Calibri" w:cs="Arial"/>
          <w:b/>
          <w:sz w:val="24"/>
          <w:szCs w:val="24"/>
          <w:highlight w:val="yellow"/>
        </w:rPr>
      </w:pPr>
    </w:p>
    <w:p w:rsidR="00ED0716" w:rsidRPr="0098156C" w:rsidRDefault="00ED0716" w:rsidP="001E047E">
      <w:pPr>
        <w:numPr>
          <w:ilvl w:val="0"/>
          <w:numId w:val="17"/>
        </w:numPr>
        <w:rPr>
          <w:rFonts w:ascii="Calibri" w:hAnsi="Calibri" w:cs="Arial"/>
          <w:sz w:val="24"/>
          <w:szCs w:val="24"/>
          <w:u w:val="single"/>
        </w:rPr>
      </w:pPr>
      <w:r w:rsidRPr="0098156C">
        <w:rPr>
          <w:rFonts w:ascii="Calibri" w:hAnsi="Calibri" w:cs="Arial"/>
          <w:sz w:val="24"/>
          <w:szCs w:val="24"/>
          <w:u w:val="single"/>
        </w:rPr>
        <w:t xml:space="preserve">Soutěže </w:t>
      </w:r>
    </w:p>
    <w:p w:rsidR="00E3264E" w:rsidRDefault="00E3264E" w:rsidP="00E1035D">
      <w:pPr>
        <w:pStyle w:val="Odstavecseseznamem"/>
        <w:ind w:left="454"/>
        <w:jc w:val="both"/>
        <w:rPr>
          <w:sz w:val="24"/>
          <w:szCs w:val="24"/>
        </w:rPr>
      </w:pPr>
      <w:r>
        <w:rPr>
          <w:sz w:val="24"/>
          <w:szCs w:val="24"/>
        </w:rPr>
        <w:t xml:space="preserve">Soutěže </w:t>
      </w:r>
      <w:r w:rsidRPr="00E3264E">
        <w:rPr>
          <w:b/>
          <w:sz w:val="24"/>
          <w:szCs w:val="24"/>
        </w:rPr>
        <w:t>na krajské úrovni</w:t>
      </w:r>
      <w:r>
        <w:rPr>
          <w:sz w:val="24"/>
          <w:szCs w:val="24"/>
        </w:rPr>
        <w:t xml:space="preserve">: Psychologická olympiáda: 1 studentka, </w:t>
      </w:r>
      <w:r w:rsidRPr="00E3264E">
        <w:rPr>
          <w:b/>
          <w:sz w:val="24"/>
          <w:szCs w:val="24"/>
        </w:rPr>
        <w:t>získala 1. místo</w:t>
      </w:r>
      <w:r>
        <w:rPr>
          <w:sz w:val="24"/>
          <w:szCs w:val="24"/>
        </w:rPr>
        <w:t>.</w:t>
      </w:r>
    </w:p>
    <w:p w:rsidR="00DE5796" w:rsidRPr="0098156C" w:rsidRDefault="0098156C" w:rsidP="00E1035D">
      <w:pPr>
        <w:pStyle w:val="Odstavecseseznamem"/>
        <w:ind w:left="454"/>
        <w:jc w:val="both"/>
        <w:rPr>
          <w:sz w:val="24"/>
          <w:szCs w:val="24"/>
        </w:rPr>
      </w:pPr>
      <w:r>
        <w:rPr>
          <w:sz w:val="24"/>
          <w:szCs w:val="24"/>
        </w:rPr>
        <w:t>Soutěže na celostátní úrovni se po uzavření škol na jaře 2020 nekonaly.</w:t>
      </w:r>
    </w:p>
    <w:p w:rsidR="00ED0716" w:rsidRPr="00CA381B" w:rsidRDefault="00ED0716" w:rsidP="001E047E">
      <w:pPr>
        <w:numPr>
          <w:ilvl w:val="0"/>
          <w:numId w:val="17"/>
        </w:numPr>
        <w:rPr>
          <w:rFonts w:ascii="Calibri" w:hAnsi="Calibri" w:cs="Arial"/>
          <w:sz w:val="24"/>
          <w:szCs w:val="24"/>
          <w:u w:val="single"/>
        </w:rPr>
      </w:pPr>
      <w:r w:rsidRPr="00CA381B">
        <w:rPr>
          <w:rFonts w:ascii="Calibri" w:hAnsi="Calibri" w:cs="Arial"/>
          <w:sz w:val="24"/>
          <w:szCs w:val="24"/>
          <w:u w:val="single"/>
        </w:rPr>
        <w:t xml:space="preserve">Mimořádné a výjimečné úspěchy školy v </w:t>
      </w:r>
      <w:proofErr w:type="gramStart"/>
      <w:r w:rsidRPr="00CA381B">
        <w:rPr>
          <w:rFonts w:ascii="Calibri" w:hAnsi="Calibri" w:cs="Arial"/>
          <w:sz w:val="24"/>
          <w:szCs w:val="24"/>
          <w:u w:val="single"/>
        </w:rPr>
        <w:t>rámci  zaměření</w:t>
      </w:r>
      <w:proofErr w:type="gramEnd"/>
      <w:r w:rsidRPr="00CA381B">
        <w:rPr>
          <w:rFonts w:ascii="Calibri" w:hAnsi="Calibri" w:cs="Arial"/>
          <w:sz w:val="24"/>
          <w:szCs w:val="24"/>
          <w:u w:val="single"/>
        </w:rPr>
        <w:t xml:space="preserve"> školy.</w:t>
      </w:r>
    </w:p>
    <w:p w:rsidR="00ED0716" w:rsidRPr="00CA381B" w:rsidRDefault="00CA381B" w:rsidP="00ED0716">
      <w:pPr>
        <w:ind w:left="454"/>
        <w:rPr>
          <w:rFonts w:ascii="Calibri" w:hAnsi="Calibri" w:cs="Arial"/>
          <w:sz w:val="24"/>
          <w:szCs w:val="24"/>
        </w:rPr>
      </w:pPr>
      <w:r>
        <w:rPr>
          <w:rFonts w:ascii="Calibri" w:hAnsi="Calibri" w:cs="Arial"/>
          <w:sz w:val="24"/>
          <w:szCs w:val="24"/>
        </w:rPr>
        <w:t>V e školním roce 20</w:t>
      </w:r>
      <w:r w:rsidR="0098156C">
        <w:rPr>
          <w:rFonts w:ascii="Calibri" w:hAnsi="Calibri" w:cs="Arial"/>
          <w:sz w:val="24"/>
          <w:szCs w:val="24"/>
        </w:rPr>
        <w:t>19</w:t>
      </w:r>
      <w:r>
        <w:rPr>
          <w:rFonts w:ascii="Calibri" w:hAnsi="Calibri" w:cs="Arial"/>
          <w:sz w:val="24"/>
          <w:szCs w:val="24"/>
        </w:rPr>
        <w:t>/2020</w:t>
      </w:r>
      <w:r w:rsidR="0052140B" w:rsidRPr="00CA381B">
        <w:rPr>
          <w:rFonts w:ascii="Calibri" w:hAnsi="Calibri" w:cs="Arial"/>
          <w:sz w:val="24"/>
          <w:szCs w:val="24"/>
        </w:rPr>
        <w:t xml:space="preserve"> nemáme.</w:t>
      </w:r>
    </w:p>
    <w:p w:rsidR="0052140B" w:rsidRPr="003301CB" w:rsidRDefault="0052140B" w:rsidP="00ED0716">
      <w:pPr>
        <w:ind w:left="454"/>
        <w:rPr>
          <w:rFonts w:ascii="Calibri" w:hAnsi="Calibri" w:cs="Arial"/>
          <w:sz w:val="24"/>
          <w:szCs w:val="24"/>
          <w:highlight w:val="yellow"/>
        </w:rPr>
      </w:pPr>
    </w:p>
    <w:p w:rsidR="00ED0716" w:rsidRPr="00CA381B" w:rsidRDefault="00ED0716" w:rsidP="001E047E">
      <w:pPr>
        <w:numPr>
          <w:ilvl w:val="0"/>
          <w:numId w:val="17"/>
        </w:numPr>
        <w:rPr>
          <w:rFonts w:ascii="Calibri" w:hAnsi="Calibri" w:cs="Arial"/>
          <w:sz w:val="24"/>
          <w:szCs w:val="24"/>
          <w:u w:val="single"/>
        </w:rPr>
      </w:pPr>
      <w:r w:rsidRPr="00CA381B">
        <w:rPr>
          <w:rFonts w:ascii="Calibri" w:hAnsi="Calibri" w:cs="Arial"/>
          <w:sz w:val="24"/>
          <w:szCs w:val="24"/>
          <w:u w:val="single"/>
        </w:rPr>
        <w:t>Akce a aktivity žáků, pedagogů, školy propojené s církevním charakterem školy: (duchovní akce, dobročinné akce, akce spojené se zřizovatelem, jiné)</w:t>
      </w:r>
    </w:p>
    <w:p w:rsidR="0052140B" w:rsidRPr="00CA381B" w:rsidRDefault="0052140B" w:rsidP="00DE5796">
      <w:pPr>
        <w:ind w:left="454"/>
        <w:jc w:val="both"/>
        <w:rPr>
          <w:rFonts w:ascii="Calibri" w:hAnsi="Calibri" w:cs="Calibri"/>
          <w:sz w:val="24"/>
          <w:szCs w:val="24"/>
        </w:rPr>
      </w:pPr>
      <w:r w:rsidRPr="00CA381B">
        <w:rPr>
          <w:rFonts w:ascii="Calibri" w:hAnsi="Calibri" w:cs="Calibri"/>
          <w:sz w:val="24"/>
          <w:szCs w:val="24"/>
        </w:rPr>
        <w:t>Pracovní skupina pro duchovní péči</w:t>
      </w:r>
    </w:p>
    <w:p w:rsidR="0052140B" w:rsidRPr="00CA381B" w:rsidRDefault="0052140B" w:rsidP="00DE5796">
      <w:pPr>
        <w:ind w:left="454"/>
        <w:jc w:val="both"/>
        <w:rPr>
          <w:rFonts w:ascii="Calibri" w:hAnsi="Calibri" w:cs="Calibri"/>
          <w:sz w:val="24"/>
          <w:szCs w:val="24"/>
        </w:rPr>
      </w:pPr>
      <w:r w:rsidRPr="00CA381B">
        <w:rPr>
          <w:rFonts w:ascii="Calibri" w:hAnsi="Calibri" w:cs="Calibri"/>
          <w:sz w:val="24"/>
          <w:szCs w:val="24"/>
        </w:rPr>
        <w:t xml:space="preserve">P. Andrea </w:t>
      </w:r>
      <w:proofErr w:type="spellStart"/>
      <w:r w:rsidRPr="00CA381B">
        <w:rPr>
          <w:rFonts w:ascii="Calibri" w:hAnsi="Calibri" w:cs="Calibri"/>
          <w:sz w:val="24"/>
          <w:szCs w:val="24"/>
        </w:rPr>
        <w:t>Barbero</w:t>
      </w:r>
      <w:proofErr w:type="spellEnd"/>
      <w:r w:rsidRPr="00CA381B">
        <w:rPr>
          <w:rFonts w:ascii="Calibri" w:hAnsi="Calibri" w:cs="Calibri"/>
          <w:sz w:val="24"/>
          <w:szCs w:val="24"/>
        </w:rPr>
        <w:t xml:space="preserve"> (školní</w:t>
      </w:r>
      <w:r w:rsidR="00CA381B">
        <w:rPr>
          <w:rFonts w:ascii="Calibri" w:hAnsi="Calibri" w:cs="Calibri"/>
          <w:sz w:val="24"/>
          <w:szCs w:val="24"/>
        </w:rPr>
        <w:t xml:space="preserve"> kaplan), </w:t>
      </w:r>
      <w:r w:rsidRPr="00CA381B">
        <w:rPr>
          <w:rFonts w:ascii="Calibri" w:hAnsi="Calibri" w:cs="Calibri"/>
          <w:sz w:val="24"/>
          <w:szCs w:val="24"/>
        </w:rPr>
        <w:t xml:space="preserve">Mgr. J. Hrušková, RNDr. H. Holcová, </w:t>
      </w:r>
      <w:proofErr w:type="gramStart"/>
      <w:r w:rsidRPr="00CA381B">
        <w:rPr>
          <w:rFonts w:ascii="Calibri" w:hAnsi="Calibri" w:cs="Calibri"/>
          <w:sz w:val="24"/>
          <w:szCs w:val="24"/>
        </w:rPr>
        <w:t xml:space="preserve">PhDr. </w:t>
      </w:r>
      <w:proofErr w:type="spellStart"/>
      <w:r w:rsidRPr="00CA381B">
        <w:rPr>
          <w:rFonts w:ascii="Calibri" w:hAnsi="Calibri" w:cs="Calibri"/>
          <w:sz w:val="24"/>
          <w:szCs w:val="24"/>
        </w:rPr>
        <w:t>D.Šumberová</w:t>
      </w:r>
      <w:proofErr w:type="spellEnd"/>
      <w:proofErr w:type="gramEnd"/>
      <w:r w:rsidRPr="00CA381B">
        <w:rPr>
          <w:rFonts w:ascii="Calibri" w:hAnsi="Calibri" w:cs="Calibri"/>
          <w:sz w:val="24"/>
          <w:szCs w:val="24"/>
        </w:rPr>
        <w:t xml:space="preserve">, Mgr. K. </w:t>
      </w:r>
      <w:proofErr w:type="spellStart"/>
      <w:r w:rsidRPr="00CA381B">
        <w:rPr>
          <w:rFonts w:ascii="Calibri" w:hAnsi="Calibri" w:cs="Calibri"/>
          <w:sz w:val="24"/>
          <w:szCs w:val="24"/>
        </w:rPr>
        <w:t>Karpf</w:t>
      </w:r>
      <w:proofErr w:type="spellEnd"/>
      <w:r w:rsidRPr="00CA381B">
        <w:rPr>
          <w:rFonts w:ascii="Calibri" w:hAnsi="Calibri" w:cs="Calibri"/>
          <w:sz w:val="24"/>
          <w:szCs w:val="24"/>
        </w:rPr>
        <w:t>. Většina členů pracovní skupiny jsou učitelé křesťanské nauky a držitelé kanonických misí.</w:t>
      </w:r>
    </w:p>
    <w:p w:rsidR="0052140B" w:rsidRPr="00551D10" w:rsidRDefault="0052140B" w:rsidP="00DE5796">
      <w:pPr>
        <w:ind w:left="454"/>
        <w:jc w:val="both"/>
        <w:rPr>
          <w:rFonts w:ascii="Calibri" w:hAnsi="Calibri" w:cs="Calibri"/>
          <w:sz w:val="24"/>
          <w:szCs w:val="24"/>
        </w:rPr>
      </w:pPr>
    </w:p>
    <w:p w:rsidR="0052140B" w:rsidRPr="00551D10" w:rsidRDefault="0052140B" w:rsidP="0013114B">
      <w:pPr>
        <w:ind w:left="454"/>
        <w:jc w:val="both"/>
        <w:rPr>
          <w:rFonts w:ascii="Calibri" w:hAnsi="Calibri" w:cs="Calibri"/>
          <w:sz w:val="24"/>
          <w:szCs w:val="24"/>
        </w:rPr>
      </w:pPr>
      <w:r w:rsidRPr="00551D10">
        <w:rPr>
          <w:rFonts w:ascii="Calibri" w:hAnsi="Calibri" w:cs="Calibri"/>
          <w:sz w:val="24"/>
          <w:szCs w:val="24"/>
        </w:rPr>
        <w:t xml:space="preserve">Ve spolupráci se školním kaplanem P. Andreou </w:t>
      </w:r>
      <w:proofErr w:type="spellStart"/>
      <w:proofErr w:type="gramStart"/>
      <w:r w:rsidRPr="00551D10">
        <w:rPr>
          <w:rFonts w:ascii="Calibri" w:hAnsi="Calibri" w:cs="Calibri"/>
          <w:sz w:val="24"/>
          <w:szCs w:val="24"/>
        </w:rPr>
        <w:t>Barbero</w:t>
      </w:r>
      <w:proofErr w:type="spellEnd"/>
      <w:proofErr w:type="gramEnd"/>
      <w:r w:rsidRPr="00551D10">
        <w:rPr>
          <w:rFonts w:ascii="Calibri" w:hAnsi="Calibri" w:cs="Calibri"/>
          <w:sz w:val="24"/>
          <w:szCs w:val="24"/>
        </w:rPr>
        <w:t xml:space="preserve"> byl pro každou třídu </w:t>
      </w:r>
      <w:proofErr w:type="gramStart"/>
      <w:r w:rsidRPr="00551D10">
        <w:rPr>
          <w:rFonts w:ascii="Calibri" w:hAnsi="Calibri" w:cs="Calibri"/>
          <w:sz w:val="24"/>
          <w:szCs w:val="24"/>
        </w:rPr>
        <w:t>realizován</w:t>
      </w:r>
      <w:proofErr w:type="gramEnd"/>
      <w:r w:rsidRPr="00551D10">
        <w:rPr>
          <w:rFonts w:ascii="Calibri" w:hAnsi="Calibri" w:cs="Calibri"/>
          <w:sz w:val="24"/>
          <w:szCs w:val="24"/>
        </w:rPr>
        <w:t xml:space="preserve"> 2x za školní rok dopolední blok s duchovním programem, na kterém se podíleli školní kaplan ve spolupráci se sestrou </w:t>
      </w:r>
      <w:proofErr w:type="spellStart"/>
      <w:r w:rsidRPr="00551D10">
        <w:rPr>
          <w:rFonts w:ascii="Calibri" w:hAnsi="Calibri" w:cs="Calibri"/>
          <w:sz w:val="24"/>
          <w:szCs w:val="24"/>
        </w:rPr>
        <w:t>Kristínou</w:t>
      </w:r>
      <w:proofErr w:type="spellEnd"/>
      <w:r w:rsidRPr="00551D10">
        <w:rPr>
          <w:rFonts w:ascii="Calibri" w:hAnsi="Calibri" w:cs="Calibri"/>
          <w:sz w:val="24"/>
          <w:szCs w:val="24"/>
        </w:rPr>
        <w:t xml:space="preserve"> (Mgr. Jaroslavou Hruškovou). Zpětná vazba od studentů byla velmi pozitivní (zejména v 1. a 2. ročnících). Toto pojetí duchovních programů považujeme za specifický přínos našich škol a nadstandardní v rámci církevního školství.</w:t>
      </w:r>
    </w:p>
    <w:p w:rsidR="0013114B" w:rsidRDefault="0052140B" w:rsidP="0013114B">
      <w:pPr>
        <w:ind w:left="454"/>
        <w:jc w:val="both"/>
        <w:rPr>
          <w:rFonts w:ascii="Calibri" w:hAnsi="Calibri" w:cs="Calibri"/>
          <w:sz w:val="24"/>
          <w:szCs w:val="24"/>
        </w:rPr>
      </w:pPr>
      <w:r w:rsidRPr="00551D10">
        <w:rPr>
          <w:rFonts w:ascii="Calibri" w:hAnsi="Calibri" w:cs="Calibri"/>
          <w:sz w:val="24"/>
          <w:szCs w:val="24"/>
        </w:rPr>
        <w:lastRenderedPageBreak/>
        <w:t>Studentům i pedagogům byly nabízeny akce a programy s duchovním zaměřením – přednášky, duchovní setkání pro konkrétní skupiny (pro učitele, pro dívky určité věkové kategorie apod.).</w:t>
      </w:r>
    </w:p>
    <w:p w:rsidR="0013114B" w:rsidRPr="00551D10" w:rsidRDefault="0013114B" w:rsidP="0013114B">
      <w:pPr>
        <w:ind w:left="454"/>
        <w:jc w:val="both"/>
        <w:rPr>
          <w:rFonts w:ascii="Calibri" w:hAnsi="Calibri" w:cs="Calibri"/>
          <w:sz w:val="24"/>
          <w:szCs w:val="24"/>
        </w:rPr>
      </w:pPr>
    </w:p>
    <w:p w:rsidR="00DE5796" w:rsidRDefault="0052140B" w:rsidP="0013114B">
      <w:pPr>
        <w:ind w:left="454"/>
        <w:jc w:val="both"/>
        <w:rPr>
          <w:rFonts w:ascii="Calibri" w:hAnsi="Calibri" w:cs="Calibri"/>
          <w:sz w:val="24"/>
          <w:szCs w:val="24"/>
        </w:rPr>
      </w:pPr>
      <w:r w:rsidRPr="00551D10">
        <w:rPr>
          <w:rFonts w:ascii="Calibri" w:hAnsi="Calibri" w:cs="Calibri"/>
          <w:sz w:val="24"/>
          <w:szCs w:val="24"/>
        </w:rPr>
        <w:t>Školní kaplan ve spolupráci s Mgr. Jaroslavou Hruškovou žákům průběžně předávali informace o těchto akcích. K doplnění informací v duchovní oblasti slouží rozšířené nástěnky s informacemi o církevních svátcích, významných osobnostech církevního či řeholního života, zamyšlení nad různými oblastmi a problémy denního života z duchovního pohledu atd.</w:t>
      </w:r>
    </w:p>
    <w:p w:rsidR="0013114B" w:rsidRPr="00551D10" w:rsidRDefault="0013114B" w:rsidP="0013114B">
      <w:pPr>
        <w:ind w:left="454"/>
        <w:jc w:val="both"/>
        <w:rPr>
          <w:rFonts w:ascii="Calibri" w:hAnsi="Calibri" w:cs="Calibri"/>
          <w:sz w:val="24"/>
          <w:szCs w:val="24"/>
        </w:rPr>
      </w:pPr>
    </w:p>
    <w:p w:rsidR="0052140B" w:rsidRPr="00551D10" w:rsidRDefault="0052140B" w:rsidP="0013114B">
      <w:pPr>
        <w:ind w:left="454"/>
        <w:jc w:val="both"/>
        <w:rPr>
          <w:rFonts w:ascii="Calibri" w:hAnsi="Calibri" w:cs="Calibri"/>
          <w:sz w:val="24"/>
          <w:szCs w:val="24"/>
        </w:rPr>
      </w:pPr>
      <w:r w:rsidRPr="00551D10">
        <w:rPr>
          <w:rFonts w:ascii="Calibri" w:hAnsi="Calibri" w:cs="Calibri"/>
          <w:sz w:val="24"/>
          <w:szCs w:val="24"/>
        </w:rPr>
        <w:t>Žákům i učitelům je k dispozici schránka na vyjádření názorů, postřehů nebo prosbu o modlitbu. Řádové sestry nabízely možnost zapojit se do společných modliteb díků, chval i proseb. Proběhla řada duchovních rozhovorů a přípravy k přijetí svátostí.</w:t>
      </w:r>
    </w:p>
    <w:p w:rsidR="0052140B" w:rsidRPr="00551D10" w:rsidRDefault="0052140B" w:rsidP="00DE5796">
      <w:pPr>
        <w:ind w:left="454" w:firstLine="709"/>
        <w:jc w:val="both"/>
        <w:rPr>
          <w:rFonts w:ascii="Calibri" w:hAnsi="Calibri" w:cs="Calibri"/>
          <w:sz w:val="24"/>
          <w:szCs w:val="24"/>
        </w:rPr>
      </w:pPr>
    </w:p>
    <w:p w:rsidR="0052140B" w:rsidRPr="00551D10" w:rsidRDefault="0052140B" w:rsidP="00DE5796">
      <w:pPr>
        <w:ind w:left="454"/>
        <w:jc w:val="both"/>
        <w:rPr>
          <w:rFonts w:ascii="Calibri" w:hAnsi="Calibri" w:cs="Calibri"/>
          <w:sz w:val="24"/>
          <w:szCs w:val="24"/>
          <w:u w:val="single"/>
        </w:rPr>
      </w:pPr>
      <w:r w:rsidRPr="00551D10">
        <w:rPr>
          <w:rFonts w:ascii="Calibri" w:hAnsi="Calibri" w:cs="Calibri"/>
          <w:sz w:val="24"/>
          <w:szCs w:val="24"/>
          <w:u w:val="single"/>
        </w:rPr>
        <w:t>V průběhu školního roku se dále uskutečnily tyto akce s duchovní tématikou:</w:t>
      </w:r>
    </w:p>
    <w:p w:rsidR="0052140B" w:rsidRPr="00551D10" w:rsidRDefault="0052140B" w:rsidP="001E047E">
      <w:pPr>
        <w:pStyle w:val="Odstavecseseznamem"/>
        <w:numPr>
          <w:ilvl w:val="0"/>
          <w:numId w:val="8"/>
        </w:numPr>
        <w:spacing w:after="0" w:line="240" w:lineRule="auto"/>
        <w:ind w:left="814"/>
        <w:jc w:val="both"/>
        <w:rPr>
          <w:rFonts w:cs="Calibri"/>
          <w:sz w:val="24"/>
          <w:szCs w:val="24"/>
        </w:rPr>
      </w:pPr>
      <w:r w:rsidRPr="00551D10">
        <w:rPr>
          <w:rFonts w:cs="Calibri"/>
          <w:sz w:val="24"/>
          <w:szCs w:val="24"/>
        </w:rPr>
        <w:t xml:space="preserve">na začátku a na konci školního roku mše sv. v kostele sv. Ignáce </w:t>
      </w:r>
    </w:p>
    <w:p w:rsidR="0052140B" w:rsidRPr="00551D10" w:rsidRDefault="0052140B" w:rsidP="001E047E">
      <w:pPr>
        <w:pStyle w:val="Odstavecseseznamem"/>
        <w:numPr>
          <w:ilvl w:val="0"/>
          <w:numId w:val="8"/>
        </w:numPr>
        <w:spacing w:after="0" w:line="240" w:lineRule="auto"/>
        <w:ind w:left="814"/>
        <w:jc w:val="both"/>
        <w:rPr>
          <w:rFonts w:cs="Calibri"/>
          <w:sz w:val="24"/>
          <w:szCs w:val="24"/>
        </w:rPr>
      </w:pPr>
      <w:r w:rsidRPr="00551D10">
        <w:rPr>
          <w:rFonts w:cs="Calibri"/>
          <w:sz w:val="24"/>
          <w:szCs w:val="24"/>
        </w:rPr>
        <w:t>v adventní době jsme se sešli 1x ke zpěvu rorátů ve škole</w:t>
      </w:r>
    </w:p>
    <w:p w:rsidR="0052140B" w:rsidRPr="00551D10" w:rsidRDefault="0052140B" w:rsidP="001E047E">
      <w:pPr>
        <w:pStyle w:val="Odstavecseseznamem"/>
        <w:numPr>
          <w:ilvl w:val="0"/>
          <w:numId w:val="8"/>
        </w:numPr>
        <w:spacing w:after="0" w:line="240" w:lineRule="auto"/>
        <w:ind w:left="814"/>
        <w:jc w:val="both"/>
        <w:rPr>
          <w:rFonts w:cs="Calibri"/>
          <w:sz w:val="24"/>
          <w:szCs w:val="24"/>
        </w:rPr>
      </w:pPr>
      <w:r w:rsidRPr="00551D10">
        <w:rPr>
          <w:rFonts w:cs="Calibri"/>
          <w:sz w:val="24"/>
          <w:szCs w:val="24"/>
        </w:rPr>
        <w:t>pravidelně jedenkrát týdně byla sloužena mše svatá ve školní kapli a dále při vybraných příležitostech církevního roku:</w:t>
      </w:r>
    </w:p>
    <w:p w:rsidR="0052140B" w:rsidRPr="00551D10" w:rsidRDefault="0052140B" w:rsidP="001E047E">
      <w:pPr>
        <w:pStyle w:val="Odstavecseseznamem"/>
        <w:numPr>
          <w:ilvl w:val="0"/>
          <w:numId w:val="9"/>
        </w:numPr>
        <w:spacing w:after="0" w:line="240" w:lineRule="auto"/>
        <w:ind w:left="1522"/>
        <w:jc w:val="both"/>
        <w:rPr>
          <w:rFonts w:cs="Calibri"/>
          <w:sz w:val="24"/>
          <w:szCs w:val="24"/>
        </w:rPr>
      </w:pPr>
      <w:r w:rsidRPr="00551D10">
        <w:rPr>
          <w:rFonts w:cs="Calibri"/>
          <w:sz w:val="24"/>
          <w:szCs w:val="24"/>
        </w:rPr>
        <w:t>k poctě P. Marie</w:t>
      </w:r>
    </w:p>
    <w:p w:rsidR="0052140B" w:rsidRPr="00551D10" w:rsidRDefault="0052140B" w:rsidP="001E047E">
      <w:pPr>
        <w:pStyle w:val="Odstavecseseznamem"/>
        <w:numPr>
          <w:ilvl w:val="0"/>
          <w:numId w:val="9"/>
        </w:numPr>
        <w:spacing w:after="0" w:line="240" w:lineRule="auto"/>
        <w:ind w:left="1522"/>
        <w:jc w:val="both"/>
        <w:rPr>
          <w:rFonts w:cs="Calibri"/>
          <w:sz w:val="24"/>
          <w:szCs w:val="24"/>
        </w:rPr>
      </w:pPr>
      <w:r w:rsidRPr="00551D10">
        <w:rPr>
          <w:rFonts w:cs="Calibri"/>
          <w:sz w:val="24"/>
          <w:szCs w:val="24"/>
        </w:rPr>
        <w:t>ke svátku sv. Ludmily, patronky církevních škol</w:t>
      </w:r>
    </w:p>
    <w:p w:rsidR="0052140B" w:rsidRPr="00551D10" w:rsidRDefault="0052140B" w:rsidP="001E047E">
      <w:pPr>
        <w:pStyle w:val="Odstavecseseznamem"/>
        <w:numPr>
          <w:ilvl w:val="0"/>
          <w:numId w:val="9"/>
        </w:numPr>
        <w:spacing w:after="0" w:line="240" w:lineRule="auto"/>
        <w:ind w:left="1522"/>
        <w:jc w:val="both"/>
        <w:rPr>
          <w:rFonts w:cs="Calibri"/>
          <w:sz w:val="24"/>
          <w:szCs w:val="24"/>
        </w:rPr>
      </w:pPr>
      <w:r w:rsidRPr="00551D10">
        <w:rPr>
          <w:rFonts w:cs="Calibri"/>
          <w:sz w:val="24"/>
          <w:szCs w:val="24"/>
        </w:rPr>
        <w:t>k patronu naší školy</w:t>
      </w:r>
    </w:p>
    <w:p w:rsidR="0052140B" w:rsidRPr="00551D10" w:rsidRDefault="0052140B" w:rsidP="001E047E">
      <w:pPr>
        <w:pStyle w:val="Odstavecseseznamem"/>
        <w:numPr>
          <w:ilvl w:val="0"/>
          <w:numId w:val="9"/>
        </w:numPr>
        <w:spacing w:after="0" w:line="240" w:lineRule="auto"/>
        <w:ind w:left="1522"/>
        <w:jc w:val="both"/>
        <w:rPr>
          <w:rFonts w:cs="Calibri"/>
          <w:sz w:val="24"/>
          <w:szCs w:val="24"/>
        </w:rPr>
      </w:pPr>
      <w:r w:rsidRPr="00551D10">
        <w:rPr>
          <w:rFonts w:cs="Calibri"/>
          <w:sz w:val="24"/>
          <w:szCs w:val="24"/>
        </w:rPr>
        <w:t>na svátek všech věrných zemřelých „Dušiček“</w:t>
      </w:r>
    </w:p>
    <w:p w:rsidR="0052140B" w:rsidRPr="00551D10" w:rsidRDefault="0052140B" w:rsidP="001E047E">
      <w:pPr>
        <w:pStyle w:val="Odstavecseseznamem"/>
        <w:numPr>
          <w:ilvl w:val="0"/>
          <w:numId w:val="9"/>
        </w:numPr>
        <w:spacing w:after="0" w:line="240" w:lineRule="auto"/>
        <w:ind w:left="1522"/>
        <w:jc w:val="both"/>
        <w:rPr>
          <w:rFonts w:cs="Calibri"/>
          <w:sz w:val="24"/>
          <w:szCs w:val="24"/>
        </w:rPr>
      </w:pPr>
      <w:r w:rsidRPr="00551D10">
        <w:rPr>
          <w:rFonts w:cs="Calibri"/>
          <w:sz w:val="24"/>
          <w:szCs w:val="24"/>
        </w:rPr>
        <w:t>před Vánocemi společná mše sv. v kostele sv. Ignáce</w:t>
      </w:r>
    </w:p>
    <w:p w:rsidR="0052140B" w:rsidRPr="00551D10" w:rsidRDefault="0052140B" w:rsidP="001E047E">
      <w:pPr>
        <w:pStyle w:val="Odstavecseseznamem"/>
        <w:numPr>
          <w:ilvl w:val="0"/>
          <w:numId w:val="9"/>
        </w:numPr>
        <w:spacing w:after="0" w:line="240" w:lineRule="auto"/>
        <w:ind w:left="1522"/>
        <w:jc w:val="both"/>
        <w:rPr>
          <w:rFonts w:cs="Calibri"/>
          <w:sz w:val="24"/>
          <w:szCs w:val="24"/>
        </w:rPr>
      </w:pPr>
      <w:r w:rsidRPr="00551D10">
        <w:rPr>
          <w:rFonts w:cs="Calibri"/>
          <w:sz w:val="24"/>
          <w:szCs w:val="24"/>
        </w:rPr>
        <w:t>při příležitosti svátku Zjevení Páně (Tří králů)</w:t>
      </w:r>
    </w:p>
    <w:p w:rsidR="0052140B" w:rsidRPr="00551D10" w:rsidRDefault="0052140B" w:rsidP="001E047E">
      <w:pPr>
        <w:pStyle w:val="Odstavecseseznamem"/>
        <w:numPr>
          <w:ilvl w:val="0"/>
          <w:numId w:val="9"/>
        </w:numPr>
        <w:spacing w:after="0" w:line="240" w:lineRule="auto"/>
        <w:ind w:left="1522"/>
        <w:jc w:val="both"/>
        <w:rPr>
          <w:rFonts w:cs="Calibri"/>
          <w:sz w:val="24"/>
          <w:szCs w:val="24"/>
        </w:rPr>
      </w:pPr>
      <w:r w:rsidRPr="00551D10">
        <w:rPr>
          <w:rFonts w:cs="Calibri"/>
          <w:sz w:val="24"/>
          <w:szCs w:val="24"/>
        </w:rPr>
        <w:t>mše svatá na Popeleční středu</w:t>
      </w:r>
    </w:p>
    <w:p w:rsidR="0052140B" w:rsidRPr="00551D10" w:rsidRDefault="0052140B" w:rsidP="001E047E">
      <w:pPr>
        <w:pStyle w:val="Odstavecseseznamem"/>
        <w:numPr>
          <w:ilvl w:val="0"/>
          <w:numId w:val="7"/>
        </w:numPr>
        <w:spacing w:after="0" w:line="240" w:lineRule="auto"/>
        <w:ind w:left="814"/>
        <w:jc w:val="both"/>
        <w:rPr>
          <w:rFonts w:cs="Calibri"/>
          <w:sz w:val="24"/>
          <w:szCs w:val="24"/>
        </w:rPr>
      </w:pPr>
      <w:r w:rsidRPr="00551D10">
        <w:rPr>
          <w:rFonts w:cs="Calibri"/>
          <w:sz w:val="24"/>
          <w:szCs w:val="24"/>
        </w:rPr>
        <w:t>v týdnu, kdy si připomínáme všech věrných zesnulých, jsme navštívili hřbitov na Vyšehradě a mše svatá byla sloužena v bazilice svatých Petra a Pavla</w:t>
      </w:r>
    </w:p>
    <w:p w:rsidR="0052140B" w:rsidRPr="00551D10" w:rsidRDefault="0052140B" w:rsidP="001E047E">
      <w:pPr>
        <w:pStyle w:val="Odstavecseseznamem"/>
        <w:numPr>
          <w:ilvl w:val="0"/>
          <w:numId w:val="7"/>
        </w:numPr>
        <w:spacing w:after="0" w:line="240" w:lineRule="auto"/>
        <w:ind w:left="814"/>
        <w:jc w:val="both"/>
        <w:rPr>
          <w:rFonts w:cs="Calibri"/>
          <w:sz w:val="24"/>
          <w:szCs w:val="24"/>
        </w:rPr>
      </w:pPr>
      <w:r w:rsidRPr="00551D10">
        <w:rPr>
          <w:rFonts w:cs="Calibri"/>
          <w:sz w:val="24"/>
          <w:szCs w:val="24"/>
        </w:rPr>
        <w:t>pokračovala každodenní polední modlitba Anděl Páně ve školní kapli (iniciovaná žákyněmi středních škol)</w:t>
      </w:r>
    </w:p>
    <w:p w:rsidR="0052140B" w:rsidRPr="00551D10" w:rsidRDefault="0052140B" w:rsidP="001E047E">
      <w:pPr>
        <w:pStyle w:val="Odstavecseseznamem"/>
        <w:numPr>
          <w:ilvl w:val="0"/>
          <w:numId w:val="7"/>
        </w:numPr>
        <w:spacing w:after="0" w:line="240" w:lineRule="auto"/>
        <w:ind w:left="814"/>
        <w:jc w:val="both"/>
        <w:rPr>
          <w:rFonts w:cs="Calibri"/>
          <w:sz w:val="24"/>
          <w:szCs w:val="24"/>
        </w:rPr>
      </w:pPr>
      <w:r w:rsidRPr="00551D10">
        <w:rPr>
          <w:rFonts w:cs="Calibri"/>
          <w:sz w:val="24"/>
          <w:szCs w:val="24"/>
        </w:rPr>
        <w:t>žáci a studenti využívali nabídky školního kaplana a sester k přípravě na přijetí svátostí a k duchovním rozhovorům</w:t>
      </w:r>
    </w:p>
    <w:p w:rsidR="00551D10" w:rsidRPr="00551D10" w:rsidRDefault="00551D10" w:rsidP="00DE5796">
      <w:pPr>
        <w:ind w:left="454"/>
        <w:jc w:val="both"/>
        <w:rPr>
          <w:rFonts w:ascii="Calibri" w:hAnsi="Calibri" w:cs="Calibri"/>
          <w:sz w:val="24"/>
          <w:szCs w:val="24"/>
          <w:u w:val="single"/>
        </w:rPr>
      </w:pPr>
    </w:p>
    <w:p w:rsidR="0052140B" w:rsidRPr="00551D10" w:rsidRDefault="0052140B" w:rsidP="00DE5796">
      <w:pPr>
        <w:ind w:left="454"/>
        <w:jc w:val="both"/>
        <w:rPr>
          <w:rFonts w:ascii="Calibri" w:hAnsi="Calibri" w:cs="Calibri"/>
          <w:sz w:val="24"/>
          <w:szCs w:val="24"/>
          <w:u w:val="single"/>
        </w:rPr>
      </w:pPr>
      <w:r w:rsidRPr="00551D10">
        <w:rPr>
          <w:rFonts w:ascii="Calibri" w:hAnsi="Calibri" w:cs="Calibri"/>
          <w:sz w:val="24"/>
          <w:szCs w:val="24"/>
          <w:u w:val="single"/>
        </w:rPr>
        <w:t>Charitativní akce:</w:t>
      </w:r>
    </w:p>
    <w:p w:rsidR="0052140B" w:rsidRPr="00551D10" w:rsidRDefault="0052140B" w:rsidP="001E047E">
      <w:pPr>
        <w:pStyle w:val="Odstavecseseznamem"/>
        <w:numPr>
          <w:ilvl w:val="0"/>
          <w:numId w:val="10"/>
        </w:numPr>
        <w:tabs>
          <w:tab w:val="left" w:pos="1418"/>
        </w:tabs>
        <w:spacing w:after="0" w:line="240" w:lineRule="auto"/>
        <w:ind w:left="1418" w:hanging="567"/>
        <w:jc w:val="both"/>
        <w:rPr>
          <w:rFonts w:cs="Calibri"/>
          <w:sz w:val="24"/>
          <w:szCs w:val="24"/>
        </w:rPr>
      </w:pPr>
      <w:r w:rsidRPr="00551D10">
        <w:rPr>
          <w:rFonts w:cs="Calibri"/>
          <w:sz w:val="24"/>
          <w:szCs w:val="24"/>
        </w:rPr>
        <w:t xml:space="preserve">Důstojný život – podpora ukrajinského seniora P. </w:t>
      </w:r>
      <w:proofErr w:type="spellStart"/>
      <w:r w:rsidRPr="00551D10">
        <w:rPr>
          <w:rFonts w:cs="Calibri"/>
          <w:sz w:val="24"/>
          <w:szCs w:val="24"/>
        </w:rPr>
        <w:t>Kubynec</w:t>
      </w:r>
      <w:proofErr w:type="spellEnd"/>
    </w:p>
    <w:p w:rsidR="00551D10" w:rsidRPr="00551D10" w:rsidRDefault="00551D10" w:rsidP="001E047E">
      <w:pPr>
        <w:pStyle w:val="Adresanaoblku"/>
        <w:framePr w:w="0" w:hRule="auto" w:hSpace="0" w:wrap="auto" w:hAnchor="text" w:xAlign="left" w:yAlign="inline"/>
        <w:numPr>
          <w:ilvl w:val="0"/>
          <w:numId w:val="10"/>
        </w:numPr>
        <w:overflowPunct/>
        <w:autoSpaceDE/>
        <w:autoSpaceDN/>
        <w:adjustRightInd/>
        <w:ind w:left="1418" w:hanging="567"/>
        <w:contextualSpacing/>
        <w:jc w:val="both"/>
        <w:textAlignment w:val="auto"/>
        <w:rPr>
          <w:rFonts w:ascii="Times New Roman" w:hAnsi="Times New Roman"/>
          <w:szCs w:val="24"/>
        </w:rPr>
      </w:pPr>
      <w:r w:rsidRPr="00551D10">
        <w:rPr>
          <w:rFonts w:ascii="Times New Roman" w:hAnsi="Times New Roman"/>
          <w:szCs w:val="24"/>
        </w:rPr>
        <w:t>Tříkrálová sbírka – z organizačních důvody školy jsme se neúčastnili</w:t>
      </w:r>
    </w:p>
    <w:p w:rsidR="00551D10" w:rsidRPr="00551D10" w:rsidRDefault="00551D10" w:rsidP="001E047E">
      <w:pPr>
        <w:pStyle w:val="Adresanaoblku"/>
        <w:framePr w:w="0" w:hRule="auto" w:hSpace="0" w:wrap="auto" w:hAnchor="text" w:xAlign="left" w:yAlign="inline"/>
        <w:numPr>
          <w:ilvl w:val="0"/>
          <w:numId w:val="10"/>
        </w:numPr>
        <w:overflowPunct/>
        <w:autoSpaceDE/>
        <w:autoSpaceDN/>
        <w:adjustRightInd/>
        <w:ind w:left="1418" w:hanging="567"/>
        <w:contextualSpacing/>
        <w:jc w:val="both"/>
        <w:textAlignment w:val="auto"/>
        <w:rPr>
          <w:rFonts w:ascii="Times New Roman" w:hAnsi="Times New Roman"/>
          <w:szCs w:val="24"/>
        </w:rPr>
      </w:pPr>
      <w:r w:rsidRPr="00551D10">
        <w:rPr>
          <w:rFonts w:ascii="Times New Roman" w:hAnsi="Times New Roman"/>
          <w:szCs w:val="24"/>
        </w:rPr>
        <w:t xml:space="preserve">Český den proti rakovině – „Květinový den“ z důvodu pandemie </w:t>
      </w:r>
      <w:proofErr w:type="spellStart"/>
      <w:r w:rsidRPr="00551D10">
        <w:rPr>
          <w:rFonts w:ascii="Times New Roman" w:hAnsi="Times New Roman"/>
          <w:szCs w:val="24"/>
        </w:rPr>
        <w:t>covidu</w:t>
      </w:r>
      <w:proofErr w:type="spellEnd"/>
      <w:r w:rsidRPr="00551D10">
        <w:rPr>
          <w:rFonts w:ascii="Times New Roman" w:hAnsi="Times New Roman"/>
          <w:szCs w:val="24"/>
        </w:rPr>
        <w:t xml:space="preserve"> 19 akce byla přesunuta na září 2020</w:t>
      </w:r>
    </w:p>
    <w:p w:rsidR="00ED0716" w:rsidRPr="00987A28" w:rsidRDefault="00ED0716" w:rsidP="00ED0716">
      <w:pPr>
        <w:pStyle w:val="Zkladntextodsazen"/>
        <w:ind w:left="0"/>
        <w:rPr>
          <w:rFonts w:ascii="Calibri" w:hAnsi="Calibri"/>
          <w:u w:val="single"/>
        </w:rPr>
      </w:pPr>
    </w:p>
    <w:p w:rsidR="00ED0716" w:rsidRPr="0052140B" w:rsidRDefault="00ED0716" w:rsidP="001E047E">
      <w:pPr>
        <w:pStyle w:val="Zkladntextodsazen"/>
        <w:numPr>
          <w:ilvl w:val="0"/>
          <w:numId w:val="17"/>
        </w:numPr>
        <w:rPr>
          <w:rFonts w:ascii="Calibri" w:hAnsi="Calibri"/>
          <w:sz w:val="24"/>
          <w:szCs w:val="24"/>
          <w:u w:val="single"/>
        </w:rPr>
      </w:pPr>
      <w:r w:rsidRPr="0052140B">
        <w:rPr>
          <w:rFonts w:ascii="Calibri" w:hAnsi="Calibri"/>
          <w:sz w:val="24"/>
          <w:szCs w:val="24"/>
          <w:u w:val="single"/>
        </w:rPr>
        <w:t>Ekologická výchova a environmentální výchova</w:t>
      </w:r>
    </w:p>
    <w:p w:rsidR="00551D10" w:rsidRPr="00551D10" w:rsidRDefault="00551D10" w:rsidP="00551D10">
      <w:pPr>
        <w:pStyle w:val="Odstavecseseznamem"/>
        <w:ind w:left="454"/>
        <w:jc w:val="both"/>
        <w:rPr>
          <w:sz w:val="24"/>
          <w:szCs w:val="24"/>
        </w:rPr>
      </w:pPr>
      <w:proofErr w:type="gramStart"/>
      <w:r w:rsidRPr="00551D10">
        <w:rPr>
          <w:sz w:val="24"/>
          <w:szCs w:val="24"/>
        </w:rPr>
        <w:t>Ekologická</w:t>
      </w:r>
      <w:proofErr w:type="gramEnd"/>
      <w:r w:rsidRPr="00551D10">
        <w:rPr>
          <w:sz w:val="24"/>
          <w:szCs w:val="24"/>
        </w:rPr>
        <w:t xml:space="preserve"> výchova je součástí jednotlivých přírodovědných předmětů  jako je chemie, biologie, fyzika, předmětů odborných (základy veřejného zdravotnictví a výchova ke zdraví, ošetřovatelství, psychologie), ale i předmětů všeobecně vzdělávacích např. křesťanské nauky a občanské </w:t>
      </w:r>
      <w:proofErr w:type="gramStart"/>
      <w:r w:rsidRPr="00551D10">
        <w:rPr>
          <w:sz w:val="24"/>
          <w:szCs w:val="24"/>
        </w:rPr>
        <w:t>nauky.</w:t>
      </w:r>
      <w:proofErr w:type="gramEnd"/>
      <w:r w:rsidRPr="00551D10">
        <w:rPr>
          <w:sz w:val="24"/>
          <w:szCs w:val="24"/>
        </w:rPr>
        <w:t xml:space="preserve"> </w:t>
      </w:r>
    </w:p>
    <w:p w:rsidR="00551D10" w:rsidRPr="00551D10" w:rsidRDefault="00551D10" w:rsidP="00551D10">
      <w:pPr>
        <w:pStyle w:val="Odstavecseseznamem"/>
        <w:ind w:left="454"/>
        <w:jc w:val="both"/>
        <w:rPr>
          <w:sz w:val="24"/>
          <w:szCs w:val="24"/>
        </w:rPr>
      </w:pPr>
      <w:r w:rsidRPr="00551D10">
        <w:rPr>
          <w:sz w:val="24"/>
          <w:szCs w:val="24"/>
        </w:rPr>
        <w:t xml:space="preserve">Běžnou součástí výuky jsou exkurze do botanické zahrady, přednášky a filmová představení s ekologickými tématy, ale také jednodenní až týdenní pobyty v přírodě se zaměřením na poznávání přírody – vytváření pozitivních vztahů k přírodě, turistiku, sport a primární prevenci sociálně patologických jevů.  </w:t>
      </w:r>
    </w:p>
    <w:p w:rsidR="00ED0716" w:rsidRPr="0052140B" w:rsidRDefault="00ED0716" w:rsidP="001E047E">
      <w:pPr>
        <w:pStyle w:val="Zkladntextodsazen"/>
        <w:numPr>
          <w:ilvl w:val="0"/>
          <w:numId w:val="17"/>
        </w:numPr>
        <w:rPr>
          <w:rFonts w:ascii="Calibri" w:hAnsi="Calibri"/>
          <w:sz w:val="24"/>
          <w:szCs w:val="24"/>
          <w:u w:val="single"/>
        </w:rPr>
      </w:pPr>
      <w:r w:rsidRPr="0052140B">
        <w:rPr>
          <w:rFonts w:ascii="Calibri" w:hAnsi="Calibri"/>
          <w:sz w:val="24"/>
          <w:szCs w:val="24"/>
          <w:u w:val="single"/>
        </w:rPr>
        <w:lastRenderedPageBreak/>
        <w:t>Multikulturní výchova</w:t>
      </w:r>
    </w:p>
    <w:p w:rsidR="00551D10" w:rsidRPr="00551D10" w:rsidRDefault="00551D10" w:rsidP="00551D10">
      <w:pPr>
        <w:pStyle w:val="Zkladntextodsazen"/>
        <w:rPr>
          <w:rFonts w:asciiTheme="minorHAnsi" w:hAnsiTheme="minorHAnsi" w:cstheme="minorHAnsi"/>
          <w:sz w:val="24"/>
          <w:szCs w:val="24"/>
        </w:rPr>
      </w:pPr>
      <w:r w:rsidRPr="00551D10">
        <w:rPr>
          <w:rFonts w:asciiTheme="minorHAnsi" w:hAnsiTheme="minorHAnsi" w:cstheme="minorHAnsi"/>
          <w:sz w:val="24"/>
          <w:szCs w:val="24"/>
        </w:rPr>
        <w:t xml:space="preserve">Realizace multikulturní výchovy se děje například prostřednictvím předmětů křesťanská nauka, psychologie komunikace. Žáci jsou vedeni k vstřícnému přístupu a respektování odlišností spolužáků, kteří jsou cizinci, příslušníci menšin a jiného náboženského vyznání. Vzhledem k přítomnosti studentů – cizinců i studentů s odlišnou barvou pleti téměř v každém ročníku, mají naši studenti praktickou možnost komunikace, získávání informací a navazování vztahů s vrstevníky z odlišného kulturního prostředí.  </w:t>
      </w:r>
    </w:p>
    <w:p w:rsidR="00551D10" w:rsidRPr="00551D10" w:rsidRDefault="00551D10" w:rsidP="00551D10">
      <w:pPr>
        <w:pStyle w:val="Zkladntextodsazen"/>
        <w:rPr>
          <w:rFonts w:asciiTheme="minorHAnsi" w:hAnsiTheme="minorHAnsi" w:cstheme="minorHAnsi"/>
          <w:sz w:val="24"/>
          <w:szCs w:val="24"/>
        </w:rPr>
      </w:pPr>
    </w:p>
    <w:p w:rsidR="00ED0716" w:rsidRPr="0052140B" w:rsidRDefault="00ED0716" w:rsidP="001E047E">
      <w:pPr>
        <w:pStyle w:val="Zkladntextodsazen"/>
        <w:numPr>
          <w:ilvl w:val="0"/>
          <w:numId w:val="17"/>
        </w:numPr>
        <w:rPr>
          <w:rFonts w:ascii="Calibri" w:hAnsi="Calibri"/>
          <w:sz w:val="24"/>
          <w:szCs w:val="24"/>
          <w:u w:val="single"/>
        </w:rPr>
      </w:pPr>
      <w:r w:rsidRPr="0052140B">
        <w:rPr>
          <w:rFonts w:ascii="Calibri" w:hAnsi="Calibri"/>
          <w:sz w:val="24"/>
          <w:szCs w:val="24"/>
          <w:u w:val="single"/>
        </w:rPr>
        <w:t>Výchova k udržitelnému rozvoji</w:t>
      </w:r>
    </w:p>
    <w:p w:rsidR="00551D10" w:rsidRPr="00551D10" w:rsidRDefault="00551D10" w:rsidP="00551D10">
      <w:pPr>
        <w:pStyle w:val="Odstavecseseznamem"/>
        <w:ind w:left="454"/>
        <w:jc w:val="both"/>
        <w:rPr>
          <w:sz w:val="24"/>
          <w:szCs w:val="24"/>
          <w:u w:val="single"/>
        </w:rPr>
      </w:pPr>
      <w:r w:rsidRPr="00551D10">
        <w:rPr>
          <w:sz w:val="24"/>
          <w:szCs w:val="24"/>
        </w:rPr>
        <w:t xml:space="preserve">Důležitější než jednotlivé nárazové akce je trvalé a důsledné vedení studentů k uplatňování šetrného chování a správného vztahu k přírodě v běžném životě. Jde např. o třídění odpadu. Separování odpadu se stalo běžnou součástí chování žáků ve škole. Celá výchova je směrována nejen k úctě a šetrnému přístupu k přírodnímu prostředí, ale také k úctě k člověku, k utváření vztahů důvěry, vzájemné pomoci, pochopení a tolerance.  </w:t>
      </w:r>
    </w:p>
    <w:p w:rsidR="00ED0716" w:rsidRPr="0052140B" w:rsidRDefault="00ED0716" w:rsidP="001E047E">
      <w:pPr>
        <w:pStyle w:val="Zkladntextodsazen"/>
        <w:numPr>
          <w:ilvl w:val="0"/>
          <w:numId w:val="17"/>
        </w:numPr>
        <w:rPr>
          <w:rFonts w:ascii="Calibri" w:hAnsi="Calibri"/>
          <w:sz w:val="24"/>
          <w:szCs w:val="24"/>
          <w:u w:val="single"/>
        </w:rPr>
      </w:pPr>
      <w:r w:rsidRPr="0052140B">
        <w:rPr>
          <w:rFonts w:ascii="Calibri" w:hAnsi="Calibri"/>
          <w:sz w:val="24"/>
          <w:szCs w:val="24"/>
          <w:u w:val="single"/>
        </w:rPr>
        <w:t>Mediální výchova</w:t>
      </w:r>
    </w:p>
    <w:p w:rsidR="00ED0716" w:rsidRPr="0013114B" w:rsidRDefault="00F5654A" w:rsidP="0013114B">
      <w:pPr>
        <w:pStyle w:val="Zkladntextodsazen"/>
        <w:rPr>
          <w:rFonts w:asciiTheme="minorHAnsi" w:hAnsiTheme="minorHAnsi" w:cstheme="minorHAnsi"/>
          <w:sz w:val="24"/>
          <w:szCs w:val="24"/>
        </w:rPr>
      </w:pPr>
      <w:r w:rsidRPr="00551D10">
        <w:rPr>
          <w:rFonts w:asciiTheme="minorHAnsi" w:hAnsiTheme="minorHAnsi" w:cstheme="minorHAnsi"/>
          <w:sz w:val="24"/>
          <w:szCs w:val="24"/>
        </w:rPr>
        <w:t>Příslušná témata jsou rozvíjena v rámci školního vzdělávacího programu</w:t>
      </w:r>
      <w:r w:rsidR="00551D10" w:rsidRPr="00551D10">
        <w:rPr>
          <w:rFonts w:asciiTheme="minorHAnsi" w:hAnsiTheme="minorHAnsi" w:cstheme="minorHAnsi"/>
          <w:sz w:val="24"/>
          <w:szCs w:val="24"/>
        </w:rPr>
        <w:t>, například v předmětech: občanská nauka, informační a komunikační technologie, psychologie a komunikace, český jazyk a v dalších předmětech.</w:t>
      </w:r>
    </w:p>
    <w:p w:rsidR="00F5654A" w:rsidRPr="0052140B" w:rsidRDefault="00F5654A" w:rsidP="00F5654A">
      <w:pPr>
        <w:pStyle w:val="Zkladntextodsazen"/>
        <w:ind w:left="0" w:firstLine="426"/>
        <w:rPr>
          <w:rFonts w:ascii="Calibri" w:hAnsi="Calibri"/>
          <w:sz w:val="24"/>
          <w:szCs w:val="24"/>
          <w:u w:val="single"/>
        </w:rPr>
      </w:pPr>
    </w:p>
    <w:p w:rsidR="00812FFE" w:rsidRPr="00812FFE" w:rsidRDefault="00812FFE" w:rsidP="001E047E">
      <w:pPr>
        <w:pStyle w:val="Zkladntextodsazen"/>
        <w:numPr>
          <w:ilvl w:val="0"/>
          <w:numId w:val="17"/>
        </w:numPr>
        <w:rPr>
          <w:rFonts w:asciiTheme="minorHAnsi" w:hAnsiTheme="minorHAnsi" w:cstheme="minorHAnsi"/>
          <w:b/>
          <w:sz w:val="24"/>
          <w:szCs w:val="24"/>
          <w:u w:val="single"/>
        </w:rPr>
      </w:pPr>
      <w:r w:rsidRPr="00812FFE">
        <w:rPr>
          <w:rFonts w:asciiTheme="minorHAnsi" w:hAnsiTheme="minorHAnsi" w:cstheme="minorHAnsi"/>
          <w:b/>
          <w:sz w:val="24"/>
          <w:szCs w:val="24"/>
          <w:u w:val="single"/>
        </w:rPr>
        <w:t>Vzdělávací a poznávací zájezdy, sportovní kurzy</w:t>
      </w:r>
    </w:p>
    <w:p w:rsidR="00812FFE" w:rsidRDefault="00812FFE" w:rsidP="00812FFE">
      <w:pPr>
        <w:pStyle w:val="Zkladntextodsazen"/>
        <w:rPr>
          <w:rFonts w:asciiTheme="minorHAnsi" w:hAnsiTheme="minorHAnsi" w:cstheme="minorHAnsi"/>
          <w:sz w:val="24"/>
          <w:szCs w:val="24"/>
        </w:rPr>
      </w:pPr>
      <w:r w:rsidRPr="00812FFE">
        <w:rPr>
          <w:rFonts w:asciiTheme="minorHAnsi" w:hAnsiTheme="minorHAnsi" w:cstheme="minorHAnsi"/>
          <w:sz w:val="24"/>
          <w:szCs w:val="24"/>
        </w:rPr>
        <w:t>Zaměření kurzu, počet účastníků</w:t>
      </w:r>
    </w:p>
    <w:p w:rsidR="00812FFE" w:rsidRPr="00812FFE" w:rsidRDefault="00812FFE" w:rsidP="00812FFE">
      <w:pPr>
        <w:pStyle w:val="Zkladntextodsazen"/>
        <w:rPr>
          <w:rFonts w:asciiTheme="minorHAnsi" w:hAnsiTheme="minorHAnsi" w:cstheme="minorHAnsi"/>
          <w:sz w:val="24"/>
          <w:szCs w:val="24"/>
        </w:rPr>
      </w:pPr>
      <w:r>
        <w:rPr>
          <w:rFonts w:asciiTheme="minorHAnsi" w:hAnsiTheme="minorHAnsi" w:cstheme="minorHAnsi"/>
          <w:sz w:val="24"/>
          <w:szCs w:val="24"/>
        </w:rPr>
        <w:t xml:space="preserve">Adaptační kurz (společnost </w:t>
      </w:r>
      <w:proofErr w:type="spellStart"/>
      <w:r>
        <w:rPr>
          <w:rFonts w:asciiTheme="minorHAnsi" w:hAnsiTheme="minorHAnsi" w:cstheme="minorHAnsi"/>
          <w:sz w:val="24"/>
          <w:szCs w:val="24"/>
        </w:rPr>
        <w:t>Invenio</w:t>
      </w:r>
      <w:proofErr w:type="spellEnd"/>
      <w:r>
        <w:rPr>
          <w:rFonts w:asciiTheme="minorHAnsi" w:hAnsiTheme="minorHAnsi" w:cstheme="minorHAnsi"/>
          <w:sz w:val="24"/>
          <w:szCs w:val="24"/>
        </w:rPr>
        <w:t>) – 47 žáků</w:t>
      </w:r>
    </w:p>
    <w:p w:rsidR="00DE5796" w:rsidRPr="00812FFE" w:rsidRDefault="00812FFE" w:rsidP="00812FFE">
      <w:pPr>
        <w:ind w:firstLine="454"/>
        <w:rPr>
          <w:rFonts w:ascii="Calibri" w:hAnsi="Calibri" w:cs="Calibri"/>
          <w:sz w:val="24"/>
          <w:szCs w:val="24"/>
        </w:rPr>
      </w:pPr>
      <w:r>
        <w:rPr>
          <w:rFonts w:ascii="Calibri" w:hAnsi="Calibri" w:cs="Arial"/>
          <w:sz w:val="24"/>
          <w:szCs w:val="24"/>
        </w:rPr>
        <w:t>L</w:t>
      </w:r>
      <w:r w:rsidR="004A4AFD" w:rsidRPr="00812FFE">
        <w:rPr>
          <w:rFonts w:ascii="Calibri" w:hAnsi="Calibri" w:cs="Arial"/>
          <w:sz w:val="24"/>
          <w:szCs w:val="24"/>
        </w:rPr>
        <w:t xml:space="preserve">yžařský kurz </w:t>
      </w:r>
      <w:r w:rsidR="00DE5796" w:rsidRPr="00812FFE">
        <w:rPr>
          <w:rFonts w:ascii="Calibri" w:hAnsi="Calibri" w:cs="Calibri"/>
          <w:sz w:val="24"/>
          <w:szCs w:val="24"/>
        </w:rPr>
        <w:t>7 dní, 1</w:t>
      </w:r>
      <w:r>
        <w:rPr>
          <w:rFonts w:ascii="Calibri" w:hAnsi="Calibri" w:cs="Calibri"/>
          <w:sz w:val="24"/>
          <w:szCs w:val="24"/>
        </w:rPr>
        <w:t>2</w:t>
      </w:r>
      <w:r w:rsidR="00DE5796" w:rsidRPr="00812FFE">
        <w:rPr>
          <w:rFonts w:ascii="Calibri" w:hAnsi="Calibri" w:cs="Calibri"/>
          <w:sz w:val="24"/>
          <w:szCs w:val="24"/>
        </w:rPr>
        <w:t xml:space="preserve"> žáků (Herlíkovice v Krkonoších)</w:t>
      </w:r>
    </w:p>
    <w:p w:rsidR="00247FBD" w:rsidRDefault="00812FFE" w:rsidP="00812FFE">
      <w:pPr>
        <w:ind w:firstLine="454"/>
        <w:rPr>
          <w:rFonts w:ascii="Calibri" w:hAnsi="Calibri" w:cs="Arial"/>
          <w:sz w:val="24"/>
          <w:szCs w:val="24"/>
        </w:rPr>
      </w:pPr>
      <w:r>
        <w:rPr>
          <w:rFonts w:ascii="Calibri" w:hAnsi="Calibri" w:cs="Calibri"/>
          <w:sz w:val="24"/>
          <w:szCs w:val="24"/>
        </w:rPr>
        <w:t>Cyklistický kurz 5 žáků</w:t>
      </w:r>
    </w:p>
    <w:p w:rsidR="00ED0716" w:rsidRPr="0052140B" w:rsidRDefault="00ED0716" w:rsidP="00ED0716">
      <w:pPr>
        <w:rPr>
          <w:rFonts w:ascii="Calibri" w:hAnsi="Calibri" w:cs="Arial"/>
          <w:sz w:val="24"/>
          <w:szCs w:val="24"/>
        </w:rPr>
      </w:pPr>
    </w:p>
    <w:p w:rsidR="00ED0716" w:rsidRPr="0052140B" w:rsidRDefault="00ED0716" w:rsidP="001E047E">
      <w:pPr>
        <w:numPr>
          <w:ilvl w:val="0"/>
          <w:numId w:val="17"/>
        </w:numPr>
        <w:jc w:val="both"/>
        <w:rPr>
          <w:rFonts w:ascii="Calibri" w:hAnsi="Calibri" w:cs="Arial"/>
          <w:sz w:val="24"/>
          <w:szCs w:val="24"/>
        </w:rPr>
      </w:pPr>
      <w:r w:rsidRPr="0052140B">
        <w:rPr>
          <w:rFonts w:ascii="Calibri" w:hAnsi="Calibri" w:cs="Arial"/>
          <w:sz w:val="24"/>
          <w:szCs w:val="24"/>
          <w:u w:val="single"/>
        </w:rPr>
        <w:t>Mimoškolní aktivity (aktivity nesouvisející s výukou)</w:t>
      </w:r>
    </w:p>
    <w:p w:rsidR="00ED0716" w:rsidRDefault="00ED0716" w:rsidP="00ED0716">
      <w:pPr>
        <w:pStyle w:val="Zkladntext2"/>
        <w:ind w:left="454"/>
        <w:rPr>
          <w:rFonts w:ascii="Calibri" w:hAnsi="Calibri"/>
          <w:sz w:val="24"/>
          <w:szCs w:val="24"/>
        </w:rPr>
      </w:pPr>
      <w:r w:rsidRPr="0052140B">
        <w:rPr>
          <w:rFonts w:ascii="Calibri" w:hAnsi="Calibri"/>
          <w:sz w:val="24"/>
          <w:szCs w:val="24"/>
        </w:rPr>
        <w:t>Kroužky, kurzy aj. pro žáky (zájmové, sportovní, kulturní) organizované školou - uvést počet a zaměření a počty žáků.</w:t>
      </w:r>
    </w:p>
    <w:p w:rsidR="00F5654A" w:rsidRDefault="00F5654A" w:rsidP="00F5654A">
      <w:pPr>
        <w:pStyle w:val="Zkladntext2"/>
        <w:ind w:firstLine="567"/>
        <w:rPr>
          <w:rFonts w:ascii="Times New Roman" w:hAnsi="Times New Roman" w:cs="Times New Roman"/>
          <w:sz w:val="24"/>
          <w:szCs w:val="24"/>
        </w:rPr>
      </w:pPr>
    </w:p>
    <w:p w:rsidR="00F5654A" w:rsidRPr="00F5654A" w:rsidRDefault="00F5654A" w:rsidP="00F5654A">
      <w:pPr>
        <w:ind w:left="426"/>
        <w:jc w:val="both"/>
        <w:rPr>
          <w:rFonts w:ascii="Calibri" w:hAnsi="Calibri" w:cs="Calibri"/>
          <w:sz w:val="24"/>
          <w:szCs w:val="24"/>
        </w:rPr>
      </w:pPr>
      <w:r>
        <w:rPr>
          <w:rFonts w:ascii="Calibri" w:hAnsi="Calibri" w:cs="Calibri"/>
          <w:sz w:val="24"/>
          <w:szCs w:val="24"/>
        </w:rPr>
        <w:t>N</w:t>
      </w:r>
      <w:r w:rsidRPr="00F5654A">
        <w:rPr>
          <w:rFonts w:ascii="Calibri" w:hAnsi="Calibri" w:cs="Calibri"/>
          <w:sz w:val="24"/>
          <w:szCs w:val="24"/>
        </w:rPr>
        <w:t>aši žáci mají možnost využít nabídky DDM při CSZŠ Jana Pavla II.</w:t>
      </w:r>
    </w:p>
    <w:p w:rsidR="00F5654A" w:rsidRPr="00F5654A" w:rsidRDefault="00F5654A" w:rsidP="00F5654A">
      <w:pPr>
        <w:ind w:left="426"/>
        <w:jc w:val="both"/>
        <w:rPr>
          <w:rFonts w:ascii="Calibri" w:hAnsi="Calibri" w:cs="Calibri"/>
          <w:b/>
          <w:sz w:val="24"/>
          <w:szCs w:val="24"/>
          <w:u w:val="single"/>
        </w:rPr>
      </w:pPr>
      <w:r w:rsidRPr="00F5654A">
        <w:rPr>
          <w:rFonts w:ascii="Calibri" w:hAnsi="Calibri" w:cs="Calibri"/>
          <w:b/>
          <w:sz w:val="24"/>
          <w:szCs w:val="24"/>
          <w:u w:val="single"/>
        </w:rPr>
        <w:t>Činnost Domu dětí a mládeže</w:t>
      </w:r>
    </w:p>
    <w:p w:rsidR="00F5654A" w:rsidRPr="00FE7C89" w:rsidRDefault="00F5654A" w:rsidP="00F5654A">
      <w:pPr>
        <w:pStyle w:val="Bezmezer2"/>
        <w:ind w:left="426"/>
        <w:rPr>
          <w:rFonts w:cs="Calibri"/>
          <w:b/>
          <w:sz w:val="24"/>
          <w:szCs w:val="24"/>
        </w:rPr>
      </w:pPr>
      <w:r w:rsidRPr="00FE7C89">
        <w:rPr>
          <w:rFonts w:cs="Calibri"/>
          <w:b/>
          <w:sz w:val="24"/>
          <w:szCs w:val="24"/>
        </w:rPr>
        <w:t>Ve školním roce 201</w:t>
      </w:r>
      <w:r w:rsidR="003301CB">
        <w:rPr>
          <w:rFonts w:cs="Calibri"/>
          <w:b/>
          <w:sz w:val="24"/>
          <w:szCs w:val="24"/>
        </w:rPr>
        <w:t>9</w:t>
      </w:r>
      <w:r w:rsidRPr="00FE7C89">
        <w:rPr>
          <w:rFonts w:cs="Calibri"/>
          <w:b/>
          <w:sz w:val="24"/>
          <w:szCs w:val="24"/>
        </w:rPr>
        <w:t>/20</w:t>
      </w:r>
      <w:r w:rsidR="003301CB">
        <w:rPr>
          <w:rFonts w:cs="Calibri"/>
          <w:b/>
          <w:sz w:val="24"/>
          <w:szCs w:val="24"/>
        </w:rPr>
        <w:t>20</w:t>
      </w:r>
      <w:r w:rsidRPr="00FE7C89">
        <w:rPr>
          <w:rFonts w:cs="Calibri"/>
          <w:b/>
          <w:sz w:val="24"/>
          <w:szCs w:val="24"/>
        </w:rPr>
        <w:t xml:space="preserve"> se realizovaly hlavně tyto </w:t>
      </w:r>
      <w:proofErr w:type="gramStart"/>
      <w:r w:rsidRPr="00FE7C89">
        <w:rPr>
          <w:rFonts w:cs="Calibri"/>
          <w:b/>
          <w:sz w:val="24"/>
          <w:szCs w:val="24"/>
        </w:rPr>
        <w:t>aktivity :</w:t>
      </w:r>
      <w:proofErr w:type="gramEnd"/>
    </w:p>
    <w:p w:rsidR="00F5654A" w:rsidRPr="00F5654A" w:rsidRDefault="00F5654A" w:rsidP="00F5654A">
      <w:pPr>
        <w:pStyle w:val="Bezmezer2"/>
        <w:ind w:left="426"/>
        <w:rPr>
          <w:rFonts w:cs="Calibri"/>
          <w:b/>
          <w:sz w:val="24"/>
          <w:szCs w:val="24"/>
        </w:rPr>
      </w:pPr>
    </w:p>
    <w:p w:rsidR="00F5654A" w:rsidRPr="00812FFE" w:rsidRDefault="00F5654A" w:rsidP="00F5654A">
      <w:pPr>
        <w:pStyle w:val="Bezmezer2"/>
        <w:spacing w:line="360" w:lineRule="auto"/>
        <w:ind w:left="426"/>
        <w:rPr>
          <w:rFonts w:asciiTheme="minorHAnsi" w:hAnsiTheme="minorHAnsi" w:cstheme="minorHAnsi"/>
          <w:b/>
          <w:sz w:val="24"/>
          <w:szCs w:val="24"/>
        </w:rPr>
      </w:pPr>
      <w:r w:rsidRPr="00812FFE">
        <w:rPr>
          <w:rFonts w:asciiTheme="minorHAnsi" w:hAnsiTheme="minorHAnsi" w:cstheme="minorHAnsi"/>
          <w:b/>
          <w:sz w:val="24"/>
          <w:szCs w:val="24"/>
        </w:rPr>
        <w:t>Přípravné kurzy</w:t>
      </w:r>
      <w:r w:rsidRPr="00812FFE">
        <w:rPr>
          <w:rFonts w:asciiTheme="minorHAnsi" w:hAnsiTheme="minorHAnsi" w:cstheme="minorHAnsi"/>
          <w:sz w:val="24"/>
          <w:szCs w:val="24"/>
        </w:rPr>
        <w:t xml:space="preserve"> </w:t>
      </w:r>
      <w:r w:rsidRPr="00812FFE">
        <w:rPr>
          <w:rFonts w:asciiTheme="minorHAnsi" w:hAnsiTheme="minorHAnsi" w:cstheme="minorHAnsi"/>
          <w:b/>
          <w:sz w:val="24"/>
          <w:szCs w:val="24"/>
        </w:rPr>
        <w:t>k maturitě: český jazyk a literatura,</w:t>
      </w:r>
    </w:p>
    <w:p w:rsidR="00F5654A" w:rsidRPr="00812FFE" w:rsidRDefault="00F5654A" w:rsidP="00F5654A">
      <w:pPr>
        <w:pStyle w:val="Bezmezer2"/>
        <w:spacing w:line="360" w:lineRule="auto"/>
        <w:ind w:left="426"/>
        <w:rPr>
          <w:rFonts w:asciiTheme="minorHAnsi" w:hAnsiTheme="minorHAnsi" w:cstheme="minorHAnsi"/>
          <w:sz w:val="24"/>
          <w:szCs w:val="24"/>
        </w:rPr>
      </w:pPr>
      <w:r w:rsidRPr="00812FFE">
        <w:rPr>
          <w:rFonts w:asciiTheme="minorHAnsi" w:hAnsiTheme="minorHAnsi" w:cstheme="minorHAnsi"/>
          <w:b/>
          <w:sz w:val="24"/>
          <w:szCs w:val="24"/>
        </w:rPr>
        <w:t xml:space="preserve">Angličtina </w:t>
      </w:r>
      <w:r w:rsidRPr="00812FFE">
        <w:rPr>
          <w:rFonts w:asciiTheme="minorHAnsi" w:hAnsiTheme="minorHAnsi" w:cstheme="minorHAnsi"/>
          <w:sz w:val="24"/>
          <w:szCs w:val="24"/>
        </w:rPr>
        <w:t>– konverzace a doučování</w:t>
      </w:r>
    </w:p>
    <w:p w:rsidR="00F5654A" w:rsidRPr="00812FFE" w:rsidRDefault="00F5654A" w:rsidP="00F5654A">
      <w:pPr>
        <w:pStyle w:val="Bezmezer2"/>
        <w:spacing w:line="360" w:lineRule="auto"/>
        <w:ind w:left="426"/>
        <w:rPr>
          <w:rFonts w:asciiTheme="minorHAnsi" w:hAnsiTheme="minorHAnsi" w:cstheme="minorHAnsi"/>
          <w:b/>
          <w:sz w:val="24"/>
          <w:szCs w:val="24"/>
        </w:rPr>
      </w:pPr>
      <w:r w:rsidRPr="00812FFE">
        <w:rPr>
          <w:rFonts w:asciiTheme="minorHAnsi" w:hAnsiTheme="minorHAnsi" w:cstheme="minorHAnsi"/>
          <w:b/>
          <w:sz w:val="24"/>
          <w:szCs w:val="24"/>
        </w:rPr>
        <w:t xml:space="preserve">Německý jazyk </w:t>
      </w:r>
      <w:r w:rsidRPr="00812FFE">
        <w:rPr>
          <w:rFonts w:asciiTheme="minorHAnsi" w:hAnsiTheme="minorHAnsi" w:cstheme="minorHAnsi"/>
          <w:sz w:val="24"/>
          <w:szCs w:val="24"/>
        </w:rPr>
        <w:t>- konverzace</w:t>
      </w:r>
    </w:p>
    <w:p w:rsidR="00F5654A" w:rsidRPr="00812FFE" w:rsidRDefault="00F5654A" w:rsidP="00F5654A">
      <w:pPr>
        <w:pStyle w:val="Bezmezer2"/>
        <w:spacing w:line="360" w:lineRule="auto"/>
        <w:ind w:left="426"/>
        <w:rPr>
          <w:rFonts w:asciiTheme="minorHAnsi" w:hAnsiTheme="minorHAnsi" w:cstheme="minorHAnsi"/>
          <w:b/>
          <w:sz w:val="24"/>
          <w:szCs w:val="24"/>
        </w:rPr>
      </w:pPr>
      <w:r w:rsidRPr="00812FFE">
        <w:rPr>
          <w:rFonts w:asciiTheme="minorHAnsi" w:hAnsiTheme="minorHAnsi" w:cstheme="minorHAnsi"/>
          <w:b/>
          <w:sz w:val="24"/>
          <w:szCs w:val="24"/>
        </w:rPr>
        <w:t>Čeština pro cizince – začátečníci  - 1. ročník, pokročilí 2. ročník</w:t>
      </w:r>
    </w:p>
    <w:p w:rsidR="00F5654A" w:rsidRPr="00812FFE" w:rsidRDefault="00F5654A" w:rsidP="00F5654A">
      <w:pPr>
        <w:pStyle w:val="Bezmezer2"/>
        <w:spacing w:line="360" w:lineRule="auto"/>
        <w:ind w:left="426"/>
        <w:rPr>
          <w:rFonts w:asciiTheme="minorHAnsi" w:hAnsiTheme="minorHAnsi" w:cstheme="minorHAnsi"/>
          <w:b/>
          <w:sz w:val="24"/>
          <w:szCs w:val="24"/>
        </w:rPr>
      </w:pPr>
      <w:r w:rsidRPr="00812FFE">
        <w:rPr>
          <w:rFonts w:asciiTheme="minorHAnsi" w:hAnsiTheme="minorHAnsi" w:cstheme="minorHAnsi"/>
          <w:b/>
          <w:sz w:val="24"/>
          <w:szCs w:val="24"/>
        </w:rPr>
        <w:t>Matematika pro věčné začátečníky</w:t>
      </w:r>
    </w:p>
    <w:p w:rsidR="00F5654A" w:rsidRPr="00812FFE" w:rsidRDefault="00F5654A" w:rsidP="00F5654A">
      <w:pPr>
        <w:pStyle w:val="Bezmezer2"/>
        <w:spacing w:line="360" w:lineRule="auto"/>
        <w:ind w:left="426"/>
        <w:rPr>
          <w:rFonts w:asciiTheme="minorHAnsi" w:hAnsiTheme="minorHAnsi" w:cstheme="minorHAnsi"/>
          <w:b/>
          <w:sz w:val="24"/>
          <w:szCs w:val="24"/>
        </w:rPr>
      </w:pPr>
      <w:r w:rsidRPr="00812FFE">
        <w:rPr>
          <w:rFonts w:asciiTheme="minorHAnsi" w:hAnsiTheme="minorHAnsi" w:cstheme="minorHAnsi"/>
          <w:b/>
          <w:sz w:val="24"/>
          <w:szCs w:val="24"/>
        </w:rPr>
        <w:t>Křesťanské společenství „</w:t>
      </w:r>
      <w:proofErr w:type="spellStart"/>
      <w:r w:rsidRPr="00812FFE">
        <w:rPr>
          <w:rFonts w:asciiTheme="minorHAnsi" w:hAnsiTheme="minorHAnsi" w:cstheme="minorHAnsi"/>
          <w:b/>
          <w:sz w:val="24"/>
          <w:szCs w:val="24"/>
        </w:rPr>
        <w:t>Spolčo</w:t>
      </w:r>
      <w:proofErr w:type="spellEnd"/>
      <w:r w:rsidRPr="00812FFE">
        <w:rPr>
          <w:rFonts w:asciiTheme="minorHAnsi" w:hAnsiTheme="minorHAnsi" w:cstheme="minorHAnsi"/>
          <w:b/>
          <w:sz w:val="24"/>
          <w:szCs w:val="24"/>
        </w:rPr>
        <w:t xml:space="preserve">“ </w:t>
      </w:r>
    </w:p>
    <w:p w:rsidR="00F5654A" w:rsidRPr="00812FFE" w:rsidRDefault="00F5654A" w:rsidP="00F5654A">
      <w:pPr>
        <w:pStyle w:val="Bezmezer2"/>
        <w:spacing w:line="360" w:lineRule="auto"/>
        <w:ind w:left="426"/>
        <w:rPr>
          <w:rFonts w:asciiTheme="minorHAnsi" w:hAnsiTheme="minorHAnsi" w:cstheme="minorHAnsi"/>
          <w:b/>
          <w:sz w:val="24"/>
          <w:szCs w:val="24"/>
        </w:rPr>
      </w:pPr>
      <w:r w:rsidRPr="00812FFE">
        <w:rPr>
          <w:rFonts w:asciiTheme="minorHAnsi" w:hAnsiTheme="minorHAnsi" w:cstheme="minorHAnsi"/>
          <w:b/>
          <w:sz w:val="24"/>
          <w:szCs w:val="24"/>
        </w:rPr>
        <w:t>Liturgické hry se zpěvy</w:t>
      </w:r>
    </w:p>
    <w:p w:rsidR="00812FFE" w:rsidRPr="00812FFE" w:rsidRDefault="00812FFE" w:rsidP="00812FFE">
      <w:pPr>
        <w:pStyle w:val="Bezmezer3"/>
        <w:spacing w:line="360" w:lineRule="auto"/>
        <w:ind w:left="142" w:firstLine="284"/>
        <w:rPr>
          <w:rFonts w:asciiTheme="minorHAnsi" w:hAnsiTheme="minorHAnsi" w:cstheme="minorHAnsi"/>
          <w:sz w:val="24"/>
          <w:szCs w:val="24"/>
        </w:rPr>
      </w:pPr>
      <w:r w:rsidRPr="00812FFE">
        <w:rPr>
          <w:rFonts w:asciiTheme="minorHAnsi" w:hAnsiTheme="minorHAnsi" w:cstheme="minorHAnsi"/>
          <w:b/>
          <w:sz w:val="24"/>
          <w:szCs w:val="24"/>
        </w:rPr>
        <w:t xml:space="preserve">Individuální doučování </w:t>
      </w:r>
      <w:r w:rsidRPr="00812FFE">
        <w:rPr>
          <w:rFonts w:asciiTheme="minorHAnsi" w:hAnsiTheme="minorHAnsi" w:cstheme="minorHAnsi"/>
          <w:sz w:val="24"/>
          <w:szCs w:val="24"/>
        </w:rPr>
        <w:t>– pro studenty se speciálními vzdělávacími potřebami</w:t>
      </w:r>
    </w:p>
    <w:p w:rsidR="00812FFE" w:rsidRDefault="00812FFE" w:rsidP="00812FFE">
      <w:pPr>
        <w:pStyle w:val="Odstavecseseznamem3"/>
        <w:spacing w:after="0" w:line="360" w:lineRule="auto"/>
        <w:ind w:left="142" w:firstLine="284"/>
        <w:rPr>
          <w:rFonts w:asciiTheme="minorHAnsi" w:hAnsiTheme="minorHAnsi" w:cstheme="minorHAnsi"/>
          <w:b/>
          <w:sz w:val="24"/>
          <w:szCs w:val="24"/>
        </w:rPr>
      </w:pPr>
      <w:r w:rsidRPr="00812FFE">
        <w:rPr>
          <w:rFonts w:asciiTheme="minorHAnsi" w:hAnsiTheme="minorHAnsi" w:cstheme="minorHAnsi"/>
          <w:b/>
          <w:sz w:val="24"/>
          <w:szCs w:val="24"/>
        </w:rPr>
        <w:t>Divadelní představení – v rámci KMD 6x představení za rok pro zájemce</w:t>
      </w:r>
    </w:p>
    <w:p w:rsidR="005E27AE" w:rsidRPr="00812FFE" w:rsidRDefault="005E27AE" w:rsidP="00812FFE">
      <w:pPr>
        <w:pStyle w:val="Odstavecseseznamem3"/>
        <w:spacing w:after="0" w:line="360" w:lineRule="auto"/>
        <w:ind w:left="142" w:firstLine="284"/>
        <w:rPr>
          <w:rFonts w:asciiTheme="minorHAnsi" w:hAnsiTheme="minorHAnsi" w:cstheme="minorHAnsi"/>
          <w:b/>
          <w:sz w:val="24"/>
          <w:szCs w:val="24"/>
          <w:highlight w:val="cyan"/>
        </w:rPr>
      </w:pPr>
    </w:p>
    <w:p w:rsidR="00ED0716" w:rsidRPr="0052140B" w:rsidRDefault="00ED0716" w:rsidP="001E047E">
      <w:pPr>
        <w:numPr>
          <w:ilvl w:val="0"/>
          <w:numId w:val="17"/>
        </w:numPr>
        <w:rPr>
          <w:rFonts w:ascii="Calibri" w:hAnsi="Calibri" w:cs="Arial"/>
          <w:sz w:val="24"/>
          <w:szCs w:val="24"/>
        </w:rPr>
      </w:pPr>
      <w:r w:rsidRPr="0052140B">
        <w:rPr>
          <w:rFonts w:ascii="Calibri" w:hAnsi="Calibri" w:cs="Arial"/>
          <w:sz w:val="24"/>
          <w:szCs w:val="24"/>
          <w:u w:val="single"/>
        </w:rPr>
        <w:lastRenderedPageBreak/>
        <w:t>Další vzdělávání realizované právnickou osobou</w:t>
      </w:r>
    </w:p>
    <w:p w:rsidR="00ED0716" w:rsidRPr="0052140B" w:rsidRDefault="00ED0716" w:rsidP="00ED0716">
      <w:pPr>
        <w:ind w:left="454"/>
        <w:rPr>
          <w:rFonts w:ascii="Calibri" w:hAnsi="Calibri" w:cs="Arial"/>
          <w:sz w:val="24"/>
          <w:szCs w:val="24"/>
        </w:rPr>
      </w:pPr>
      <w:r w:rsidRPr="0052140B">
        <w:rPr>
          <w:rFonts w:ascii="Calibri" w:hAnsi="Calibri" w:cs="Arial"/>
          <w:sz w:val="24"/>
          <w:szCs w:val="24"/>
        </w:rPr>
        <w:t>Vzdělávání určené pro veřejnost (celoživotní učení).</w:t>
      </w:r>
    </w:p>
    <w:p w:rsidR="00ED0716" w:rsidRPr="0052140B" w:rsidRDefault="00774D05" w:rsidP="00ED0716">
      <w:pPr>
        <w:ind w:left="454"/>
        <w:rPr>
          <w:rFonts w:ascii="Calibri" w:hAnsi="Calibri" w:cs="Arial"/>
          <w:b/>
          <w:sz w:val="24"/>
          <w:szCs w:val="24"/>
        </w:rPr>
      </w:pPr>
      <w:r w:rsidRPr="0052140B">
        <w:rPr>
          <w:rFonts w:ascii="Calibri" w:hAnsi="Calibri" w:cs="Arial"/>
          <w:b/>
          <w:sz w:val="24"/>
          <w:szCs w:val="24"/>
        </w:rPr>
        <w:t>nerealizujeme</w:t>
      </w:r>
    </w:p>
    <w:p w:rsidR="00ED0716" w:rsidRPr="0052140B" w:rsidRDefault="00ED0716" w:rsidP="00ED0716">
      <w:pPr>
        <w:pStyle w:val="Zkladntext23"/>
        <w:rPr>
          <w:rFonts w:ascii="Calibri" w:hAnsi="Calibri" w:cs="Arial"/>
          <w:szCs w:val="24"/>
        </w:rPr>
      </w:pPr>
    </w:p>
    <w:p w:rsidR="00ED0716" w:rsidRPr="0098156C" w:rsidRDefault="00ED0716" w:rsidP="001E047E">
      <w:pPr>
        <w:numPr>
          <w:ilvl w:val="0"/>
          <w:numId w:val="17"/>
        </w:numPr>
        <w:rPr>
          <w:rFonts w:ascii="Calibri" w:hAnsi="Calibri" w:cs="Arial"/>
          <w:sz w:val="24"/>
          <w:szCs w:val="24"/>
          <w:u w:val="single"/>
        </w:rPr>
      </w:pPr>
      <w:r w:rsidRPr="0098156C">
        <w:rPr>
          <w:rFonts w:ascii="Calibri" w:hAnsi="Calibri" w:cs="Arial"/>
          <w:sz w:val="24"/>
          <w:szCs w:val="24"/>
          <w:u w:val="single"/>
        </w:rPr>
        <w:t>Další aktivity, prezentace</w:t>
      </w:r>
    </w:p>
    <w:p w:rsidR="00ED0716" w:rsidRDefault="00E1036C" w:rsidP="00E1036C">
      <w:pPr>
        <w:ind w:firstLine="567"/>
        <w:rPr>
          <w:rFonts w:ascii="Calibri" w:hAnsi="Calibri" w:cs="Arial"/>
          <w:sz w:val="24"/>
          <w:szCs w:val="24"/>
        </w:rPr>
      </w:pPr>
      <w:r w:rsidRPr="0098156C">
        <w:rPr>
          <w:rFonts w:ascii="Calibri" w:hAnsi="Calibri" w:cs="Arial"/>
          <w:sz w:val="24"/>
          <w:szCs w:val="24"/>
        </w:rPr>
        <w:t>Během školního roku probíhá ve škole mno</w:t>
      </w:r>
      <w:r w:rsidR="0098156C">
        <w:rPr>
          <w:rFonts w:ascii="Calibri" w:hAnsi="Calibri" w:cs="Arial"/>
          <w:sz w:val="24"/>
          <w:szCs w:val="24"/>
        </w:rPr>
        <w:t>ho zajímavých exkurzí a aktivit:</w:t>
      </w:r>
    </w:p>
    <w:p w:rsidR="0098156C" w:rsidRDefault="0098156C" w:rsidP="00E1036C">
      <w:pPr>
        <w:ind w:firstLine="567"/>
        <w:rPr>
          <w:rFonts w:ascii="Calibri" w:hAnsi="Calibri" w:cs="Arial"/>
          <w:sz w:val="24"/>
          <w:szCs w:val="24"/>
        </w:rPr>
      </w:pPr>
      <w:r>
        <w:rPr>
          <w:rFonts w:ascii="Calibri" w:hAnsi="Calibri" w:cs="Arial"/>
          <w:sz w:val="24"/>
          <w:szCs w:val="24"/>
        </w:rPr>
        <w:t>- exkurze Domov sv. Rodiny</w:t>
      </w:r>
    </w:p>
    <w:p w:rsidR="0098156C" w:rsidRDefault="0098156C" w:rsidP="00E1036C">
      <w:pPr>
        <w:ind w:firstLine="567"/>
        <w:rPr>
          <w:rFonts w:ascii="Calibri" w:hAnsi="Calibri" w:cs="Arial"/>
          <w:sz w:val="24"/>
          <w:szCs w:val="24"/>
        </w:rPr>
      </w:pPr>
      <w:r>
        <w:rPr>
          <w:rFonts w:ascii="Calibri" w:hAnsi="Calibri" w:cs="Arial"/>
          <w:sz w:val="24"/>
          <w:szCs w:val="24"/>
        </w:rPr>
        <w:t>- Každý svého štěstí strůjce (Liga proti rakovině)</w:t>
      </w:r>
    </w:p>
    <w:p w:rsidR="0098156C" w:rsidRDefault="0098156C" w:rsidP="00E1036C">
      <w:pPr>
        <w:ind w:firstLine="567"/>
        <w:rPr>
          <w:rFonts w:ascii="Calibri" w:hAnsi="Calibri" w:cs="Arial"/>
          <w:sz w:val="24"/>
          <w:szCs w:val="24"/>
        </w:rPr>
      </w:pPr>
      <w:r>
        <w:rPr>
          <w:rFonts w:ascii="Calibri" w:hAnsi="Calibri" w:cs="Arial"/>
          <w:sz w:val="24"/>
          <w:szCs w:val="24"/>
        </w:rPr>
        <w:t xml:space="preserve">- Bible – historický </w:t>
      </w:r>
      <w:proofErr w:type="spellStart"/>
      <w:r>
        <w:rPr>
          <w:rFonts w:ascii="Calibri" w:hAnsi="Calibri" w:cs="Arial"/>
          <w:sz w:val="24"/>
          <w:szCs w:val="24"/>
        </w:rPr>
        <w:t>kontex</w:t>
      </w:r>
      <w:proofErr w:type="spellEnd"/>
      <w:r>
        <w:rPr>
          <w:rFonts w:ascii="Calibri" w:hAnsi="Calibri" w:cs="Arial"/>
          <w:sz w:val="24"/>
          <w:szCs w:val="24"/>
        </w:rPr>
        <w:t xml:space="preserve"> (</w:t>
      </w:r>
      <w:proofErr w:type="spellStart"/>
      <w:r>
        <w:rPr>
          <w:rFonts w:ascii="Calibri" w:hAnsi="Calibri" w:cs="Arial"/>
          <w:sz w:val="24"/>
          <w:szCs w:val="24"/>
        </w:rPr>
        <w:t>Ped</w:t>
      </w:r>
      <w:proofErr w:type="spellEnd"/>
      <w:r>
        <w:rPr>
          <w:rFonts w:ascii="Calibri" w:hAnsi="Calibri" w:cs="Arial"/>
          <w:sz w:val="24"/>
          <w:szCs w:val="24"/>
        </w:rPr>
        <w:t xml:space="preserve">. </w:t>
      </w:r>
      <w:proofErr w:type="gramStart"/>
      <w:r>
        <w:rPr>
          <w:rFonts w:ascii="Calibri" w:hAnsi="Calibri" w:cs="Arial"/>
          <w:sz w:val="24"/>
          <w:szCs w:val="24"/>
        </w:rPr>
        <w:t>centrum</w:t>
      </w:r>
      <w:proofErr w:type="gramEnd"/>
      <w:r>
        <w:rPr>
          <w:rFonts w:ascii="Calibri" w:hAnsi="Calibri" w:cs="Arial"/>
          <w:sz w:val="24"/>
          <w:szCs w:val="24"/>
        </w:rPr>
        <w:t xml:space="preserve"> Arcibiskupství pražské)</w:t>
      </w:r>
    </w:p>
    <w:p w:rsidR="0098156C" w:rsidRDefault="0098156C" w:rsidP="00E1036C">
      <w:pPr>
        <w:ind w:firstLine="567"/>
        <w:rPr>
          <w:rFonts w:ascii="Calibri" w:hAnsi="Calibri" w:cs="Arial"/>
          <w:sz w:val="24"/>
          <w:szCs w:val="24"/>
        </w:rPr>
      </w:pPr>
      <w:r>
        <w:rPr>
          <w:rFonts w:ascii="Calibri" w:hAnsi="Calibri" w:cs="Arial"/>
          <w:sz w:val="24"/>
          <w:szCs w:val="24"/>
        </w:rPr>
        <w:t>- Život mezi koly (Jedličkův ústav)</w:t>
      </w:r>
    </w:p>
    <w:p w:rsidR="0098156C" w:rsidRDefault="0098156C" w:rsidP="00E1036C">
      <w:pPr>
        <w:ind w:firstLine="567"/>
        <w:rPr>
          <w:rFonts w:ascii="Calibri" w:hAnsi="Calibri" w:cs="Arial"/>
          <w:sz w:val="24"/>
          <w:szCs w:val="24"/>
        </w:rPr>
      </w:pPr>
      <w:r>
        <w:rPr>
          <w:rFonts w:ascii="Calibri" w:hAnsi="Calibri" w:cs="Arial"/>
          <w:sz w:val="24"/>
          <w:szCs w:val="24"/>
        </w:rPr>
        <w:t>- exkurze ČNB</w:t>
      </w:r>
    </w:p>
    <w:p w:rsidR="0098156C" w:rsidRDefault="0098156C" w:rsidP="00E1036C">
      <w:pPr>
        <w:ind w:firstLine="567"/>
        <w:rPr>
          <w:rFonts w:ascii="Calibri" w:hAnsi="Calibri" w:cs="Arial"/>
          <w:sz w:val="24"/>
          <w:szCs w:val="24"/>
        </w:rPr>
      </w:pPr>
      <w:r>
        <w:rPr>
          <w:rFonts w:ascii="Calibri" w:hAnsi="Calibri" w:cs="Arial"/>
          <w:sz w:val="24"/>
          <w:szCs w:val="24"/>
        </w:rPr>
        <w:t>- výstava Betlémů</w:t>
      </w:r>
    </w:p>
    <w:p w:rsidR="00E3264E" w:rsidRDefault="00E3264E" w:rsidP="00E1036C">
      <w:pPr>
        <w:ind w:firstLine="567"/>
        <w:rPr>
          <w:rFonts w:ascii="Calibri" w:hAnsi="Calibri" w:cs="Arial"/>
          <w:sz w:val="24"/>
          <w:szCs w:val="24"/>
        </w:rPr>
      </w:pPr>
      <w:r>
        <w:rPr>
          <w:rFonts w:ascii="Calibri" w:hAnsi="Calibri" w:cs="Arial"/>
          <w:sz w:val="24"/>
          <w:szCs w:val="24"/>
        </w:rPr>
        <w:t>- exkurze Okresní soud Praha – západ, hlavní líčení</w:t>
      </w:r>
    </w:p>
    <w:p w:rsidR="00E3264E" w:rsidRDefault="00E3264E" w:rsidP="00E1036C">
      <w:pPr>
        <w:ind w:firstLine="567"/>
        <w:rPr>
          <w:rFonts w:ascii="Calibri" w:hAnsi="Calibri" w:cs="Arial"/>
          <w:sz w:val="24"/>
          <w:szCs w:val="24"/>
        </w:rPr>
      </w:pPr>
      <w:r>
        <w:rPr>
          <w:rFonts w:ascii="Calibri" w:hAnsi="Calibri" w:cs="Arial"/>
          <w:sz w:val="24"/>
          <w:szCs w:val="24"/>
        </w:rPr>
        <w:t>- Adventní programy od APHA, Týnský chrám</w:t>
      </w:r>
    </w:p>
    <w:p w:rsidR="00E1036C" w:rsidRPr="0098156C" w:rsidRDefault="00E1036C" w:rsidP="00E1036C">
      <w:pPr>
        <w:ind w:firstLine="567"/>
        <w:rPr>
          <w:rFonts w:ascii="Calibri" w:hAnsi="Calibri" w:cs="Arial"/>
          <w:sz w:val="24"/>
          <w:szCs w:val="24"/>
          <w:highlight w:val="yellow"/>
        </w:rPr>
      </w:pPr>
      <w:r w:rsidRPr="0098156C">
        <w:rPr>
          <w:rFonts w:ascii="Calibri" w:hAnsi="Calibri" w:cs="Arial"/>
          <w:sz w:val="24"/>
          <w:szCs w:val="24"/>
        </w:rPr>
        <w:t>- - náslech u dětí v MŠ sv. Augustina</w:t>
      </w:r>
    </w:p>
    <w:p w:rsidR="001302EF" w:rsidRPr="0098156C" w:rsidRDefault="001302EF" w:rsidP="00E1036C">
      <w:pPr>
        <w:ind w:firstLine="567"/>
        <w:rPr>
          <w:rFonts w:ascii="Calibri" w:hAnsi="Calibri" w:cs="Arial"/>
          <w:sz w:val="24"/>
          <w:szCs w:val="24"/>
        </w:rPr>
      </w:pPr>
      <w:r w:rsidRPr="0098156C">
        <w:rPr>
          <w:rFonts w:ascii="Calibri" w:hAnsi="Calibri" w:cs="Arial"/>
          <w:sz w:val="24"/>
          <w:szCs w:val="24"/>
        </w:rPr>
        <w:t xml:space="preserve">- Projektový den </w:t>
      </w:r>
      <w:proofErr w:type="spellStart"/>
      <w:r w:rsidRPr="0098156C">
        <w:rPr>
          <w:rFonts w:ascii="Calibri" w:hAnsi="Calibri" w:cs="Arial"/>
          <w:sz w:val="24"/>
          <w:szCs w:val="24"/>
        </w:rPr>
        <w:t>Jahodovka</w:t>
      </w:r>
      <w:proofErr w:type="spellEnd"/>
      <w:r w:rsidR="0098156C">
        <w:rPr>
          <w:rFonts w:ascii="Calibri" w:hAnsi="Calibri" w:cs="Arial"/>
          <w:sz w:val="24"/>
          <w:szCs w:val="24"/>
        </w:rPr>
        <w:t xml:space="preserve">, Job </w:t>
      </w:r>
      <w:proofErr w:type="spellStart"/>
      <w:r w:rsidR="0098156C">
        <w:rPr>
          <w:rFonts w:ascii="Calibri" w:hAnsi="Calibri" w:cs="Arial"/>
          <w:sz w:val="24"/>
          <w:szCs w:val="24"/>
        </w:rPr>
        <w:t>day</w:t>
      </w:r>
      <w:proofErr w:type="spellEnd"/>
    </w:p>
    <w:p w:rsidR="001302EF" w:rsidRPr="0098156C" w:rsidRDefault="001302EF" w:rsidP="00E1036C">
      <w:pPr>
        <w:ind w:firstLine="567"/>
        <w:rPr>
          <w:rFonts w:ascii="Calibri" w:hAnsi="Calibri" w:cs="Arial"/>
          <w:sz w:val="24"/>
          <w:szCs w:val="24"/>
        </w:rPr>
      </w:pPr>
      <w:r w:rsidRPr="0098156C">
        <w:rPr>
          <w:rFonts w:ascii="Calibri" w:hAnsi="Calibri" w:cs="Arial"/>
          <w:sz w:val="24"/>
          <w:szCs w:val="24"/>
        </w:rPr>
        <w:t>- Projektový den MŠA</w:t>
      </w:r>
      <w:r w:rsidR="0098156C">
        <w:rPr>
          <w:rFonts w:ascii="Calibri" w:hAnsi="Calibri" w:cs="Arial"/>
          <w:sz w:val="24"/>
          <w:szCs w:val="24"/>
        </w:rPr>
        <w:t xml:space="preserve"> – Les, Louka - les</w:t>
      </w:r>
    </w:p>
    <w:p w:rsidR="00DE5796" w:rsidRDefault="00DE5796" w:rsidP="00E1036C">
      <w:pPr>
        <w:ind w:firstLine="567"/>
        <w:rPr>
          <w:rFonts w:ascii="Calibri" w:hAnsi="Calibri" w:cs="Arial"/>
          <w:sz w:val="24"/>
          <w:szCs w:val="24"/>
        </w:rPr>
      </w:pPr>
    </w:p>
    <w:p w:rsidR="00DE5796" w:rsidRPr="00DE5796" w:rsidRDefault="00DE5796" w:rsidP="00DE5796">
      <w:pPr>
        <w:ind w:left="567" w:firstLine="452"/>
        <w:jc w:val="both"/>
        <w:rPr>
          <w:rFonts w:ascii="Calibri" w:hAnsi="Calibri" w:cs="Calibri"/>
          <w:b/>
          <w:sz w:val="24"/>
          <w:szCs w:val="24"/>
        </w:rPr>
      </w:pPr>
      <w:r w:rsidRPr="00DE5796">
        <w:rPr>
          <w:rFonts w:ascii="Calibri" w:hAnsi="Calibri" w:cs="Calibri"/>
          <w:b/>
          <w:sz w:val="24"/>
          <w:szCs w:val="24"/>
        </w:rPr>
        <w:t>Schůzky zástupců tříd s vedením školy</w:t>
      </w:r>
    </w:p>
    <w:p w:rsidR="00DE5796" w:rsidRPr="00DE5796" w:rsidRDefault="00DE5796" w:rsidP="00DE5796">
      <w:pPr>
        <w:ind w:left="567"/>
        <w:jc w:val="both"/>
        <w:rPr>
          <w:rFonts w:ascii="Calibri" w:hAnsi="Calibri" w:cs="Calibri"/>
          <w:sz w:val="24"/>
          <w:szCs w:val="24"/>
        </w:rPr>
      </w:pPr>
      <w:r>
        <w:rPr>
          <w:rFonts w:ascii="Calibri" w:hAnsi="Calibri" w:cs="Calibri"/>
          <w:sz w:val="24"/>
          <w:szCs w:val="24"/>
        </w:rPr>
        <w:t xml:space="preserve">se </w:t>
      </w:r>
      <w:r w:rsidRPr="00DE5796">
        <w:rPr>
          <w:rFonts w:ascii="Calibri" w:hAnsi="Calibri" w:cs="Calibri"/>
          <w:sz w:val="24"/>
          <w:szCs w:val="24"/>
        </w:rPr>
        <w:t>konají minimálně 2x ročně. Zde se mají možnost zástupci tříd otevřeně vyjadřovat k jakémukoli dění ve škole, a to jak k organizaci výuky, tak k výuce jednotlivých pedagogů. Přítomny jsou zástupkyně ředitelky a případně i paní ředitelka. Připomínky, přání a náměty jsou dle možností neprodleně řešeny.</w:t>
      </w:r>
    </w:p>
    <w:p w:rsidR="001302EF" w:rsidRDefault="001302EF" w:rsidP="00E1036C">
      <w:pPr>
        <w:ind w:firstLine="567"/>
        <w:rPr>
          <w:rFonts w:ascii="Calibri" w:hAnsi="Calibri" w:cs="Arial"/>
          <w:sz w:val="24"/>
          <w:szCs w:val="24"/>
        </w:rPr>
      </w:pPr>
    </w:p>
    <w:p w:rsidR="001302EF" w:rsidRPr="00E1036C" w:rsidRDefault="001302EF" w:rsidP="00E1036C">
      <w:pPr>
        <w:ind w:firstLine="567"/>
        <w:rPr>
          <w:rFonts w:ascii="Calibri" w:hAnsi="Calibri" w:cs="Arial"/>
          <w:sz w:val="24"/>
          <w:szCs w:val="24"/>
        </w:rPr>
      </w:pPr>
    </w:p>
    <w:p w:rsidR="00ED0716" w:rsidRPr="0052140B" w:rsidRDefault="00ED0716" w:rsidP="001E047E">
      <w:pPr>
        <w:numPr>
          <w:ilvl w:val="0"/>
          <w:numId w:val="17"/>
        </w:numPr>
        <w:rPr>
          <w:rFonts w:ascii="Calibri" w:hAnsi="Calibri" w:cs="Arial"/>
          <w:sz w:val="24"/>
          <w:szCs w:val="24"/>
          <w:u w:val="single"/>
        </w:rPr>
      </w:pPr>
      <w:r w:rsidRPr="0052140B">
        <w:rPr>
          <w:rFonts w:ascii="Calibri" w:hAnsi="Calibri" w:cs="Arial"/>
          <w:sz w:val="24"/>
          <w:szCs w:val="24"/>
          <w:u w:val="single"/>
        </w:rPr>
        <w:t>Využití školských zařízení, jejichž činnost právnická osoba vykonává, v době školních prázdnin</w:t>
      </w:r>
    </w:p>
    <w:p w:rsidR="00774D05" w:rsidRDefault="00774D05" w:rsidP="00774D05">
      <w:pPr>
        <w:ind w:left="454"/>
        <w:rPr>
          <w:rFonts w:ascii="Calibri" w:hAnsi="Calibri" w:cs="Arial"/>
          <w:b/>
          <w:sz w:val="24"/>
          <w:szCs w:val="24"/>
        </w:rPr>
      </w:pPr>
      <w:r w:rsidRPr="0052140B">
        <w:rPr>
          <w:rFonts w:ascii="Calibri" w:hAnsi="Calibri" w:cs="Arial"/>
          <w:b/>
          <w:sz w:val="24"/>
          <w:szCs w:val="24"/>
        </w:rPr>
        <w:t>nevyužíváme</w:t>
      </w:r>
    </w:p>
    <w:p w:rsidR="00F5654A" w:rsidRPr="0052140B" w:rsidRDefault="00F5654A" w:rsidP="00774D05">
      <w:pPr>
        <w:ind w:left="454"/>
        <w:rPr>
          <w:rFonts w:ascii="Calibri" w:hAnsi="Calibri" w:cs="Arial"/>
          <w:b/>
          <w:sz w:val="24"/>
          <w:szCs w:val="24"/>
        </w:rPr>
      </w:pPr>
    </w:p>
    <w:p w:rsidR="00ED0716" w:rsidRPr="00F5654A" w:rsidRDefault="00ED0716" w:rsidP="0013114B">
      <w:pPr>
        <w:rPr>
          <w:rFonts w:ascii="Calibri" w:hAnsi="Calibri" w:cs="Arial"/>
          <w:b/>
          <w:bCs/>
          <w:sz w:val="28"/>
          <w:szCs w:val="28"/>
        </w:rPr>
      </w:pPr>
    </w:p>
    <w:p w:rsidR="00ED0716" w:rsidRPr="00987A28" w:rsidRDefault="00ED0716" w:rsidP="0013114B">
      <w:pPr>
        <w:pStyle w:val="Nadpis1"/>
      </w:pPr>
      <w:bookmarkStart w:id="11" w:name="_Toc53388580"/>
      <w:r w:rsidRPr="00987A28">
        <w:t>Údaje o žácích a výsledcích vzdělávání</w:t>
      </w:r>
      <w:r w:rsidR="0013114B">
        <w:t xml:space="preserve"> </w:t>
      </w:r>
      <w:r>
        <w:t>(</w:t>
      </w:r>
      <w:r w:rsidRPr="00987A28">
        <w:t>Domovy mládeže)</w:t>
      </w:r>
      <w:bookmarkEnd w:id="11"/>
    </w:p>
    <w:p w:rsidR="00ED0716" w:rsidRPr="00987A28" w:rsidRDefault="00774D05" w:rsidP="00ED0716">
      <w:pPr>
        <w:ind w:left="454"/>
        <w:jc w:val="both"/>
        <w:rPr>
          <w:rFonts w:ascii="Calibri" w:hAnsi="Calibri" w:cs="Arial"/>
          <w:sz w:val="22"/>
        </w:rPr>
      </w:pPr>
      <w:r>
        <w:rPr>
          <w:rFonts w:ascii="Calibri" w:hAnsi="Calibri" w:cs="Arial"/>
          <w:sz w:val="22"/>
        </w:rPr>
        <w:t>Možnosti v této oblasti nenabízíme.</w:t>
      </w:r>
    </w:p>
    <w:p w:rsidR="00ED0716" w:rsidRPr="00987A28" w:rsidRDefault="00ED0716" w:rsidP="00ED0716">
      <w:pPr>
        <w:ind w:left="454"/>
        <w:jc w:val="both"/>
        <w:rPr>
          <w:rFonts w:ascii="Calibri" w:hAnsi="Calibri" w:cs="Arial"/>
          <w:sz w:val="22"/>
        </w:rPr>
      </w:pPr>
    </w:p>
    <w:p w:rsidR="00ED0716" w:rsidRPr="00987A28" w:rsidRDefault="00ED0716" w:rsidP="00ED0716">
      <w:pPr>
        <w:jc w:val="both"/>
        <w:rPr>
          <w:rFonts w:ascii="Calibri" w:hAnsi="Calibri" w:cs="Arial"/>
          <w:sz w:val="22"/>
        </w:rPr>
      </w:pPr>
    </w:p>
    <w:p w:rsidR="00ED0716" w:rsidRPr="00987A28" w:rsidRDefault="00ED0716" w:rsidP="00ED0716">
      <w:pPr>
        <w:jc w:val="both"/>
        <w:rPr>
          <w:rFonts w:ascii="Calibri" w:hAnsi="Calibri" w:cs="Arial"/>
          <w:sz w:val="22"/>
        </w:rPr>
      </w:pPr>
    </w:p>
    <w:p w:rsidR="00ED0716" w:rsidRPr="00987A28" w:rsidRDefault="00ED0716" w:rsidP="0013114B">
      <w:pPr>
        <w:pStyle w:val="Nadpis1"/>
        <w:rPr>
          <w:sz w:val="24"/>
        </w:rPr>
      </w:pPr>
      <w:bookmarkStart w:id="12" w:name="_Toc53388581"/>
      <w:r w:rsidRPr="00987A28">
        <w:t>Údaje o výsledcích inspekční činnosti ČŠI a výsledcích kontrol</w:t>
      </w:r>
      <w:bookmarkEnd w:id="12"/>
    </w:p>
    <w:p w:rsidR="00ED0716" w:rsidRPr="00987A28" w:rsidRDefault="00ED0716" w:rsidP="00ED0716">
      <w:pPr>
        <w:jc w:val="both"/>
        <w:rPr>
          <w:rFonts w:ascii="Calibri" w:hAnsi="Calibri" w:cs="Arial"/>
          <w:sz w:val="22"/>
        </w:rPr>
      </w:pPr>
    </w:p>
    <w:p w:rsidR="00ED0716" w:rsidRPr="00987A28" w:rsidRDefault="00ED0716" w:rsidP="001E047E">
      <w:pPr>
        <w:numPr>
          <w:ilvl w:val="0"/>
          <w:numId w:val="18"/>
        </w:numPr>
        <w:jc w:val="both"/>
        <w:rPr>
          <w:rFonts w:ascii="Calibri" w:hAnsi="Calibri" w:cs="Arial"/>
          <w:sz w:val="22"/>
          <w:u w:val="single"/>
        </w:rPr>
      </w:pPr>
      <w:r w:rsidRPr="00987A28">
        <w:rPr>
          <w:rFonts w:ascii="Calibri" w:hAnsi="Calibri" w:cs="Arial"/>
          <w:sz w:val="22"/>
          <w:u w:val="single"/>
        </w:rPr>
        <w:t xml:space="preserve">Výsledky inspekční činnosti provedené Českou školní inspekcí ve školním roce </w:t>
      </w:r>
      <w:r w:rsidR="00FA1312">
        <w:rPr>
          <w:rFonts w:ascii="Calibri" w:hAnsi="Calibri" w:cs="Arial"/>
          <w:sz w:val="22"/>
          <w:u w:val="single"/>
        </w:rPr>
        <w:t>2018</w:t>
      </w:r>
      <w:r w:rsidRPr="00987A28">
        <w:rPr>
          <w:rFonts w:ascii="Calibri" w:hAnsi="Calibri" w:cs="Arial"/>
          <w:sz w:val="22"/>
          <w:u w:val="single"/>
        </w:rPr>
        <w:t>/</w:t>
      </w:r>
      <w:r>
        <w:rPr>
          <w:rFonts w:ascii="Calibri" w:hAnsi="Calibri" w:cs="Arial"/>
          <w:sz w:val="22"/>
          <w:u w:val="single"/>
        </w:rPr>
        <w:t>20</w:t>
      </w:r>
      <w:r w:rsidR="00FA1312">
        <w:rPr>
          <w:rFonts w:ascii="Calibri" w:hAnsi="Calibri" w:cs="Arial"/>
          <w:sz w:val="22"/>
          <w:u w:val="single"/>
        </w:rPr>
        <w:t>19</w:t>
      </w:r>
    </w:p>
    <w:p w:rsidR="00ED0716" w:rsidRDefault="00ED0716" w:rsidP="00ED0716">
      <w:pPr>
        <w:pStyle w:val="Zkladntextodsazen"/>
        <w:rPr>
          <w:rFonts w:ascii="Calibri" w:hAnsi="Calibri"/>
        </w:rPr>
      </w:pPr>
      <w:r w:rsidRPr="00987A28">
        <w:rPr>
          <w:rFonts w:ascii="Calibri" w:hAnsi="Calibri"/>
        </w:rPr>
        <w:t>Druh inspekce, termín, výsledné hodnocení.</w:t>
      </w:r>
    </w:p>
    <w:p w:rsidR="00FA1312" w:rsidRDefault="00FA1312" w:rsidP="00ED0716">
      <w:pPr>
        <w:pStyle w:val="Zkladntextodsazen"/>
        <w:rPr>
          <w:rFonts w:ascii="Calibri" w:hAnsi="Calibri"/>
        </w:rPr>
      </w:pPr>
    </w:p>
    <w:p w:rsidR="00FA1312" w:rsidRPr="00987A28" w:rsidRDefault="00FA1312" w:rsidP="00ED0716">
      <w:pPr>
        <w:pStyle w:val="Zkladntextodsazen"/>
        <w:rPr>
          <w:rFonts w:ascii="Calibri" w:hAnsi="Calibri"/>
        </w:rPr>
      </w:pPr>
      <w:r>
        <w:rPr>
          <w:rFonts w:ascii="Calibri" w:hAnsi="Calibri"/>
        </w:rPr>
        <w:t xml:space="preserve">V tomto </w:t>
      </w:r>
      <w:proofErr w:type="spellStart"/>
      <w:r>
        <w:rPr>
          <w:rFonts w:ascii="Calibri" w:hAnsi="Calibri"/>
        </w:rPr>
        <w:t>šk</w:t>
      </w:r>
      <w:proofErr w:type="spellEnd"/>
      <w:r>
        <w:rPr>
          <w:rFonts w:ascii="Calibri" w:hAnsi="Calibri"/>
        </w:rPr>
        <w:t>. roce ve škole neproběhla žádná inspekční činnost.</w:t>
      </w:r>
    </w:p>
    <w:p w:rsidR="00ED0716" w:rsidRPr="00987A28" w:rsidRDefault="00ED0716" w:rsidP="00ED0716">
      <w:pPr>
        <w:jc w:val="both"/>
        <w:rPr>
          <w:rFonts w:ascii="Calibri" w:hAnsi="Calibri" w:cs="Arial"/>
          <w:sz w:val="22"/>
          <w:u w:val="single"/>
        </w:rPr>
      </w:pPr>
    </w:p>
    <w:p w:rsidR="00ED0716" w:rsidRPr="00987A28" w:rsidRDefault="00ED0716" w:rsidP="001E047E">
      <w:pPr>
        <w:numPr>
          <w:ilvl w:val="0"/>
          <w:numId w:val="18"/>
        </w:numPr>
        <w:jc w:val="both"/>
        <w:rPr>
          <w:rFonts w:ascii="Calibri" w:hAnsi="Calibri" w:cs="Arial"/>
          <w:sz w:val="22"/>
        </w:rPr>
      </w:pPr>
      <w:r w:rsidRPr="00987A28">
        <w:rPr>
          <w:rFonts w:ascii="Calibri" w:hAnsi="Calibri" w:cs="Arial"/>
          <w:sz w:val="22"/>
          <w:u w:val="single"/>
        </w:rPr>
        <w:t xml:space="preserve">Výsledky jiných inspekcí a kontrol ve školním roce </w:t>
      </w:r>
      <w:r w:rsidR="00E3264E">
        <w:rPr>
          <w:rFonts w:ascii="Calibri" w:hAnsi="Calibri" w:cs="Arial"/>
          <w:sz w:val="22"/>
          <w:u w:val="single"/>
        </w:rPr>
        <w:t>2019</w:t>
      </w:r>
      <w:r w:rsidRPr="00987A28">
        <w:rPr>
          <w:rFonts w:ascii="Calibri" w:hAnsi="Calibri" w:cs="Arial"/>
          <w:sz w:val="22"/>
          <w:u w:val="single"/>
        </w:rPr>
        <w:t>/</w:t>
      </w:r>
      <w:r>
        <w:rPr>
          <w:rFonts w:ascii="Calibri" w:hAnsi="Calibri" w:cs="Arial"/>
          <w:sz w:val="22"/>
          <w:u w:val="single"/>
        </w:rPr>
        <w:t>20</w:t>
      </w:r>
      <w:r w:rsidR="00E3264E">
        <w:rPr>
          <w:rFonts w:ascii="Calibri" w:hAnsi="Calibri" w:cs="Arial"/>
          <w:sz w:val="22"/>
          <w:u w:val="single"/>
        </w:rPr>
        <w:t>20</w:t>
      </w:r>
    </w:p>
    <w:p w:rsidR="00ED0716" w:rsidRPr="001E047E" w:rsidRDefault="00ED0716" w:rsidP="00BC6486">
      <w:pPr>
        <w:ind w:left="454"/>
        <w:jc w:val="both"/>
        <w:rPr>
          <w:rFonts w:ascii="Calibri" w:hAnsi="Calibri" w:cs="Arial"/>
          <w:sz w:val="22"/>
        </w:rPr>
      </w:pPr>
      <w:r w:rsidRPr="001E047E">
        <w:rPr>
          <w:rFonts w:ascii="Calibri" w:hAnsi="Calibri" w:cs="Arial"/>
          <w:sz w:val="22"/>
        </w:rPr>
        <w:t>Druh kontroly, kdo kontrolu vyk</w:t>
      </w:r>
      <w:r w:rsidR="00BC6486" w:rsidRPr="001E047E">
        <w:rPr>
          <w:rFonts w:ascii="Calibri" w:hAnsi="Calibri" w:cs="Arial"/>
          <w:sz w:val="22"/>
        </w:rPr>
        <w:t>onal, termín, výsledné hodnocen</w:t>
      </w:r>
    </w:p>
    <w:p w:rsidR="00BC6486" w:rsidRDefault="00BC6486" w:rsidP="00BC6486">
      <w:pPr>
        <w:pStyle w:val="Zkladntextodsazen"/>
        <w:rPr>
          <w:rFonts w:ascii="Calibri" w:hAnsi="Calibri"/>
        </w:rPr>
      </w:pPr>
      <w:r w:rsidRPr="001E047E">
        <w:rPr>
          <w:rFonts w:ascii="Calibri" w:hAnsi="Calibri"/>
        </w:rPr>
        <w:t xml:space="preserve">V tomto </w:t>
      </w:r>
      <w:proofErr w:type="spellStart"/>
      <w:r w:rsidRPr="001E047E">
        <w:rPr>
          <w:rFonts w:ascii="Calibri" w:hAnsi="Calibri"/>
        </w:rPr>
        <w:t>šk</w:t>
      </w:r>
      <w:proofErr w:type="spellEnd"/>
      <w:r w:rsidRPr="001E047E">
        <w:rPr>
          <w:rFonts w:ascii="Calibri" w:hAnsi="Calibri"/>
        </w:rPr>
        <w:t>. roce ve škole neproběhla žádná jiná inspekční činnost ani kontrola.</w:t>
      </w:r>
    </w:p>
    <w:p w:rsidR="001E0498" w:rsidRDefault="001E0498" w:rsidP="001E047E">
      <w:pPr>
        <w:pStyle w:val="Zkladntextodsazen"/>
        <w:numPr>
          <w:ilvl w:val="0"/>
          <w:numId w:val="18"/>
        </w:numPr>
        <w:rPr>
          <w:rFonts w:ascii="Calibri" w:hAnsi="Calibri"/>
          <w:u w:val="single"/>
        </w:rPr>
      </w:pPr>
      <w:r w:rsidRPr="001E0498">
        <w:rPr>
          <w:rFonts w:ascii="Calibri" w:hAnsi="Calibri"/>
          <w:u w:val="single"/>
        </w:rPr>
        <w:t>Kontrola MŠMT</w:t>
      </w:r>
      <w:r>
        <w:rPr>
          <w:rFonts w:ascii="Calibri" w:hAnsi="Calibri"/>
          <w:u w:val="single"/>
        </w:rPr>
        <w:t>, obor kontroly OP</w:t>
      </w:r>
    </w:p>
    <w:p w:rsidR="001E0498" w:rsidRDefault="001E0498" w:rsidP="00757091">
      <w:pPr>
        <w:pStyle w:val="Zkladntextodsazen"/>
        <w:rPr>
          <w:rFonts w:ascii="Calibri" w:hAnsi="Calibri"/>
        </w:rPr>
      </w:pPr>
      <w:r w:rsidRPr="00757091">
        <w:rPr>
          <w:rFonts w:ascii="Calibri" w:hAnsi="Calibri"/>
        </w:rPr>
        <w:t xml:space="preserve">Kontrola projektu realizovaného v rámci Operačního programu </w:t>
      </w:r>
      <w:r w:rsidR="00757091" w:rsidRPr="00757091">
        <w:rPr>
          <w:rFonts w:ascii="Calibri" w:hAnsi="Calibri"/>
        </w:rPr>
        <w:t xml:space="preserve">OP </w:t>
      </w:r>
      <w:r w:rsidR="00757091">
        <w:rPr>
          <w:rFonts w:ascii="Calibri" w:hAnsi="Calibri"/>
        </w:rPr>
        <w:t>–</w:t>
      </w:r>
      <w:r w:rsidR="00757091" w:rsidRPr="00757091">
        <w:rPr>
          <w:rFonts w:ascii="Calibri" w:hAnsi="Calibri"/>
        </w:rPr>
        <w:t xml:space="preserve"> PPR</w:t>
      </w:r>
      <w:r w:rsidR="00757091">
        <w:rPr>
          <w:rFonts w:ascii="Calibri" w:hAnsi="Calibri"/>
        </w:rPr>
        <w:t xml:space="preserve"> l., č. projektu CZ. 07. 4. 68/0.0/0.0/17_045/0001234 Šablony OP PPR pro SOŠS sv. Zdislavy. </w:t>
      </w:r>
    </w:p>
    <w:p w:rsidR="00757091" w:rsidRPr="00757091" w:rsidRDefault="00757091" w:rsidP="00757091">
      <w:pPr>
        <w:pStyle w:val="Zkladntextodsazen"/>
        <w:rPr>
          <w:rFonts w:ascii="Calibri" w:hAnsi="Calibri"/>
        </w:rPr>
      </w:pPr>
      <w:r>
        <w:rPr>
          <w:rFonts w:ascii="Calibri" w:hAnsi="Calibri"/>
        </w:rPr>
        <w:t>Kontrola na místě 18. 6. 2020</w:t>
      </w:r>
    </w:p>
    <w:p w:rsidR="001E0498" w:rsidRDefault="001E0498" w:rsidP="001E0498">
      <w:pPr>
        <w:pStyle w:val="Zkladntextodsazen"/>
        <w:rPr>
          <w:rFonts w:ascii="Calibri" w:hAnsi="Calibri"/>
        </w:rPr>
      </w:pPr>
      <w:r w:rsidRPr="00757091">
        <w:rPr>
          <w:rFonts w:ascii="Calibri" w:hAnsi="Calibri"/>
        </w:rPr>
        <w:lastRenderedPageBreak/>
        <w:t>Kontrolou nebyly zjištěny žádné nedostatky.</w:t>
      </w:r>
    </w:p>
    <w:p w:rsidR="001E0498" w:rsidRPr="001E0498" w:rsidRDefault="001E0498" w:rsidP="001E0498">
      <w:pPr>
        <w:pStyle w:val="Zkladntextodsazen"/>
        <w:rPr>
          <w:rFonts w:ascii="Calibri" w:hAnsi="Calibri"/>
        </w:rPr>
      </w:pPr>
    </w:p>
    <w:p w:rsidR="00BC6486" w:rsidRPr="00BC6486" w:rsidRDefault="00BC6486" w:rsidP="00BC6486">
      <w:pPr>
        <w:ind w:left="454"/>
        <w:jc w:val="both"/>
        <w:rPr>
          <w:rFonts w:ascii="Calibri" w:hAnsi="Calibri" w:cs="Arial"/>
          <w:sz w:val="22"/>
        </w:rPr>
      </w:pPr>
    </w:p>
    <w:p w:rsidR="00ED0716" w:rsidRPr="0099471B" w:rsidRDefault="00ED0716" w:rsidP="0013114B">
      <w:pPr>
        <w:rPr>
          <w:rFonts w:ascii="Calibri" w:hAnsi="Calibri" w:cs="Arial"/>
          <w:b/>
          <w:bCs/>
          <w:sz w:val="28"/>
          <w:u w:val="single"/>
        </w:rPr>
      </w:pPr>
    </w:p>
    <w:p w:rsidR="00ED0716" w:rsidRDefault="00ED0716" w:rsidP="0013114B">
      <w:pPr>
        <w:pStyle w:val="Nadpis1"/>
      </w:pPr>
      <w:bookmarkStart w:id="13" w:name="_Toc53388582"/>
      <w:r w:rsidRPr="0099471B">
        <w:t>Dárci a partneři</w:t>
      </w:r>
      <w:bookmarkEnd w:id="13"/>
    </w:p>
    <w:p w:rsidR="00E1035D" w:rsidRPr="00FA1312" w:rsidRDefault="00E1035D" w:rsidP="0013114B">
      <w:pPr>
        <w:spacing w:after="120"/>
        <w:jc w:val="both"/>
        <w:rPr>
          <w:rFonts w:ascii="Calibri" w:hAnsi="Calibri" w:cs="Calibri"/>
          <w:sz w:val="24"/>
          <w:szCs w:val="24"/>
        </w:rPr>
      </w:pPr>
      <w:r w:rsidRPr="00FA1312">
        <w:rPr>
          <w:rFonts w:ascii="Calibri" w:hAnsi="Calibri" w:cs="Calibri"/>
          <w:sz w:val="24"/>
          <w:szCs w:val="24"/>
        </w:rPr>
        <w:t xml:space="preserve">Děkujeme všem, kteří přispěli k dobrým výsledkům naší práce, sponzorům za jejich velkorysost v podobě sponzorských darů, majiteli budovy a zřizovateli – České provincii Kongregace Dcer Božské Lásky a všem, kdo s námi spolupracovali na pracovištích praktické výuky. </w:t>
      </w:r>
    </w:p>
    <w:p w:rsidR="00E1035D" w:rsidRPr="00FA1312" w:rsidRDefault="00E1035D" w:rsidP="0013114B">
      <w:pPr>
        <w:spacing w:after="120"/>
        <w:jc w:val="both"/>
        <w:rPr>
          <w:rFonts w:ascii="Calibri" w:hAnsi="Calibri" w:cs="Calibri"/>
          <w:sz w:val="24"/>
          <w:szCs w:val="24"/>
        </w:rPr>
      </w:pPr>
      <w:r w:rsidRPr="00DE5796">
        <w:rPr>
          <w:rFonts w:ascii="Calibri" w:hAnsi="Calibri" w:cs="Calibri"/>
          <w:sz w:val="24"/>
          <w:szCs w:val="24"/>
        </w:rPr>
        <w:t>Zvláštní dík patří Sr. M. Blance FDC – Marii Kadlčíkové, provinční představené, Sr. M. Anně FDC – Mgr. Haně Benešové.</w:t>
      </w:r>
    </w:p>
    <w:p w:rsidR="00ED0716" w:rsidRPr="00E3264E" w:rsidRDefault="00ED0716" w:rsidP="0013114B">
      <w:pPr>
        <w:pStyle w:val="Nadpis1"/>
        <w:numPr>
          <w:ilvl w:val="0"/>
          <w:numId w:val="0"/>
        </w:numPr>
        <w:jc w:val="left"/>
      </w:pPr>
    </w:p>
    <w:p w:rsidR="00ED0716" w:rsidRDefault="00ED0716" w:rsidP="0013114B">
      <w:pPr>
        <w:pStyle w:val="Nadpis1"/>
      </w:pPr>
      <w:bookmarkStart w:id="14" w:name="_Toc53388583"/>
      <w:r w:rsidRPr="00E3264E">
        <w:t xml:space="preserve">Základní údaje o hospodaření školy za kalendářní rok </w:t>
      </w:r>
      <w:r w:rsidR="00F5654A" w:rsidRPr="00E3264E">
        <w:t>201</w:t>
      </w:r>
      <w:r w:rsidR="00E3264E" w:rsidRPr="00E3264E">
        <w:t>9</w:t>
      </w:r>
      <w:bookmarkEnd w:id="14"/>
    </w:p>
    <w:p w:rsidR="00F5654A" w:rsidRDefault="00F5654A" w:rsidP="00ED0716">
      <w:pPr>
        <w:jc w:val="center"/>
        <w:rPr>
          <w:rFonts w:ascii="Calibri" w:hAnsi="Calibri" w:cs="Arial"/>
          <w:b/>
          <w:bCs/>
          <w:sz w:val="28"/>
          <w:u w:val="single"/>
        </w:rPr>
      </w:pPr>
    </w:p>
    <w:p w:rsidR="00E3264E" w:rsidRPr="00E3264E" w:rsidRDefault="00E3264E" w:rsidP="00E3264E">
      <w:pPr>
        <w:spacing w:line="360" w:lineRule="auto"/>
        <w:rPr>
          <w:u w:val="single"/>
        </w:rPr>
      </w:pPr>
      <w:r w:rsidRPr="00E3264E">
        <w:rPr>
          <w:u w:val="single"/>
        </w:rPr>
        <w:t xml:space="preserve">                          </w:t>
      </w:r>
    </w:p>
    <w:p w:rsidR="00E3264E" w:rsidRPr="00E3264E" w:rsidRDefault="00E3264E" w:rsidP="00E3264E">
      <w:pPr>
        <w:spacing w:line="360" w:lineRule="auto"/>
      </w:pPr>
      <w:r w:rsidRPr="00E3264E">
        <w:t>Účetní období:</w:t>
      </w:r>
      <w:r w:rsidRPr="00E3264E">
        <w:tab/>
      </w:r>
      <w:r w:rsidRPr="00E3264E">
        <w:tab/>
      </w:r>
      <w:r w:rsidRPr="00E3264E">
        <w:tab/>
      </w:r>
      <w:r w:rsidRPr="00E3264E">
        <w:tab/>
        <w:t>1. 1. - 31. 12. 2019</w:t>
      </w:r>
    </w:p>
    <w:p w:rsidR="00E3264E" w:rsidRPr="00E3264E" w:rsidRDefault="00E3264E" w:rsidP="00E3264E">
      <w:pPr>
        <w:spacing w:line="360" w:lineRule="auto"/>
      </w:pPr>
      <w:r w:rsidRPr="00E3264E">
        <w:t>Hospodářský výsledek:</w:t>
      </w:r>
      <w:r w:rsidRPr="00E3264E">
        <w:tab/>
      </w:r>
      <w:r w:rsidRPr="00E3264E">
        <w:tab/>
      </w:r>
      <w:r w:rsidRPr="00E3264E">
        <w:tab/>
      </w:r>
      <w:r w:rsidRPr="00E3264E">
        <w:rPr>
          <w:u w:val="single"/>
        </w:rPr>
        <w:t>11 714,- Kč</w:t>
      </w:r>
    </w:p>
    <w:p w:rsidR="00E3264E" w:rsidRPr="00E3264E" w:rsidRDefault="00E3264E" w:rsidP="00E3264E">
      <w:pPr>
        <w:spacing w:line="360" w:lineRule="auto"/>
      </w:pPr>
    </w:p>
    <w:p w:rsidR="00E3264E" w:rsidRPr="00E3264E" w:rsidRDefault="00E3264E" w:rsidP="00E3264E">
      <w:pPr>
        <w:spacing w:line="360" w:lineRule="auto"/>
        <w:rPr>
          <w:sz w:val="22"/>
          <w:szCs w:val="22"/>
        </w:rPr>
      </w:pPr>
    </w:p>
    <w:p w:rsidR="00E3264E" w:rsidRPr="00E3264E" w:rsidRDefault="00E3264E" w:rsidP="00E3264E">
      <w:pPr>
        <w:spacing w:line="360" w:lineRule="auto"/>
        <w:jc w:val="both"/>
        <w:rPr>
          <w:color w:val="0070C0"/>
          <w:sz w:val="22"/>
          <w:szCs w:val="22"/>
        </w:rPr>
      </w:pPr>
      <w:r w:rsidRPr="00E3264E">
        <w:rPr>
          <w:sz w:val="22"/>
          <w:szCs w:val="22"/>
        </w:rPr>
        <w:t>Hospodaření školy s finančními prostředky v roce 2019 bylo uzavřeno s účetním ziskem 11.714,-Kč, kterého bylo dosaženo v hlavní činnosti ve výši 10.037,- Kč a v činnosti hospodářské v hodnotě 1.677,- Kč.  Zlepšený hospodářský výsledek byl usnesením rady ŠPO rozdělen takto: 80% tzn. 9.370,98 Kč ve prospěch rezervního fondu, 20 % tj. 2.342,74 Kč ve prospěch fondu sociálního.</w:t>
      </w:r>
      <w:r w:rsidRPr="00E3264E">
        <w:rPr>
          <w:sz w:val="22"/>
          <w:szCs w:val="22"/>
        </w:rPr>
        <w:tab/>
        <w:t xml:space="preserve">Celkové výnosy činily 11.817 tis. Kč, což znamenalo meziročně navýšení o 12,52 %. Celkové náklady 11.805 tis. Kč byly vyšší proti roku 2018 o 12,68 %. </w:t>
      </w:r>
    </w:p>
    <w:p w:rsidR="00E3264E" w:rsidRPr="00E3264E" w:rsidRDefault="00E3264E" w:rsidP="00B8160B">
      <w:pPr>
        <w:spacing w:line="360" w:lineRule="auto"/>
        <w:jc w:val="both"/>
        <w:rPr>
          <w:sz w:val="22"/>
          <w:szCs w:val="22"/>
        </w:rPr>
      </w:pPr>
      <w:r w:rsidRPr="00E3264E">
        <w:rPr>
          <w:sz w:val="22"/>
          <w:szCs w:val="22"/>
        </w:rPr>
        <w:t xml:space="preserve">Primární výnosovou složkou byla provozní dotace MŠMT 10.432 tis. Kč, u které došlo k mírné změně proti předchozímu roku – navýšení o 5,86 %. Pro roky 2017-2019 byla přiznána škole MŠMT účelová dotace v rámci projektu „Podpora vzdělávání na SSZ“ v celkové výši  509tis.Kč z čehož </w:t>
      </w:r>
      <w:proofErr w:type="gramStart"/>
      <w:r w:rsidRPr="00E3264E">
        <w:rPr>
          <w:sz w:val="22"/>
          <w:szCs w:val="22"/>
        </w:rPr>
        <w:t>bylo  v tomto</w:t>
      </w:r>
      <w:proofErr w:type="gramEnd"/>
      <w:r w:rsidRPr="00E3264E">
        <w:rPr>
          <w:sz w:val="22"/>
          <w:szCs w:val="22"/>
        </w:rPr>
        <w:t xml:space="preserve"> roce použito 418 tis Kč, čímž byla dotace plně vyčerpána. Pro roky 2018-2020 byla dále poskytnuta účelové dotace v rámci projektu „Šablony OP PPR pro SOŠS sv. Zdislavy“ ve výši 761 tis. Kč, z níž bylo v roce 2019 čerpáno 318 tis. a její zůstatek ve výši 443 tis. je evidován na Rezervním fondu pro čerpání v dalším roce. Další účelovou neinvestiční dotaci s názvem „Posilování pozitivních hodnot a postojů - SOŠ sv. Zdislavy“ poskytlo Hlavní město Praha v celkovém objemu 26 tis. Kč, jenž byl celý v roce 2019 využit. Provozní dotace byla vyčerpána plně.</w:t>
      </w:r>
    </w:p>
    <w:p w:rsidR="00E3264E" w:rsidRPr="00E3264E" w:rsidRDefault="00E3264E" w:rsidP="00E3264E">
      <w:pPr>
        <w:spacing w:line="360" w:lineRule="auto"/>
        <w:jc w:val="both"/>
        <w:rPr>
          <w:sz w:val="22"/>
          <w:szCs w:val="22"/>
        </w:rPr>
      </w:pPr>
      <w:r w:rsidRPr="00E3264E">
        <w:rPr>
          <w:sz w:val="22"/>
          <w:szCs w:val="22"/>
        </w:rPr>
        <w:t xml:space="preserve">Studenti, rodiče a ostatní fyzické osoby darovali SOŠS 294 tis. Kč, v čemž jsou zahrnuty také platby studentů na školní akce ve výši 206 tis. Kč. </w:t>
      </w:r>
      <w:proofErr w:type="gramStart"/>
      <w:r w:rsidRPr="00E3264E">
        <w:rPr>
          <w:sz w:val="22"/>
          <w:szCs w:val="22"/>
        </w:rPr>
        <w:t>Volné  dary</w:t>
      </w:r>
      <w:proofErr w:type="gramEnd"/>
      <w:r w:rsidRPr="00E3264E">
        <w:rPr>
          <w:sz w:val="22"/>
          <w:szCs w:val="22"/>
        </w:rPr>
        <w:t xml:space="preserve"> ve výši 27 tis. Kč byly převedeny na Rezervní fond k využití v dalších letech. Škola přijala také peněžní dary od právnických osob – což byly prostředky ze Svatováclavské sbírky 25 tis. Kč a Tříkrálové sbírky ve výši 6 tis Kč. Fyzické a právnické osoby poskytly škole dary v celkové výši 324 tis. Kč.</w:t>
      </w:r>
    </w:p>
    <w:p w:rsidR="00E3264E" w:rsidRPr="00E3264E" w:rsidRDefault="00E3264E" w:rsidP="0013114B">
      <w:pPr>
        <w:spacing w:line="360" w:lineRule="auto"/>
        <w:jc w:val="both"/>
        <w:rPr>
          <w:sz w:val="22"/>
          <w:szCs w:val="22"/>
        </w:rPr>
      </w:pPr>
      <w:r w:rsidRPr="00E3264E">
        <w:rPr>
          <w:sz w:val="22"/>
          <w:szCs w:val="22"/>
        </w:rPr>
        <w:lastRenderedPageBreak/>
        <w:t>Tržby z prodeje služeb v rámci hospodářské činnosti z provozu nápojového automatu činily 9 tis. Kč. Tržby z prodeje služeb v rámci hlavní činnosti (školné + poplatky za přijímací řízení) meziročně vzrostly o 49,76 % a byly vykázány ve výši 307 tis. Kč.</w:t>
      </w:r>
    </w:p>
    <w:p w:rsidR="00E3264E" w:rsidRPr="00E3264E" w:rsidRDefault="00E3264E" w:rsidP="00E3264E">
      <w:pPr>
        <w:spacing w:line="360" w:lineRule="auto"/>
        <w:jc w:val="both"/>
        <w:rPr>
          <w:sz w:val="22"/>
          <w:szCs w:val="22"/>
        </w:rPr>
      </w:pPr>
      <w:r w:rsidRPr="00E3264E">
        <w:rPr>
          <w:sz w:val="22"/>
          <w:szCs w:val="22"/>
        </w:rPr>
        <w:t>V rámci Ostatních výnosů bylo zúčtováno plnění 8 tis. Kč. Tuto částku tvoří z podstatné části čerpání sociálního fondu dle schválených stanov převážně v souvislosti s životními a pracovními výročími zaměstnanců školy a dále výnosy v hodnotě zúčtovaných odpisů.</w:t>
      </w:r>
    </w:p>
    <w:p w:rsidR="00E3264E" w:rsidRPr="00E3264E" w:rsidRDefault="00E3264E" w:rsidP="0013114B">
      <w:pPr>
        <w:spacing w:line="360" w:lineRule="auto"/>
        <w:jc w:val="both"/>
        <w:rPr>
          <w:color w:val="0070C0"/>
          <w:sz w:val="22"/>
          <w:szCs w:val="22"/>
        </w:rPr>
      </w:pPr>
      <w:r w:rsidRPr="00E3264E">
        <w:rPr>
          <w:sz w:val="22"/>
          <w:szCs w:val="22"/>
        </w:rPr>
        <w:t xml:space="preserve">Nejvýznamnějším nákladem byly v roce 2019 náklady na mzdy včetně náhrad za nemoc v částce 7.122 tis. Kč s očekávaným nárůstem 10,04 % z důvodu uplatnění nových mzdových tabulek dle platné legislativy, kterou škola </w:t>
      </w:r>
      <w:r w:rsidRPr="00E3264E">
        <w:rPr>
          <w:bCs/>
        </w:rPr>
        <w:t>podpůrně využívá pro stanovení mezd zaměstnanců (NV 263/2018</w:t>
      </w:r>
      <w:r w:rsidRPr="00E3264E">
        <w:rPr>
          <w:sz w:val="22"/>
          <w:szCs w:val="22"/>
        </w:rPr>
        <w:t xml:space="preserve"> Sb.) a také díky možnosti využití prostředků z účelových dotací v rámci projektů „Podpora vzdělávání na SSZ“ a „Šablony OP PPR pro SOŠS sv. Zdislavy“.</w:t>
      </w:r>
      <w:r w:rsidRPr="00E3264E">
        <w:rPr>
          <w:color w:val="0070C0"/>
          <w:sz w:val="22"/>
          <w:szCs w:val="22"/>
        </w:rPr>
        <w:t xml:space="preserve"> </w:t>
      </w:r>
      <w:r w:rsidRPr="00E3264E">
        <w:rPr>
          <w:sz w:val="22"/>
          <w:szCs w:val="22"/>
        </w:rPr>
        <w:t>Obdobně v sociálním a zdravotním pojištění došlo k odpovídajícímu zvýšení o 9,23 % a činilo 2.331 tis. Kč.</w:t>
      </w:r>
    </w:p>
    <w:p w:rsidR="00E3264E" w:rsidRPr="00E3264E" w:rsidRDefault="00E3264E" w:rsidP="00E3264E">
      <w:pPr>
        <w:spacing w:line="360" w:lineRule="auto"/>
        <w:jc w:val="both"/>
        <w:rPr>
          <w:sz w:val="22"/>
          <w:szCs w:val="22"/>
        </w:rPr>
      </w:pPr>
      <w:r w:rsidRPr="00E3264E">
        <w:rPr>
          <w:sz w:val="22"/>
          <w:szCs w:val="22"/>
        </w:rPr>
        <w:t>Spotřební materiál škola pořídila za 279 tis. Kč., kdy pořídila nejen běžný spotřební materiál, ale také v rámci modernizace školy rozšířila jak vybavení pro výuku, tak vybavení v rámci provozu školy v celkové hodnotě 85 tis. Kč. Mimo jiné byly pořízeny např. projektory Optima, nástěnná keramická tabule, sada na rozvoj motoriky, IT vybavení, skartovač. Tento drobný hmotný majetek mohl být pořízen také díky darům studentů i ostatních dárců.</w:t>
      </w:r>
    </w:p>
    <w:p w:rsidR="00E3264E" w:rsidRPr="00E3264E" w:rsidRDefault="00E3264E" w:rsidP="0013114B">
      <w:pPr>
        <w:spacing w:line="360" w:lineRule="auto"/>
        <w:jc w:val="both"/>
        <w:rPr>
          <w:sz w:val="22"/>
          <w:szCs w:val="22"/>
        </w:rPr>
      </w:pPr>
      <w:r w:rsidRPr="00E3264E">
        <w:rPr>
          <w:sz w:val="22"/>
          <w:szCs w:val="22"/>
        </w:rPr>
        <w:t xml:space="preserve">Energetické náklady byly udrženy v úrovni roku předchozího se zanedbatelným </w:t>
      </w:r>
      <w:proofErr w:type="gramStart"/>
      <w:r w:rsidRPr="00E3264E">
        <w:rPr>
          <w:sz w:val="22"/>
          <w:szCs w:val="22"/>
        </w:rPr>
        <w:t>1%</w:t>
      </w:r>
      <w:proofErr w:type="gramEnd"/>
      <w:r w:rsidRPr="00E3264E">
        <w:rPr>
          <w:sz w:val="22"/>
          <w:szCs w:val="22"/>
        </w:rPr>
        <w:t xml:space="preserve"> navýšením. Činily 284 tis. Kč.</w:t>
      </w:r>
    </w:p>
    <w:p w:rsidR="00E3264E" w:rsidRPr="00E3264E" w:rsidRDefault="00E3264E" w:rsidP="00E3264E">
      <w:pPr>
        <w:spacing w:line="360" w:lineRule="auto"/>
        <w:jc w:val="both"/>
        <w:rPr>
          <w:sz w:val="22"/>
          <w:szCs w:val="22"/>
        </w:rPr>
      </w:pPr>
      <w:r w:rsidRPr="00E3264E">
        <w:rPr>
          <w:sz w:val="22"/>
          <w:szCs w:val="22"/>
        </w:rPr>
        <w:t xml:space="preserve">V rámci nákladových služeb došlo k meziročnímu navýšení o 31,57 %, ke kterému, až na výjimky, došlo napříč veškerými službami - na nutnou údržbu prostor školy, za odborné poradenství v rámci poskytování účelových dotací, účetní služby, nájem tělocvičny atd. V tomto účetním období došlo k ukončení významné slevy na nájmu školní budovy, kterou v minulých letech poskytoval zřizovatel školy. Navýšení nájemného na cenu obvyklou tedy činilo 200 tis. Kč. </w:t>
      </w:r>
    </w:p>
    <w:p w:rsidR="00E3264E" w:rsidRPr="00E3264E" w:rsidRDefault="00E3264E" w:rsidP="00E3264E">
      <w:pPr>
        <w:spacing w:line="360" w:lineRule="auto"/>
        <w:jc w:val="both"/>
        <w:rPr>
          <w:sz w:val="22"/>
          <w:szCs w:val="22"/>
        </w:rPr>
      </w:pPr>
      <w:r w:rsidRPr="00E3264E">
        <w:rPr>
          <w:sz w:val="22"/>
          <w:szCs w:val="22"/>
        </w:rPr>
        <w:t xml:space="preserve">V součtu nákladů za služby jsou také zahrnuty náklady akcí pořádaných školou ve výši 167 tis. Kč (vodácký kurz, adaptační kurz, cyklistický kurz), jež byly hrazeny jejich účastníky. Další </w:t>
      </w:r>
      <w:proofErr w:type="spellStart"/>
      <w:r w:rsidRPr="00E3264E">
        <w:rPr>
          <w:sz w:val="22"/>
          <w:szCs w:val="22"/>
        </w:rPr>
        <w:t>nárust</w:t>
      </w:r>
      <w:proofErr w:type="spellEnd"/>
      <w:r w:rsidRPr="00E3264E">
        <w:rPr>
          <w:sz w:val="22"/>
          <w:szCs w:val="22"/>
        </w:rPr>
        <w:t xml:space="preserve"> nákladů byl spojen s čerpáním účelových dotací „Podpora vzdělávání na SSZ“ a „Šablony OP PPR pro SOŠS sv. Zdislavy“, v rámci kterých byla organizována např. stáž pedagogů v Anglii, poskytnuto projektové vzdělávání pedagogům i studentům. V rámci dotace s názvem „Posilování pozitivních hodnot a postojů - SOŠ sv. Zdislavy“ byl realizován program prevence rizikového chování. Celkový objem vynaložených prostředků v oblasti služeb činil 1.721 tis. Kč.</w:t>
      </w:r>
    </w:p>
    <w:p w:rsidR="00E3264E" w:rsidRPr="00E3264E" w:rsidRDefault="00E3264E" w:rsidP="00E3264E">
      <w:pPr>
        <w:spacing w:line="360" w:lineRule="auto"/>
        <w:jc w:val="both"/>
        <w:rPr>
          <w:sz w:val="22"/>
          <w:szCs w:val="22"/>
        </w:rPr>
      </w:pPr>
      <w:r w:rsidRPr="00E3264E">
        <w:rPr>
          <w:sz w:val="22"/>
          <w:szCs w:val="22"/>
        </w:rPr>
        <w:t>Také v příštím účetním období bude prioritou vedení školy v ekonomické oblasti naplnění cíle vyrovnaného hospodaření.</w:t>
      </w:r>
    </w:p>
    <w:p w:rsidR="00E3264E" w:rsidRPr="00E3264E" w:rsidRDefault="00E3264E" w:rsidP="00E3264E">
      <w:pPr>
        <w:spacing w:line="360" w:lineRule="auto"/>
        <w:rPr>
          <w:sz w:val="22"/>
          <w:szCs w:val="22"/>
        </w:rPr>
      </w:pPr>
      <w:r w:rsidRPr="00E3264E">
        <w:rPr>
          <w:sz w:val="22"/>
          <w:szCs w:val="22"/>
        </w:rPr>
        <w:t xml:space="preserve">                                     </w:t>
      </w:r>
    </w:p>
    <w:p w:rsidR="00E3264E" w:rsidRDefault="00E3264E" w:rsidP="00E3264E">
      <w:pPr>
        <w:spacing w:line="360" w:lineRule="auto"/>
        <w:rPr>
          <w:b/>
          <w:sz w:val="22"/>
          <w:szCs w:val="22"/>
        </w:rPr>
      </w:pPr>
      <w:r w:rsidRPr="00E3264E">
        <w:rPr>
          <w:sz w:val="22"/>
          <w:szCs w:val="22"/>
        </w:rPr>
        <w:t xml:space="preserve">Zpracovala Ing. Hana </w:t>
      </w:r>
      <w:proofErr w:type="spellStart"/>
      <w:r w:rsidRPr="00E3264E">
        <w:rPr>
          <w:sz w:val="22"/>
          <w:szCs w:val="22"/>
        </w:rPr>
        <w:t>Piechová</w:t>
      </w:r>
      <w:proofErr w:type="spellEnd"/>
      <w:r>
        <w:rPr>
          <w:b/>
          <w:sz w:val="22"/>
          <w:szCs w:val="22"/>
        </w:rPr>
        <w:tab/>
      </w:r>
    </w:p>
    <w:p w:rsidR="00E3264E" w:rsidRDefault="00E3264E" w:rsidP="00E3264E">
      <w:pPr>
        <w:spacing w:line="360" w:lineRule="auto"/>
        <w:rPr>
          <w:b/>
          <w:sz w:val="22"/>
          <w:szCs w:val="22"/>
        </w:rPr>
      </w:pPr>
    </w:p>
    <w:p w:rsidR="00E3264E" w:rsidRDefault="00E3264E" w:rsidP="00E3264E">
      <w:pPr>
        <w:spacing w:line="360" w:lineRule="auto"/>
        <w:rPr>
          <w:b/>
          <w:sz w:val="22"/>
          <w:szCs w:val="22"/>
        </w:rPr>
      </w:pPr>
    </w:p>
    <w:p w:rsidR="008B5BFB" w:rsidRPr="00975601" w:rsidRDefault="0013114B" w:rsidP="00975601">
      <w:pPr>
        <w:overflowPunct/>
        <w:autoSpaceDE/>
        <w:autoSpaceDN/>
        <w:adjustRightInd/>
        <w:textAlignment w:val="auto"/>
        <w:rPr>
          <w:b/>
          <w:sz w:val="22"/>
          <w:szCs w:val="22"/>
        </w:rPr>
      </w:pPr>
      <w:r>
        <w:rPr>
          <w:b/>
          <w:sz w:val="22"/>
          <w:szCs w:val="22"/>
        </w:rPr>
        <w:br w:type="page"/>
      </w:r>
    </w:p>
    <w:p w:rsidR="00ED0716" w:rsidRPr="0099471B" w:rsidRDefault="00ED0716" w:rsidP="0013114B">
      <w:pPr>
        <w:pStyle w:val="Nadpis1"/>
      </w:pPr>
      <w:bookmarkStart w:id="15" w:name="_Toc53388584"/>
      <w:r w:rsidRPr="0099471B">
        <w:lastRenderedPageBreak/>
        <w:t>Poskytování informací</w:t>
      </w:r>
      <w:bookmarkEnd w:id="15"/>
      <w:r w:rsidRPr="0099471B">
        <w:t xml:space="preserve"> </w:t>
      </w:r>
    </w:p>
    <w:p w:rsidR="00ED0716" w:rsidRPr="0099471B" w:rsidRDefault="00ED0716" w:rsidP="00ED0716">
      <w:pPr>
        <w:jc w:val="center"/>
        <w:rPr>
          <w:rFonts w:ascii="Calibri" w:hAnsi="Calibri" w:cs="Arial"/>
          <w:bCs/>
          <w:sz w:val="28"/>
        </w:rPr>
      </w:pPr>
    </w:p>
    <w:p w:rsidR="00ED0716" w:rsidRDefault="00ED0716" w:rsidP="00ED0716">
      <w:pPr>
        <w:rPr>
          <w:rFonts w:ascii="Calibri" w:hAnsi="Calibri" w:cs="Arial"/>
          <w:b/>
          <w:bCs/>
          <w:sz w:val="28"/>
          <w:u w:val="single"/>
        </w:rPr>
      </w:pPr>
    </w:p>
    <w:p w:rsidR="00ED0716" w:rsidRPr="00F5654A" w:rsidRDefault="00ED0716" w:rsidP="00ED0716">
      <w:pPr>
        <w:rPr>
          <w:rFonts w:ascii="Calibri" w:hAnsi="Calibri" w:cs="Arial"/>
          <w:bCs/>
          <w:sz w:val="24"/>
          <w:szCs w:val="24"/>
        </w:rPr>
      </w:pPr>
      <w:r w:rsidRPr="00F5654A">
        <w:rPr>
          <w:rFonts w:ascii="Calibri" w:hAnsi="Calibri" w:cs="Arial"/>
          <w:bCs/>
          <w:sz w:val="24"/>
          <w:szCs w:val="24"/>
        </w:rPr>
        <w:t>Při poskytování informací veřejnosti postupuje škola podle zákona 106/1999Sb., o svobodném přístupu k informacím, v platném znění.</w:t>
      </w:r>
    </w:p>
    <w:p w:rsidR="00ED0716" w:rsidRPr="00F5654A" w:rsidRDefault="00ED0716" w:rsidP="001E047E">
      <w:pPr>
        <w:numPr>
          <w:ilvl w:val="0"/>
          <w:numId w:val="21"/>
        </w:numPr>
        <w:rPr>
          <w:rFonts w:ascii="Calibri" w:hAnsi="Calibri" w:cs="Arial"/>
          <w:bCs/>
          <w:sz w:val="24"/>
          <w:szCs w:val="24"/>
        </w:rPr>
      </w:pPr>
      <w:r w:rsidRPr="00F5654A">
        <w:rPr>
          <w:rFonts w:ascii="Calibri" w:hAnsi="Calibri" w:cs="Arial"/>
          <w:bCs/>
          <w:sz w:val="24"/>
          <w:szCs w:val="24"/>
        </w:rPr>
        <w:t>Celkový počet písemných žádostí o informace:</w:t>
      </w:r>
    </w:p>
    <w:p w:rsidR="00ED0716" w:rsidRPr="00F5654A" w:rsidRDefault="00ED0716" w:rsidP="001E047E">
      <w:pPr>
        <w:numPr>
          <w:ilvl w:val="0"/>
          <w:numId w:val="21"/>
        </w:numPr>
        <w:rPr>
          <w:rFonts w:ascii="Calibri" w:hAnsi="Calibri" w:cs="Arial"/>
          <w:bCs/>
          <w:sz w:val="24"/>
          <w:szCs w:val="24"/>
        </w:rPr>
      </w:pPr>
      <w:r w:rsidRPr="00F5654A">
        <w:rPr>
          <w:rFonts w:ascii="Calibri" w:hAnsi="Calibri" w:cs="Arial"/>
          <w:bCs/>
          <w:sz w:val="24"/>
          <w:szCs w:val="24"/>
        </w:rPr>
        <w:t>Počet podaných rozkladů proti rozhodnutí o neposkytnutí informace:</w:t>
      </w:r>
    </w:p>
    <w:p w:rsidR="00ED0716" w:rsidRPr="00F5654A" w:rsidRDefault="00ED0716" w:rsidP="001E047E">
      <w:pPr>
        <w:numPr>
          <w:ilvl w:val="0"/>
          <w:numId w:val="21"/>
        </w:numPr>
        <w:rPr>
          <w:rFonts w:ascii="Calibri" w:hAnsi="Calibri" w:cs="Arial"/>
          <w:bCs/>
          <w:sz w:val="24"/>
          <w:szCs w:val="24"/>
        </w:rPr>
      </w:pPr>
      <w:r w:rsidRPr="00F5654A">
        <w:rPr>
          <w:rFonts w:ascii="Calibri" w:hAnsi="Calibri" w:cs="Arial"/>
          <w:bCs/>
          <w:sz w:val="24"/>
          <w:szCs w:val="24"/>
        </w:rPr>
        <w:t>Počet rozsudků soudu, kterým došlo k přezkoumání rozhodnutí o neposkytnutí informace:</w:t>
      </w:r>
    </w:p>
    <w:p w:rsidR="00ED0716" w:rsidRPr="00F5654A" w:rsidRDefault="00ED0716" w:rsidP="001E047E">
      <w:pPr>
        <w:numPr>
          <w:ilvl w:val="0"/>
          <w:numId w:val="21"/>
        </w:numPr>
        <w:rPr>
          <w:rFonts w:ascii="Calibri" w:hAnsi="Calibri" w:cs="Arial"/>
          <w:bCs/>
          <w:sz w:val="24"/>
          <w:szCs w:val="24"/>
        </w:rPr>
      </w:pPr>
      <w:r w:rsidRPr="00F5654A">
        <w:rPr>
          <w:rFonts w:ascii="Calibri" w:hAnsi="Calibri" w:cs="Arial"/>
          <w:bCs/>
          <w:sz w:val="24"/>
          <w:szCs w:val="24"/>
        </w:rPr>
        <w:t>Výsledky sankčních řízení za nedodržování zákona:</w:t>
      </w:r>
    </w:p>
    <w:p w:rsidR="00ED0716" w:rsidRPr="00F5654A" w:rsidRDefault="00ED0716" w:rsidP="00ED0716">
      <w:pPr>
        <w:ind w:left="720"/>
        <w:rPr>
          <w:rFonts w:ascii="Calibri" w:hAnsi="Calibri" w:cs="Arial"/>
          <w:bCs/>
          <w:sz w:val="24"/>
          <w:szCs w:val="24"/>
        </w:rPr>
      </w:pPr>
      <w:r w:rsidRPr="00F5654A">
        <w:rPr>
          <w:rFonts w:ascii="Calibri" w:hAnsi="Calibri" w:cs="Arial"/>
          <w:bCs/>
          <w:sz w:val="24"/>
          <w:szCs w:val="24"/>
        </w:rPr>
        <w:t>Veškeré písemné dotazy včetně kopií vyřízení za uvedené období jsou k dispozici v archivu školy.</w:t>
      </w:r>
    </w:p>
    <w:p w:rsidR="00ED0716" w:rsidRDefault="00ED0716" w:rsidP="00ED0716">
      <w:pPr>
        <w:rPr>
          <w:rFonts w:ascii="Calibri" w:hAnsi="Calibri" w:cs="Arial"/>
          <w:b/>
          <w:bCs/>
          <w:sz w:val="28"/>
          <w:u w:val="single"/>
        </w:rPr>
      </w:pPr>
    </w:p>
    <w:p w:rsidR="00E3264E" w:rsidRPr="00E3264E" w:rsidRDefault="00E3264E" w:rsidP="00E3264E">
      <w:pPr>
        <w:ind w:firstLine="57"/>
        <w:jc w:val="center"/>
        <w:rPr>
          <w:rFonts w:asciiTheme="minorHAnsi" w:hAnsiTheme="minorHAnsi" w:cstheme="minorHAnsi"/>
          <w:b/>
          <w:sz w:val="24"/>
          <w:szCs w:val="24"/>
        </w:rPr>
      </w:pPr>
    </w:p>
    <w:p w:rsidR="00E442EC" w:rsidRDefault="00E442EC">
      <w:pPr>
        <w:overflowPunct/>
        <w:autoSpaceDE/>
        <w:autoSpaceDN/>
        <w:adjustRightInd/>
        <w:textAlignment w:val="auto"/>
        <w:rPr>
          <w:b/>
          <w:sz w:val="32"/>
          <w:u w:val="single"/>
        </w:rPr>
      </w:pPr>
      <w:r>
        <w:br w:type="page"/>
      </w:r>
    </w:p>
    <w:p w:rsidR="00E442EC" w:rsidRDefault="005E27AE" w:rsidP="00E442EC">
      <w:pPr>
        <w:overflowPunct/>
        <w:autoSpaceDE/>
        <w:autoSpaceDN/>
        <w:adjustRightInd/>
        <w:textAlignment w:val="auto"/>
        <w:rPr>
          <w:b/>
          <w:sz w:val="32"/>
          <w:u w:val="single"/>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8.75pt;margin-top:4.85pt;width:475.95pt;height:598.65pt;z-index:251667456;mso-position-horizontal-relative:text;mso-position-vertical-relative:text;mso-width-relative:page;mso-height-relative:page">
            <v:imagedata r:id="rId15" o:title="DOC121020-12102020093703" croptop="4043f" cropbottom="6653f" cropright="3817f"/>
            <w10:wrap type="square"/>
          </v:shape>
        </w:pict>
      </w:r>
    </w:p>
    <w:p w:rsidR="00E442EC" w:rsidRDefault="00E442EC" w:rsidP="00E442EC">
      <w:pPr>
        <w:overflowPunct/>
        <w:autoSpaceDE/>
        <w:autoSpaceDN/>
        <w:adjustRightInd/>
        <w:textAlignment w:val="auto"/>
        <w:rPr>
          <w:b/>
          <w:sz w:val="32"/>
          <w:u w:val="single"/>
        </w:rPr>
      </w:pPr>
    </w:p>
    <w:p w:rsidR="00E442EC" w:rsidRDefault="00E442EC" w:rsidP="00E442EC">
      <w:pPr>
        <w:overflowPunct/>
        <w:autoSpaceDE/>
        <w:autoSpaceDN/>
        <w:adjustRightInd/>
        <w:textAlignment w:val="auto"/>
        <w:rPr>
          <w:b/>
          <w:sz w:val="32"/>
          <w:u w:val="single"/>
        </w:rPr>
      </w:pPr>
    </w:p>
    <w:p w:rsidR="00E442EC" w:rsidRDefault="00E442EC" w:rsidP="00E442EC">
      <w:pPr>
        <w:overflowPunct/>
        <w:autoSpaceDE/>
        <w:autoSpaceDN/>
        <w:adjustRightInd/>
        <w:textAlignment w:val="auto"/>
        <w:rPr>
          <w:b/>
          <w:sz w:val="32"/>
          <w:u w:val="single"/>
        </w:rPr>
      </w:pPr>
    </w:p>
    <w:p w:rsidR="00E442EC" w:rsidRDefault="00E442EC" w:rsidP="00E442EC">
      <w:pPr>
        <w:overflowPunct/>
        <w:autoSpaceDE/>
        <w:autoSpaceDN/>
        <w:adjustRightInd/>
        <w:textAlignment w:val="auto"/>
        <w:rPr>
          <w:b/>
          <w:sz w:val="32"/>
          <w:u w:val="single"/>
        </w:rPr>
      </w:pPr>
    </w:p>
    <w:p w:rsidR="00E442EC" w:rsidRPr="00E442EC" w:rsidRDefault="00E442EC" w:rsidP="00E442EC"/>
    <w:p w:rsidR="00E3264E" w:rsidRPr="00E3264E" w:rsidRDefault="00E3264E" w:rsidP="0013114B">
      <w:pPr>
        <w:pStyle w:val="Nadpis1"/>
      </w:pPr>
      <w:bookmarkStart w:id="16" w:name="_Toc53388585"/>
      <w:r w:rsidRPr="00E3264E">
        <w:lastRenderedPageBreak/>
        <w:t>Problematika související s COVID - 19</w:t>
      </w:r>
      <w:bookmarkEnd w:id="16"/>
    </w:p>
    <w:p w:rsidR="00E3264E" w:rsidRPr="00E3264E" w:rsidRDefault="00E3264E" w:rsidP="00E3264E">
      <w:pPr>
        <w:jc w:val="both"/>
        <w:rPr>
          <w:rFonts w:asciiTheme="minorHAnsi" w:hAnsiTheme="minorHAnsi" w:cstheme="minorHAnsi"/>
          <w:sz w:val="24"/>
          <w:szCs w:val="24"/>
        </w:rPr>
      </w:pPr>
    </w:p>
    <w:p w:rsidR="00E3264E" w:rsidRPr="00E3264E" w:rsidRDefault="00E3264E" w:rsidP="00E3264E">
      <w:pPr>
        <w:jc w:val="both"/>
        <w:rPr>
          <w:rFonts w:asciiTheme="minorHAnsi" w:hAnsiTheme="minorHAnsi" w:cstheme="minorHAnsi"/>
          <w:sz w:val="24"/>
          <w:szCs w:val="24"/>
        </w:rPr>
      </w:pPr>
      <w:r w:rsidRPr="00E3264E">
        <w:rPr>
          <w:rFonts w:asciiTheme="minorHAnsi" w:hAnsiTheme="minorHAnsi" w:cstheme="minorHAnsi"/>
          <w:sz w:val="24"/>
          <w:szCs w:val="24"/>
        </w:rPr>
        <w:t>Uzavření škol pro kontaktní výuku od 11.</w:t>
      </w:r>
      <w:r w:rsidR="00AD4D0B">
        <w:rPr>
          <w:rFonts w:asciiTheme="minorHAnsi" w:hAnsiTheme="minorHAnsi" w:cstheme="minorHAnsi"/>
          <w:sz w:val="24"/>
          <w:szCs w:val="24"/>
        </w:rPr>
        <w:t xml:space="preserve"> </w:t>
      </w:r>
      <w:r w:rsidRPr="00E3264E">
        <w:rPr>
          <w:rFonts w:asciiTheme="minorHAnsi" w:hAnsiTheme="minorHAnsi" w:cstheme="minorHAnsi"/>
          <w:sz w:val="24"/>
          <w:szCs w:val="24"/>
        </w:rPr>
        <w:t xml:space="preserve">3. 2019 znamenalo pro všechny vyučující rychlý </w:t>
      </w:r>
      <w:proofErr w:type="gramStart"/>
      <w:r w:rsidRPr="00E3264E">
        <w:rPr>
          <w:rFonts w:asciiTheme="minorHAnsi" w:hAnsiTheme="minorHAnsi" w:cstheme="minorHAnsi"/>
          <w:sz w:val="24"/>
          <w:szCs w:val="24"/>
        </w:rPr>
        <w:t>přechod  na</w:t>
      </w:r>
      <w:proofErr w:type="gramEnd"/>
      <w:r w:rsidRPr="00E3264E">
        <w:rPr>
          <w:rFonts w:asciiTheme="minorHAnsi" w:hAnsiTheme="minorHAnsi" w:cstheme="minorHAnsi"/>
          <w:sz w:val="24"/>
          <w:szCs w:val="24"/>
        </w:rPr>
        <w:t xml:space="preserve"> distanční výuku. </w:t>
      </w:r>
      <w:r w:rsidR="00AD4D0B">
        <w:rPr>
          <w:rFonts w:asciiTheme="minorHAnsi" w:hAnsiTheme="minorHAnsi" w:cstheme="minorHAnsi"/>
          <w:sz w:val="24"/>
          <w:szCs w:val="24"/>
        </w:rPr>
        <w:t xml:space="preserve">Komunikace se žáky probíhala dle možností žáků i vyučujících. Využívaly komunikaci a přeposílání materiálů společnými emaily tříd i osobními emaily. </w:t>
      </w:r>
      <w:r w:rsidRPr="00E3264E">
        <w:rPr>
          <w:rFonts w:asciiTheme="minorHAnsi" w:hAnsiTheme="minorHAnsi" w:cstheme="minorHAnsi"/>
          <w:sz w:val="24"/>
          <w:szCs w:val="24"/>
        </w:rPr>
        <w:t xml:space="preserve">Škola v krátké době spustila Office 365 – prostředí určené k on-line výuce, které na jednom místě umožňuje žákům spravovat veškeré zadané úkoly. Vyučujícím bylo doporučeno používat aplikaci </w:t>
      </w:r>
      <w:proofErr w:type="spellStart"/>
      <w:r w:rsidRPr="00E3264E">
        <w:rPr>
          <w:rFonts w:asciiTheme="minorHAnsi" w:hAnsiTheme="minorHAnsi" w:cstheme="minorHAnsi"/>
          <w:sz w:val="24"/>
          <w:szCs w:val="24"/>
        </w:rPr>
        <w:t>Teams</w:t>
      </w:r>
      <w:proofErr w:type="spellEnd"/>
      <w:r w:rsidRPr="00E3264E">
        <w:rPr>
          <w:rFonts w:asciiTheme="minorHAnsi" w:hAnsiTheme="minorHAnsi" w:cstheme="minorHAnsi"/>
          <w:sz w:val="24"/>
          <w:szCs w:val="24"/>
        </w:rPr>
        <w:t xml:space="preserve">.  Aplikace je dostupná na nejběžnějších operačních systémech pro </w:t>
      </w:r>
      <w:proofErr w:type="spellStart"/>
      <w:proofErr w:type="gramStart"/>
      <w:r w:rsidRPr="00E3264E">
        <w:rPr>
          <w:rFonts w:asciiTheme="minorHAnsi" w:hAnsiTheme="minorHAnsi" w:cstheme="minorHAnsi"/>
          <w:sz w:val="24"/>
          <w:szCs w:val="24"/>
        </w:rPr>
        <w:t>Win</w:t>
      </w:r>
      <w:proofErr w:type="spellEnd"/>
      <w:proofErr w:type="gramEnd"/>
      <w:r w:rsidRPr="00E3264E">
        <w:rPr>
          <w:rFonts w:asciiTheme="minorHAnsi" w:hAnsiTheme="minorHAnsi" w:cstheme="minorHAnsi"/>
          <w:sz w:val="24"/>
          <w:szCs w:val="24"/>
        </w:rPr>
        <w:t xml:space="preserve"> a IOS. Žáci mohli využívat PC i telefon. Každý žák zde měl vytvořený vlastní školní profil.</w:t>
      </w:r>
    </w:p>
    <w:p w:rsidR="00E3264E" w:rsidRPr="00E3264E" w:rsidRDefault="00E3264E" w:rsidP="00E3264E">
      <w:pPr>
        <w:jc w:val="both"/>
        <w:rPr>
          <w:rFonts w:asciiTheme="minorHAnsi" w:hAnsiTheme="minorHAnsi" w:cstheme="minorHAnsi"/>
          <w:sz w:val="24"/>
          <w:szCs w:val="24"/>
        </w:rPr>
      </w:pPr>
      <w:r w:rsidRPr="00E3264E">
        <w:rPr>
          <w:rFonts w:asciiTheme="minorHAnsi" w:hAnsiTheme="minorHAnsi" w:cstheme="minorHAnsi"/>
          <w:sz w:val="24"/>
          <w:szCs w:val="24"/>
        </w:rPr>
        <w:t xml:space="preserve">Vyučující začali postupně tuto aplikaci používat ke komunikaci se žáky, on-line vyučovacím hodinám, zadávání kvízů, testů, písemných prací i k ústnímu zkoušení žáků. Valná většina žáků se zapojila a dobře spolupracovala. Pokud žák nebo vyučující signalizoval problémy, byla jim poskytnuta podpora prostřednictvím poradenství vyučujících IKT. </w:t>
      </w:r>
    </w:p>
    <w:p w:rsidR="00E3264E" w:rsidRPr="00E3264E" w:rsidRDefault="00E3264E" w:rsidP="00E3264E">
      <w:pPr>
        <w:jc w:val="both"/>
        <w:rPr>
          <w:rFonts w:asciiTheme="minorHAnsi" w:hAnsiTheme="minorHAnsi" w:cstheme="minorHAnsi"/>
          <w:sz w:val="24"/>
          <w:szCs w:val="24"/>
        </w:rPr>
      </w:pPr>
      <w:r w:rsidRPr="00E3264E">
        <w:rPr>
          <w:rFonts w:asciiTheme="minorHAnsi" w:hAnsiTheme="minorHAnsi" w:cstheme="minorHAnsi"/>
          <w:sz w:val="24"/>
          <w:szCs w:val="24"/>
        </w:rPr>
        <w:t>Tematické plány jednotlivých předmětů byly upraveny tak, aby byla probrána stěžejní látka.</w:t>
      </w:r>
    </w:p>
    <w:p w:rsidR="00E3264E" w:rsidRPr="00E3264E" w:rsidRDefault="00E3264E" w:rsidP="00E3264E">
      <w:pPr>
        <w:jc w:val="both"/>
        <w:rPr>
          <w:rFonts w:asciiTheme="minorHAnsi" w:hAnsiTheme="minorHAnsi" w:cstheme="minorHAnsi"/>
          <w:sz w:val="24"/>
          <w:szCs w:val="24"/>
        </w:rPr>
      </w:pPr>
      <w:r w:rsidRPr="00E3264E">
        <w:rPr>
          <w:rFonts w:asciiTheme="minorHAnsi" w:hAnsiTheme="minorHAnsi" w:cstheme="minorHAnsi"/>
          <w:sz w:val="24"/>
          <w:szCs w:val="24"/>
        </w:rPr>
        <w:t xml:space="preserve">Praktickou výuku nebylo možné plnohodnotně nahradit. Praktické maturitní zkoušky se konaly v odborných učebnách. Souvislá praxe odborná praxe </w:t>
      </w:r>
      <w:r w:rsidR="00AD4D0B">
        <w:rPr>
          <w:rFonts w:asciiTheme="minorHAnsi" w:hAnsiTheme="minorHAnsi" w:cstheme="minorHAnsi"/>
          <w:sz w:val="24"/>
          <w:szCs w:val="24"/>
        </w:rPr>
        <w:t xml:space="preserve">z měsíce června </w:t>
      </w:r>
      <w:r w:rsidRPr="00E3264E">
        <w:rPr>
          <w:rFonts w:asciiTheme="minorHAnsi" w:hAnsiTheme="minorHAnsi" w:cstheme="minorHAnsi"/>
          <w:sz w:val="24"/>
          <w:szCs w:val="24"/>
        </w:rPr>
        <w:t xml:space="preserve">3. ročníku se </w:t>
      </w:r>
      <w:r w:rsidR="00AD4D0B">
        <w:rPr>
          <w:rFonts w:asciiTheme="minorHAnsi" w:hAnsiTheme="minorHAnsi" w:cstheme="minorHAnsi"/>
          <w:sz w:val="24"/>
          <w:szCs w:val="24"/>
        </w:rPr>
        <w:t xml:space="preserve">přesunula na měsíc září dalšího školního roku a červen se využil pro výuku učiva ze 4. ročníku měsíce září. </w:t>
      </w:r>
      <w:r w:rsidRPr="00E3264E">
        <w:rPr>
          <w:rFonts w:asciiTheme="minorHAnsi" w:hAnsiTheme="minorHAnsi" w:cstheme="minorHAnsi"/>
          <w:sz w:val="24"/>
          <w:szCs w:val="24"/>
        </w:rPr>
        <w:t>Žákům 4. ročníků byly před maturitními zkouškami umožněny kontaktní konzultace s vyučujícími českého jazyka, anglického jazyka a odborných profilových předmětů.</w:t>
      </w:r>
    </w:p>
    <w:p w:rsidR="00AD4D0B" w:rsidRDefault="00E3264E" w:rsidP="00E3264E">
      <w:pPr>
        <w:jc w:val="both"/>
        <w:rPr>
          <w:rFonts w:asciiTheme="minorHAnsi" w:hAnsiTheme="minorHAnsi" w:cstheme="minorHAnsi"/>
          <w:sz w:val="24"/>
          <w:szCs w:val="24"/>
        </w:rPr>
      </w:pPr>
      <w:r w:rsidRPr="00E3264E">
        <w:rPr>
          <w:rFonts w:asciiTheme="minorHAnsi" w:hAnsiTheme="minorHAnsi" w:cstheme="minorHAnsi"/>
          <w:sz w:val="24"/>
          <w:szCs w:val="24"/>
        </w:rPr>
        <w:t xml:space="preserve">Při výuce, klasifikaci žáků byla vždy dodržována legislativní opatření a doporučení MŠMT a </w:t>
      </w:r>
    </w:p>
    <w:p w:rsidR="00AD4D0B" w:rsidRPr="00AD4D0B" w:rsidRDefault="00AD4D0B" w:rsidP="00E3264E">
      <w:pPr>
        <w:jc w:val="both"/>
        <w:rPr>
          <w:rFonts w:asciiTheme="minorHAnsi" w:hAnsiTheme="minorHAnsi" w:cstheme="minorHAnsi"/>
          <w:sz w:val="24"/>
          <w:szCs w:val="24"/>
        </w:rPr>
      </w:pPr>
      <w:proofErr w:type="spellStart"/>
      <w:r w:rsidRPr="00AD4D0B">
        <w:rPr>
          <w:rFonts w:asciiTheme="minorHAnsi" w:hAnsiTheme="minorHAnsi" w:cstheme="minorHAnsi"/>
          <w:sz w:val="24"/>
          <w:szCs w:val="24"/>
        </w:rPr>
        <w:t>hygienicko</w:t>
      </w:r>
      <w:proofErr w:type="spellEnd"/>
      <w:r w:rsidRPr="00AD4D0B">
        <w:rPr>
          <w:rFonts w:asciiTheme="minorHAnsi" w:hAnsiTheme="minorHAnsi" w:cstheme="minorHAnsi"/>
          <w:sz w:val="24"/>
          <w:szCs w:val="24"/>
        </w:rPr>
        <w:t xml:space="preserve"> – epidemiologická opatření.  </w:t>
      </w:r>
    </w:p>
    <w:p w:rsidR="00AD4D0B" w:rsidRPr="00827483" w:rsidRDefault="00AD4D0B" w:rsidP="00AD4D0B">
      <w:pPr>
        <w:jc w:val="both"/>
        <w:rPr>
          <w:b/>
          <w:sz w:val="24"/>
          <w:szCs w:val="24"/>
        </w:rPr>
      </w:pPr>
    </w:p>
    <w:p w:rsidR="00AD4D0B" w:rsidRDefault="00AD4D0B" w:rsidP="00AD4D0B">
      <w:pPr>
        <w:spacing w:line="276" w:lineRule="auto"/>
        <w:jc w:val="both"/>
        <w:rPr>
          <w:b/>
          <w:sz w:val="24"/>
          <w:szCs w:val="24"/>
        </w:rPr>
      </w:pPr>
      <w:r w:rsidRPr="00827483">
        <w:rPr>
          <w:b/>
          <w:sz w:val="24"/>
          <w:szCs w:val="24"/>
        </w:rPr>
        <w:t xml:space="preserve">Výroční zpráva byla projednána a schválena školskou radou v souladu s §168, odst. 1, zákona č. 561/2004 Sb., o předškolním základním středním, vyšším odborném a jiném vzdělávání. Přílohou č. 1 této výroční zprávy je kopie zápisu z jednání školské rady </w:t>
      </w:r>
    </w:p>
    <w:p w:rsidR="00AD4D0B" w:rsidRPr="00290A66" w:rsidRDefault="00AD4D0B" w:rsidP="00AD4D0B">
      <w:pPr>
        <w:spacing w:line="276" w:lineRule="auto"/>
        <w:jc w:val="both"/>
        <w:rPr>
          <w:sz w:val="24"/>
          <w:szCs w:val="24"/>
        </w:rPr>
      </w:pPr>
      <w:r w:rsidRPr="00962E3F">
        <w:rPr>
          <w:b/>
          <w:sz w:val="24"/>
          <w:szCs w:val="24"/>
        </w:rPr>
        <w:t xml:space="preserve">ze </w:t>
      </w:r>
      <w:r w:rsidRPr="00290A66">
        <w:rPr>
          <w:b/>
          <w:sz w:val="24"/>
          <w:szCs w:val="24"/>
        </w:rPr>
        <w:t>dne</w:t>
      </w:r>
      <w:r>
        <w:rPr>
          <w:b/>
          <w:sz w:val="24"/>
          <w:szCs w:val="24"/>
        </w:rPr>
        <w:t xml:space="preserve"> </w:t>
      </w:r>
      <w:r w:rsidR="00B85B6E">
        <w:rPr>
          <w:b/>
          <w:sz w:val="24"/>
          <w:szCs w:val="24"/>
        </w:rPr>
        <w:t>2.</w:t>
      </w:r>
      <w:r w:rsidRPr="0001216A">
        <w:rPr>
          <w:b/>
          <w:sz w:val="24"/>
          <w:szCs w:val="24"/>
        </w:rPr>
        <w:t xml:space="preserve"> října 20</w:t>
      </w:r>
      <w:r>
        <w:rPr>
          <w:b/>
          <w:sz w:val="24"/>
          <w:szCs w:val="24"/>
        </w:rPr>
        <w:t>20</w:t>
      </w:r>
      <w:r w:rsidRPr="0001216A">
        <w:rPr>
          <w:b/>
          <w:sz w:val="24"/>
          <w:szCs w:val="24"/>
        </w:rPr>
        <w:t>.</w:t>
      </w:r>
    </w:p>
    <w:p w:rsidR="00AD4D0B" w:rsidRPr="00290A66" w:rsidRDefault="00AD4D0B" w:rsidP="00AD4D0B">
      <w:pPr>
        <w:jc w:val="both"/>
        <w:rPr>
          <w:rFonts w:ascii="Arial" w:hAnsi="Arial" w:cs="Arial"/>
          <w:color w:val="FFFFFF"/>
          <w:sz w:val="24"/>
          <w:szCs w:val="24"/>
        </w:rPr>
      </w:pPr>
    </w:p>
    <w:p w:rsidR="00AD4D0B" w:rsidRPr="00290A66" w:rsidRDefault="00AD4D0B" w:rsidP="00AD4D0B">
      <w:pPr>
        <w:jc w:val="both"/>
        <w:rPr>
          <w:rFonts w:ascii="Arial" w:hAnsi="Arial" w:cs="Arial"/>
          <w:sz w:val="24"/>
          <w:szCs w:val="24"/>
        </w:rPr>
      </w:pPr>
    </w:p>
    <w:p w:rsidR="00AD4D0B" w:rsidRPr="00290A66" w:rsidRDefault="00AD4D0B" w:rsidP="00AD4D0B">
      <w:pPr>
        <w:jc w:val="both"/>
        <w:rPr>
          <w:sz w:val="24"/>
          <w:szCs w:val="24"/>
        </w:rPr>
      </w:pPr>
    </w:p>
    <w:p w:rsidR="00AD4D0B" w:rsidRPr="00290A66" w:rsidRDefault="00AD4D0B" w:rsidP="00AD4D0B">
      <w:pPr>
        <w:jc w:val="both"/>
        <w:rPr>
          <w:b/>
          <w:sz w:val="24"/>
          <w:szCs w:val="24"/>
        </w:rPr>
      </w:pPr>
    </w:p>
    <w:p w:rsidR="00AD4D0B" w:rsidRPr="00290A66" w:rsidRDefault="00AD4D0B" w:rsidP="00AD4D0B">
      <w:pPr>
        <w:jc w:val="both"/>
        <w:rPr>
          <w:b/>
          <w:sz w:val="24"/>
          <w:szCs w:val="24"/>
        </w:rPr>
      </w:pPr>
    </w:p>
    <w:p w:rsidR="00AD4D0B" w:rsidRPr="00290A66" w:rsidRDefault="00AD4D0B" w:rsidP="00AD4D0B">
      <w:pPr>
        <w:jc w:val="both"/>
        <w:rPr>
          <w:b/>
          <w:sz w:val="24"/>
          <w:szCs w:val="24"/>
        </w:rPr>
      </w:pPr>
    </w:p>
    <w:p w:rsidR="00AD4D0B" w:rsidRPr="00290A66" w:rsidRDefault="00AD4D0B" w:rsidP="00AD4D0B">
      <w:pPr>
        <w:tabs>
          <w:tab w:val="left" w:pos="6096"/>
          <w:tab w:val="decimal" w:leader="dot" w:pos="9356"/>
        </w:tabs>
        <w:jc w:val="both"/>
        <w:rPr>
          <w:b/>
          <w:sz w:val="24"/>
          <w:szCs w:val="24"/>
        </w:rPr>
      </w:pPr>
      <w:r w:rsidRPr="00290A66">
        <w:rPr>
          <w:b/>
          <w:sz w:val="24"/>
          <w:szCs w:val="24"/>
        </w:rPr>
        <w:t>V Praze dne</w:t>
      </w:r>
      <w:r w:rsidR="005E27AE">
        <w:rPr>
          <w:b/>
          <w:sz w:val="24"/>
          <w:szCs w:val="24"/>
        </w:rPr>
        <w:t xml:space="preserve"> 5</w:t>
      </w:r>
      <w:r w:rsidRPr="00984D57">
        <w:rPr>
          <w:b/>
          <w:sz w:val="24"/>
          <w:szCs w:val="24"/>
        </w:rPr>
        <w:t>.</w:t>
      </w:r>
      <w:r>
        <w:rPr>
          <w:b/>
          <w:sz w:val="24"/>
          <w:szCs w:val="24"/>
        </w:rPr>
        <w:t xml:space="preserve"> </w:t>
      </w:r>
      <w:r w:rsidRPr="00984D57">
        <w:rPr>
          <w:b/>
          <w:sz w:val="24"/>
          <w:szCs w:val="24"/>
        </w:rPr>
        <w:t>října 20</w:t>
      </w:r>
      <w:r>
        <w:rPr>
          <w:b/>
          <w:sz w:val="24"/>
          <w:szCs w:val="24"/>
        </w:rPr>
        <w:t>20</w:t>
      </w:r>
      <w:r w:rsidRPr="00290A66">
        <w:rPr>
          <w:b/>
          <w:sz w:val="24"/>
          <w:szCs w:val="24"/>
        </w:rPr>
        <w:tab/>
      </w:r>
      <w:r w:rsidRPr="00290A66">
        <w:rPr>
          <w:b/>
          <w:sz w:val="24"/>
          <w:szCs w:val="24"/>
        </w:rPr>
        <w:tab/>
      </w:r>
    </w:p>
    <w:p w:rsidR="00AD4D0B" w:rsidRPr="00290A66" w:rsidRDefault="00AD4D0B" w:rsidP="00AD4D0B">
      <w:pPr>
        <w:tabs>
          <w:tab w:val="center" w:pos="7797"/>
          <w:tab w:val="decimal" w:leader="dot" w:pos="9356"/>
        </w:tabs>
        <w:jc w:val="both"/>
        <w:rPr>
          <w:b/>
          <w:sz w:val="24"/>
          <w:szCs w:val="24"/>
        </w:rPr>
      </w:pPr>
      <w:r w:rsidRPr="00290A66">
        <w:rPr>
          <w:b/>
          <w:sz w:val="24"/>
          <w:szCs w:val="24"/>
        </w:rPr>
        <w:tab/>
        <w:t>Mgr. Marie Šiková</w:t>
      </w:r>
    </w:p>
    <w:p w:rsidR="00AD4D0B" w:rsidRDefault="00AD4D0B" w:rsidP="0013114B">
      <w:pPr>
        <w:tabs>
          <w:tab w:val="center" w:pos="7797"/>
          <w:tab w:val="decimal" w:leader="dot" w:pos="9356"/>
        </w:tabs>
        <w:jc w:val="both"/>
        <w:rPr>
          <w:b/>
          <w:sz w:val="24"/>
          <w:szCs w:val="24"/>
        </w:rPr>
      </w:pPr>
      <w:r w:rsidRPr="00290A66">
        <w:rPr>
          <w:b/>
          <w:sz w:val="24"/>
          <w:szCs w:val="24"/>
        </w:rPr>
        <w:tab/>
        <w:t>ředitelka školy</w:t>
      </w:r>
    </w:p>
    <w:p w:rsidR="00E442EC" w:rsidRDefault="00E442EC" w:rsidP="0013114B">
      <w:pPr>
        <w:tabs>
          <w:tab w:val="center" w:pos="7797"/>
          <w:tab w:val="decimal" w:leader="dot" w:pos="9356"/>
        </w:tabs>
        <w:jc w:val="both"/>
        <w:rPr>
          <w:b/>
          <w:sz w:val="24"/>
          <w:szCs w:val="24"/>
        </w:rPr>
      </w:pPr>
    </w:p>
    <w:p w:rsidR="00E442EC" w:rsidRDefault="00E442EC" w:rsidP="0013114B">
      <w:pPr>
        <w:tabs>
          <w:tab w:val="center" w:pos="7797"/>
          <w:tab w:val="decimal" w:leader="dot" w:pos="9356"/>
        </w:tabs>
        <w:jc w:val="both"/>
        <w:rPr>
          <w:b/>
          <w:sz w:val="24"/>
          <w:szCs w:val="24"/>
        </w:rPr>
      </w:pPr>
    </w:p>
    <w:p w:rsidR="00E442EC" w:rsidRDefault="00E442EC" w:rsidP="0013114B">
      <w:pPr>
        <w:tabs>
          <w:tab w:val="center" w:pos="7797"/>
          <w:tab w:val="decimal" w:leader="dot" w:pos="9356"/>
        </w:tabs>
        <w:jc w:val="both"/>
        <w:rPr>
          <w:b/>
          <w:sz w:val="24"/>
          <w:szCs w:val="24"/>
        </w:rPr>
      </w:pPr>
    </w:p>
    <w:p w:rsidR="00E442EC" w:rsidRDefault="00E442EC" w:rsidP="0013114B">
      <w:pPr>
        <w:tabs>
          <w:tab w:val="center" w:pos="7797"/>
          <w:tab w:val="decimal" w:leader="dot" w:pos="9356"/>
        </w:tabs>
        <w:jc w:val="both"/>
        <w:rPr>
          <w:b/>
          <w:sz w:val="24"/>
          <w:szCs w:val="24"/>
        </w:rPr>
      </w:pPr>
    </w:p>
    <w:p w:rsidR="00E442EC" w:rsidRDefault="00E442EC" w:rsidP="0013114B">
      <w:pPr>
        <w:tabs>
          <w:tab w:val="center" w:pos="7797"/>
          <w:tab w:val="decimal" w:leader="dot" w:pos="9356"/>
        </w:tabs>
        <w:jc w:val="both"/>
        <w:rPr>
          <w:b/>
          <w:sz w:val="24"/>
          <w:szCs w:val="24"/>
        </w:rPr>
      </w:pPr>
    </w:p>
    <w:p w:rsidR="00E442EC" w:rsidRDefault="00E442EC" w:rsidP="0013114B">
      <w:pPr>
        <w:tabs>
          <w:tab w:val="center" w:pos="7797"/>
          <w:tab w:val="decimal" w:leader="dot" w:pos="9356"/>
        </w:tabs>
        <w:jc w:val="both"/>
        <w:rPr>
          <w:b/>
          <w:sz w:val="24"/>
          <w:szCs w:val="24"/>
        </w:rPr>
      </w:pPr>
    </w:p>
    <w:p w:rsidR="00E442EC" w:rsidRPr="0013114B" w:rsidRDefault="00E442EC" w:rsidP="0013114B">
      <w:pPr>
        <w:tabs>
          <w:tab w:val="center" w:pos="7797"/>
          <w:tab w:val="decimal" w:leader="dot" w:pos="9356"/>
        </w:tabs>
        <w:jc w:val="both"/>
        <w:rPr>
          <w:b/>
          <w:sz w:val="24"/>
          <w:szCs w:val="24"/>
        </w:rPr>
      </w:pPr>
    </w:p>
    <w:p w:rsidR="00AD4D0B" w:rsidRDefault="00AD4D0B" w:rsidP="0013114B">
      <w:pPr>
        <w:pStyle w:val="Nadpis1"/>
        <w:jc w:val="left"/>
      </w:pPr>
      <w:bookmarkStart w:id="17" w:name="_Toc53388586"/>
      <w:r>
        <w:t>Přílohy:</w:t>
      </w:r>
      <w:bookmarkEnd w:id="17"/>
    </w:p>
    <w:p w:rsidR="00AD4D0B" w:rsidRPr="00AD4D0B" w:rsidRDefault="00AD4D0B" w:rsidP="00AD4D0B">
      <w:pPr>
        <w:rPr>
          <w:rFonts w:asciiTheme="minorHAnsi" w:hAnsiTheme="minorHAnsi" w:cstheme="minorHAnsi"/>
          <w:bCs/>
        </w:rPr>
      </w:pPr>
      <w:r w:rsidRPr="00AD4D0B">
        <w:rPr>
          <w:rFonts w:asciiTheme="minorHAnsi" w:hAnsiTheme="minorHAnsi" w:cstheme="minorHAnsi"/>
          <w:bCs/>
        </w:rPr>
        <w:t xml:space="preserve">Příloha č. 1 Zpráva o činnosti školské rady </w:t>
      </w:r>
    </w:p>
    <w:p w:rsidR="00AD4D0B" w:rsidRPr="00AD4D0B" w:rsidRDefault="00AD4D0B" w:rsidP="00AD4D0B">
      <w:pPr>
        <w:rPr>
          <w:rFonts w:asciiTheme="minorHAnsi" w:hAnsiTheme="minorHAnsi" w:cstheme="minorHAnsi"/>
          <w:highlight w:val="yellow"/>
        </w:rPr>
      </w:pPr>
      <w:r w:rsidRPr="00AD4D0B">
        <w:rPr>
          <w:rFonts w:asciiTheme="minorHAnsi" w:hAnsiTheme="minorHAnsi" w:cstheme="minorHAnsi"/>
        </w:rPr>
        <w:t>Příloha č. 2 K</w:t>
      </w:r>
      <w:r w:rsidRPr="00AD4D0B">
        <w:rPr>
          <w:rFonts w:asciiTheme="minorHAnsi" w:hAnsiTheme="minorHAnsi" w:cstheme="minorHAnsi"/>
          <w:bCs/>
        </w:rPr>
        <w:t>opie zápisu z jednání školské rady dn</w:t>
      </w:r>
      <w:r w:rsidR="000B0EF1">
        <w:rPr>
          <w:rFonts w:asciiTheme="minorHAnsi" w:hAnsiTheme="minorHAnsi" w:cstheme="minorHAnsi"/>
          <w:bCs/>
        </w:rPr>
        <w:t>e 2. října 2020</w:t>
      </w:r>
    </w:p>
    <w:p w:rsidR="00AD4D0B" w:rsidRPr="00AD4D0B" w:rsidRDefault="00AD4D0B" w:rsidP="00AD4D0B">
      <w:pPr>
        <w:rPr>
          <w:rFonts w:asciiTheme="minorHAnsi" w:hAnsiTheme="minorHAnsi" w:cstheme="minorHAnsi"/>
        </w:rPr>
      </w:pPr>
      <w:r w:rsidRPr="00AD4D0B">
        <w:rPr>
          <w:rFonts w:asciiTheme="minorHAnsi" w:hAnsiTheme="minorHAnsi" w:cstheme="minorHAnsi"/>
        </w:rPr>
        <w:t xml:space="preserve">Příloha </w:t>
      </w:r>
      <w:proofErr w:type="gramStart"/>
      <w:r w:rsidRPr="00AD4D0B">
        <w:rPr>
          <w:rFonts w:asciiTheme="minorHAnsi" w:hAnsiTheme="minorHAnsi" w:cstheme="minorHAnsi"/>
        </w:rPr>
        <w:t>č. 3 Učební</w:t>
      </w:r>
      <w:proofErr w:type="gramEnd"/>
      <w:r w:rsidRPr="00AD4D0B">
        <w:rPr>
          <w:rFonts w:asciiTheme="minorHAnsi" w:hAnsiTheme="minorHAnsi" w:cstheme="minorHAnsi"/>
        </w:rPr>
        <w:t xml:space="preserve"> plán pro obor </w:t>
      </w:r>
      <w:r>
        <w:t>Sociální</w:t>
      </w:r>
      <w:r w:rsidRPr="00AC441E">
        <w:t xml:space="preserve"> činnost</w:t>
      </w:r>
    </w:p>
    <w:p w:rsidR="00AD4D0B" w:rsidRPr="00AD4D0B" w:rsidRDefault="00AD4D0B" w:rsidP="00AD4D0B">
      <w:pPr>
        <w:rPr>
          <w:rFonts w:asciiTheme="minorHAnsi" w:hAnsiTheme="minorHAnsi" w:cstheme="minorHAnsi"/>
        </w:rPr>
      </w:pPr>
      <w:r w:rsidRPr="00AD4D0B">
        <w:rPr>
          <w:rFonts w:asciiTheme="minorHAnsi" w:hAnsiTheme="minorHAnsi" w:cstheme="minorHAnsi"/>
        </w:rPr>
        <w:t xml:space="preserve">Příloha </w:t>
      </w:r>
      <w:proofErr w:type="gramStart"/>
      <w:r w:rsidRPr="00AD4D0B">
        <w:rPr>
          <w:rFonts w:asciiTheme="minorHAnsi" w:hAnsiTheme="minorHAnsi" w:cstheme="minorHAnsi"/>
        </w:rPr>
        <w:t>č. 4 Učební</w:t>
      </w:r>
      <w:proofErr w:type="gramEnd"/>
      <w:r w:rsidRPr="00AD4D0B">
        <w:rPr>
          <w:rFonts w:asciiTheme="minorHAnsi" w:hAnsiTheme="minorHAnsi" w:cstheme="minorHAnsi"/>
        </w:rPr>
        <w:t xml:space="preserve"> plán pro obor </w:t>
      </w:r>
      <w:r w:rsidRPr="00AC441E">
        <w:t>Veřejnosprávní činnost</w:t>
      </w:r>
    </w:p>
    <w:p w:rsidR="00AD4D0B" w:rsidRDefault="00AD4D0B" w:rsidP="00AD4D0B">
      <w:pPr>
        <w:rPr>
          <w:rFonts w:asciiTheme="minorHAnsi" w:hAnsiTheme="minorHAnsi" w:cstheme="minorHAnsi"/>
        </w:rPr>
      </w:pPr>
      <w:r w:rsidRPr="00AD4D0B">
        <w:rPr>
          <w:rFonts w:asciiTheme="minorHAnsi" w:hAnsiTheme="minorHAnsi" w:cstheme="minorHAnsi"/>
        </w:rPr>
        <w:t>Příloha č. 5 Vý</w:t>
      </w:r>
      <w:r w:rsidR="00CD41A1">
        <w:rPr>
          <w:rFonts w:asciiTheme="minorHAnsi" w:hAnsiTheme="minorHAnsi" w:cstheme="minorHAnsi"/>
        </w:rPr>
        <w:t>kaz zisků a ztrát k 31. 12. 2019</w:t>
      </w:r>
    </w:p>
    <w:p w:rsidR="0013114B" w:rsidRDefault="0013114B" w:rsidP="00AD4D0B">
      <w:pPr>
        <w:rPr>
          <w:rFonts w:asciiTheme="minorHAnsi" w:hAnsiTheme="minorHAnsi" w:cstheme="minorHAnsi"/>
        </w:rPr>
      </w:pPr>
    </w:p>
    <w:p w:rsidR="0013114B" w:rsidRDefault="0013114B" w:rsidP="00AD4D0B">
      <w:pPr>
        <w:rPr>
          <w:rFonts w:asciiTheme="minorHAnsi" w:hAnsiTheme="minorHAnsi" w:cstheme="minorHAnsi"/>
        </w:rPr>
      </w:pPr>
    </w:p>
    <w:p w:rsidR="00E442EC" w:rsidRPr="00AD4D0B" w:rsidRDefault="00E442EC" w:rsidP="00AD4D0B">
      <w:pPr>
        <w:rPr>
          <w:rFonts w:asciiTheme="minorHAnsi" w:hAnsiTheme="minorHAnsi" w:cstheme="minorHAnsi"/>
        </w:rPr>
        <w:sectPr w:rsidR="00E442EC" w:rsidRPr="00AD4D0B" w:rsidSect="00E442EC">
          <w:footerReference w:type="default" r:id="rId16"/>
          <w:pgSz w:w="11906" w:h="16838"/>
          <w:pgMar w:top="1191" w:right="1134" w:bottom="680" w:left="1134" w:header="709" w:footer="709" w:gutter="0"/>
          <w:pgNumType w:start="1"/>
          <w:cols w:space="708"/>
          <w:docGrid w:linePitch="360"/>
        </w:sectPr>
      </w:pPr>
    </w:p>
    <w:p w:rsidR="00474844" w:rsidRDefault="005E27AE" w:rsidP="00AD4D0B">
      <w:pPr>
        <w:rPr>
          <w:rFonts w:asciiTheme="minorHAnsi" w:hAnsiTheme="minorHAnsi" w:cstheme="minorHAnsi"/>
          <w:bCs/>
        </w:rPr>
      </w:pPr>
      <w:r>
        <w:rPr>
          <w:noProof/>
        </w:rPr>
        <w:lastRenderedPageBreak/>
        <w:pict>
          <v:shape id="_x0000_s1028" type="#_x0000_t75" style="position:absolute;margin-left:.15pt;margin-top:12.4pt;width:443.25pt;height:482.5pt;z-index:251663360;mso-position-horizontal:absolute;mso-position-horizontal-relative:text;mso-position-vertical:absolute;mso-position-vertical-relative:text;mso-width-relative:page;mso-height-relative:page">
            <v:imagedata r:id="rId17" o:title="DOC121020-12102020091325" cropbottom="16240f" cropright="1481f"/>
            <w10:wrap type="square"/>
          </v:shape>
        </w:pict>
      </w:r>
      <w:r w:rsidR="00AD4D0B" w:rsidRPr="00AD4D0B">
        <w:rPr>
          <w:rFonts w:asciiTheme="minorHAnsi" w:hAnsiTheme="minorHAnsi" w:cstheme="minorHAnsi"/>
          <w:bCs/>
        </w:rPr>
        <w:t xml:space="preserve">Příloha č. 1 Zpráva o činnosti školské rady </w:t>
      </w:r>
    </w:p>
    <w:p w:rsidR="00474844" w:rsidRDefault="00474844" w:rsidP="00474844">
      <w:r>
        <w:br w:type="page"/>
      </w:r>
    </w:p>
    <w:p w:rsidR="00474844" w:rsidRDefault="005E27AE" w:rsidP="00AD4D0B">
      <w:pPr>
        <w:rPr>
          <w:rFonts w:asciiTheme="minorHAnsi" w:hAnsiTheme="minorHAnsi" w:cstheme="minorHAnsi"/>
          <w:bCs/>
        </w:rPr>
      </w:pPr>
      <w:r>
        <w:rPr>
          <w:noProof/>
        </w:rPr>
        <w:lastRenderedPageBreak/>
        <w:pict>
          <v:shape id="_x0000_s1029" type="#_x0000_t75" style="position:absolute;margin-left:.15pt;margin-top:12.4pt;width:443.2pt;height:571.3pt;z-index:251665408;mso-position-horizontal:absolute;mso-position-horizontal-relative:text;mso-position-vertical:absolute;mso-position-vertical-relative:text;mso-width-relative:page;mso-height-relative:page">
            <v:imagedata r:id="rId18" o:title="DOC121020-12102020091253" cropbottom="7167f" cropright="1488f"/>
            <w10:wrap type="square"/>
          </v:shape>
        </w:pict>
      </w:r>
      <w:r w:rsidR="00AD4D0B" w:rsidRPr="00AD4D0B">
        <w:rPr>
          <w:rFonts w:asciiTheme="minorHAnsi" w:hAnsiTheme="minorHAnsi" w:cstheme="minorHAnsi"/>
        </w:rPr>
        <w:t>Příloha č. 2 K</w:t>
      </w:r>
      <w:r w:rsidR="00AD4D0B" w:rsidRPr="00AD4D0B">
        <w:rPr>
          <w:rFonts w:asciiTheme="minorHAnsi" w:hAnsiTheme="minorHAnsi" w:cstheme="minorHAnsi"/>
          <w:bCs/>
        </w:rPr>
        <w:t>opie zápisu z jednání školské rady dne 10. října 2019</w:t>
      </w:r>
    </w:p>
    <w:p w:rsidR="00474844" w:rsidRDefault="00474844" w:rsidP="00474844">
      <w:r>
        <w:br w:type="page"/>
      </w:r>
    </w:p>
    <w:p w:rsidR="00AD4D0B" w:rsidRPr="00AD4D0B" w:rsidRDefault="00AD4D0B" w:rsidP="00AD4D0B">
      <w:pPr>
        <w:rPr>
          <w:rFonts w:asciiTheme="minorHAnsi" w:hAnsiTheme="minorHAnsi" w:cstheme="minorHAnsi"/>
        </w:rPr>
      </w:pPr>
      <w:r w:rsidRPr="00AD4D0B">
        <w:rPr>
          <w:rFonts w:asciiTheme="minorHAnsi" w:hAnsiTheme="minorHAnsi" w:cstheme="minorHAnsi"/>
        </w:rPr>
        <w:lastRenderedPageBreak/>
        <w:t xml:space="preserve">Příloha </w:t>
      </w:r>
      <w:proofErr w:type="gramStart"/>
      <w:r w:rsidRPr="00AD4D0B">
        <w:rPr>
          <w:rFonts w:asciiTheme="minorHAnsi" w:hAnsiTheme="minorHAnsi" w:cstheme="minorHAnsi"/>
        </w:rPr>
        <w:t>č. 3 Učební</w:t>
      </w:r>
      <w:proofErr w:type="gramEnd"/>
      <w:r w:rsidRPr="00AD4D0B">
        <w:rPr>
          <w:rFonts w:asciiTheme="minorHAnsi" w:hAnsiTheme="minorHAnsi" w:cstheme="minorHAnsi"/>
        </w:rPr>
        <w:t xml:space="preserve"> plán pro obor </w:t>
      </w:r>
      <w:r>
        <w:t>Sociální</w:t>
      </w:r>
      <w:r w:rsidRPr="00AC441E">
        <w:t xml:space="preserve"> činnost</w:t>
      </w:r>
    </w:p>
    <w:p w:rsidR="00474844" w:rsidRDefault="00474844" w:rsidP="00241098">
      <w:pPr>
        <w:pStyle w:val="Normlnweb"/>
        <w:spacing w:before="0" w:beforeAutospacing="0" w:after="0" w:afterAutospacing="0"/>
        <w:jc w:val="center"/>
        <w:rPr>
          <w:b/>
          <w:bCs/>
        </w:rPr>
      </w:pPr>
      <w:bookmarkStart w:id="18" w:name="_Toc245046779"/>
    </w:p>
    <w:p w:rsidR="0061394A" w:rsidRDefault="0061394A" w:rsidP="00241098">
      <w:pPr>
        <w:pStyle w:val="Normlnweb"/>
        <w:spacing w:before="0" w:beforeAutospacing="0" w:after="0" w:afterAutospacing="0"/>
        <w:jc w:val="center"/>
      </w:pPr>
      <w:r>
        <w:rPr>
          <w:b/>
          <w:bCs/>
        </w:rPr>
        <w:t>Studijního oboru</w:t>
      </w:r>
    </w:p>
    <w:p w:rsidR="0061394A" w:rsidRDefault="0061394A" w:rsidP="00241098">
      <w:pPr>
        <w:pStyle w:val="Normlnweb"/>
        <w:spacing w:before="0" w:beforeAutospacing="0" w:after="0" w:afterAutospacing="0"/>
        <w:jc w:val="center"/>
        <w:rPr>
          <w:b/>
          <w:bCs/>
        </w:rPr>
      </w:pPr>
      <w:r>
        <w:rPr>
          <w:b/>
          <w:bCs/>
        </w:rPr>
        <w:t>75-41 M /01 Sociální činnost</w:t>
      </w:r>
    </w:p>
    <w:p w:rsidR="00241098" w:rsidRDefault="00AD4D0B" w:rsidP="0061394A">
      <w:pPr>
        <w:pStyle w:val="Normlnweb"/>
        <w:spacing w:before="0" w:beforeAutospacing="0" w:after="0" w:afterAutospacing="0"/>
        <w:jc w:val="center"/>
      </w:pPr>
      <w:r>
        <w:rPr>
          <w:b/>
          <w:bCs/>
        </w:rPr>
        <w:t>školní rok 2019 – 2020</w:t>
      </w:r>
      <w:r w:rsidR="0061394A" w:rsidRPr="0061394A">
        <w:t xml:space="preserve"> </w:t>
      </w:r>
    </w:p>
    <w:p w:rsidR="0061394A" w:rsidRDefault="0061394A" w:rsidP="00330AF0">
      <w:pPr>
        <w:pStyle w:val="Normlnweb"/>
        <w:spacing w:before="0" w:beforeAutospacing="0" w:after="0" w:afterAutospacing="0"/>
        <w:rPr>
          <w:b/>
          <w:bCs/>
        </w:rPr>
      </w:pPr>
    </w:p>
    <w:tbl>
      <w:tblPr>
        <w:tblW w:w="8008" w:type="dxa"/>
        <w:jc w:val="center"/>
        <w:tblCellMar>
          <w:left w:w="0" w:type="dxa"/>
          <w:right w:w="0" w:type="dxa"/>
        </w:tblCellMar>
        <w:tblLook w:val="0000" w:firstRow="0" w:lastRow="0" w:firstColumn="0" w:lastColumn="0" w:noHBand="0" w:noVBand="0"/>
      </w:tblPr>
      <w:tblGrid>
        <w:gridCol w:w="4064"/>
        <w:gridCol w:w="986"/>
        <w:gridCol w:w="986"/>
        <w:gridCol w:w="986"/>
        <w:gridCol w:w="986"/>
      </w:tblGrid>
      <w:tr w:rsidR="00A9014D" w:rsidTr="00A9014D">
        <w:trPr>
          <w:trHeight w:val="342"/>
          <w:jc w:val="center"/>
        </w:trPr>
        <w:tc>
          <w:tcPr>
            <w:tcW w:w="4064" w:type="dxa"/>
            <w:vMerge w:val="restart"/>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center"/>
          </w:tcPr>
          <w:p w:rsidR="00A9014D" w:rsidRDefault="00A9014D" w:rsidP="00336762">
            <w:pPr>
              <w:pStyle w:val="Nadpis5"/>
              <w:ind w:left="0"/>
            </w:pPr>
            <w:r>
              <w:t>Kategorie a názvy vyučovacích předmětů</w:t>
            </w:r>
          </w:p>
        </w:tc>
        <w:tc>
          <w:tcPr>
            <w:tcW w:w="3944" w:type="dxa"/>
            <w:gridSpan w:val="4"/>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center"/>
          </w:tcPr>
          <w:p w:rsidR="00A9014D" w:rsidRDefault="00A9014D" w:rsidP="00336762">
            <w:pPr>
              <w:pStyle w:val="Nadpis5"/>
              <w:ind w:left="0"/>
              <w:jc w:val="center"/>
            </w:pPr>
            <w:r>
              <w:t>Celkový počet týdenních vyučovacích hodin v ročníku</w:t>
            </w:r>
          </w:p>
        </w:tc>
      </w:tr>
      <w:tr w:rsidR="00A9014D" w:rsidTr="00A9014D">
        <w:trPr>
          <w:trHeight w:val="340"/>
          <w:jc w:val="center"/>
        </w:trPr>
        <w:tc>
          <w:tcPr>
            <w:tcW w:w="4064" w:type="dxa"/>
            <w:vMerge/>
            <w:tcBorders>
              <w:top w:val="single" w:sz="12" w:space="0" w:color="auto"/>
              <w:left w:val="single" w:sz="12" w:space="0" w:color="auto"/>
              <w:bottom w:val="single" w:sz="12" w:space="0" w:color="auto"/>
              <w:right w:val="single" w:sz="12" w:space="0" w:color="auto"/>
            </w:tcBorders>
            <w:vAlign w:val="center"/>
          </w:tcPr>
          <w:p w:rsidR="00A9014D" w:rsidRDefault="00A9014D" w:rsidP="00336762">
            <w:pPr>
              <w:rPr>
                <w:b/>
                <w:bCs/>
              </w:rPr>
            </w:pPr>
          </w:p>
        </w:tc>
        <w:tc>
          <w:tcPr>
            <w:tcW w:w="986"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center"/>
          </w:tcPr>
          <w:p w:rsidR="00A9014D" w:rsidRDefault="00A9014D" w:rsidP="00336762">
            <w:pPr>
              <w:pStyle w:val="Nadpis5"/>
              <w:ind w:left="0"/>
              <w:jc w:val="center"/>
            </w:pPr>
            <w:r>
              <w:t>1.</w:t>
            </w:r>
          </w:p>
        </w:tc>
        <w:tc>
          <w:tcPr>
            <w:tcW w:w="986" w:type="dxa"/>
            <w:tcBorders>
              <w:top w:val="nil"/>
              <w:left w:val="nil"/>
              <w:bottom w:val="single" w:sz="12" w:space="0" w:color="auto"/>
              <w:right w:val="single" w:sz="12" w:space="0" w:color="auto"/>
            </w:tcBorders>
            <w:tcMar>
              <w:top w:w="0" w:type="dxa"/>
              <w:left w:w="70" w:type="dxa"/>
              <w:bottom w:w="0" w:type="dxa"/>
              <w:right w:w="70" w:type="dxa"/>
            </w:tcMar>
            <w:vAlign w:val="center"/>
          </w:tcPr>
          <w:p w:rsidR="00A9014D" w:rsidRDefault="00A9014D" w:rsidP="00336762">
            <w:pPr>
              <w:pStyle w:val="Nadpis5"/>
              <w:ind w:left="0"/>
              <w:jc w:val="center"/>
            </w:pPr>
            <w:r>
              <w:t>2.</w:t>
            </w:r>
          </w:p>
        </w:tc>
        <w:tc>
          <w:tcPr>
            <w:tcW w:w="986" w:type="dxa"/>
            <w:tcBorders>
              <w:top w:val="nil"/>
              <w:left w:val="nil"/>
              <w:bottom w:val="single" w:sz="12" w:space="0" w:color="auto"/>
              <w:right w:val="single" w:sz="12" w:space="0" w:color="auto"/>
            </w:tcBorders>
            <w:tcMar>
              <w:top w:w="0" w:type="dxa"/>
              <w:left w:w="70" w:type="dxa"/>
              <w:bottom w:w="0" w:type="dxa"/>
              <w:right w:w="70" w:type="dxa"/>
            </w:tcMar>
            <w:vAlign w:val="center"/>
          </w:tcPr>
          <w:p w:rsidR="00A9014D" w:rsidRDefault="00A9014D" w:rsidP="00336762">
            <w:pPr>
              <w:pStyle w:val="Nadpis5"/>
              <w:ind w:left="0"/>
              <w:jc w:val="center"/>
            </w:pPr>
            <w:r>
              <w:t>3.</w:t>
            </w:r>
          </w:p>
        </w:tc>
        <w:tc>
          <w:tcPr>
            <w:tcW w:w="986" w:type="dxa"/>
            <w:tcBorders>
              <w:top w:val="nil"/>
              <w:left w:val="nil"/>
              <w:bottom w:val="single" w:sz="12" w:space="0" w:color="auto"/>
              <w:right w:val="single" w:sz="12" w:space="0" w:color="auto"/>
            </w:tcBorders>
            <w:shd w:val="clear" w:color="auto" w:fill="auto"/>
            <w:tcMar>
              <w:top w:w="0" w:type="dxa"/>
              <w:left w:w="70" w:type="dxa"/>
              <w:bottom w:w="0" w:type="dxa"/>
              <w:right w:w="70" w:type="dxa"/>
            </w:tcMar>
            <w:vAlign w:val="center"/>
          </w:tcPr>
          <w:p w:rsidR="00A9014D" w:rsidRDefault="00A9014D" w:rsidP="00336762">
            <w:pPr>
              <w:pStyle w:val="Nadpis5"/>
              <w:ind w:left="0"/>
              <w:jc w:val="center"/>
            </w:pPr>
            <w:r>
              <w:t>4.</w:t>
            </w:r>
          </w:p>
        </w:tc>
      </w:tr>
      <w:tr w:rsidR="00A9014D" w:rsidTr="005E27AE">
        <w:trPr>
          <w:trHeight w:val="332"/>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Default="00A9014D" w:rsidP="00336762">
            <w:pPr>
              <w:pStyle w:val="normlnodsazen"/>
              <w:rPr>
                <w:sz w:val="20"/>
                <w:szCs w:val="20"/>
              </w:rPr>
            </w:pPr>
            <w:r>
              <w:t xml:space="preserve">Český jazyk </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rPr>
                <w:sz w:val="20"/>
                <w:szCs w:val="20"/>
              </w:rPr>
            </w:pPr>
            <w:r w:rsidRPr="00A968B0">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rPr>
                <w:sz w:val="20"/>
                <w:szCs w:val="20"/>
              </w:rPr>
            </w:pPr>
            <w:r w:rsidRPr="00A968B0">
              <w:t>1</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rPr>
                <w:sz w:val="20"/>
                <w:szCs w:val="20"/>
              </w:rPr>
            </w:pPr>
            <w:r>
              <w:t>1</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Default="00A9014D" w:rsidP="00336762">
            <w:pPr>
              <w:pStyle w:val="normlnodsazen"/>
              <w:rPr>
                <w:sz w:val="20"/>
                <w:szCs w:val="20"/>
              </w:rPr>
            </w:pPr>
            <w:r>
              <w:t>Literární výchova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Pr="00B32B83" w:rsidRDefault="00A9014D" w:rsidP="005E27AE">
            <w:pPr>
              <w:pStyle w:val="normlnodsazen"/>
              <w:jc w:val="center"/>
            </w:pPr>
            <w:r w:rsidRPr="00B32B83">
              <w:t>2</w:t>
            </w:r>
          </w:p>
        </w:tc>
      </w:tr>
      <w:tr w:rsidR="00A9014D" w:rsidTr="005E27AE">
        <w:trPr>
          <w:trHeight w:val="682"/>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F95A85" w:rsidRDefault="00A9014D" w:rsidP="00336762">
            <w:pPr>
              <w:pStyle w:val="normlnodsazen"/>
              <w:rPr>
                <w:b/>
                <w:sz w:val="20"/>
                <w:szCs w:val="20"/>
              </w:rPr>
            </w:pPr>
            <w:r>
              <w:t>Cizí jazyk – anglický jazyk, německý jazyk</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3 (3)</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rPr>
                <w:sz w:val="20"/>
                <w:szCs w:val="20"/>
              </w:rPr>
            </w:pPr>
            <w:r w:rsidRPr="00A968B0">
              <w:t>3 (3)</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rPr>
                <w:sz w:val="20"/>
                <w:szCs w:val="20"/>
              </w:rPr>
            </w:pPr>
            <w:r w:rsidRPr="00A968B0">
              <w:t>3 (3)</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rPr>
                <w:sz w:val="20"/>
                <w:szCs w:val="20"/>
              </w:rPr>
            </w:pPr>
            <w:r>
              <w:t>3 (3)</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Default="00A9014D" w:rsidP="00336762">
            <w:pPr>
              <w:pStyle w:val="normlnodsazen"/>
            </w:pPr>
            <w:r>
              <w:t>Dějepis</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1</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F813D4" w:rsidRDefault="00A9014D" w:rsidP="00336762">
            <w:pPr>
              <w:pStyle w:val="normlnodsazen"/>
            </w:pPr>
            <w:r>
              <w:t xml:space="preserve">Základy společenských věd </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1</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1</w:t>
            </w:r>
          </w:p>
        </w:tc>
      </w:tr>
      <w:tr w:rsidR="00A9014D" w:rsidTr="005E27AE">
        <w:trPr>
          <w:trHeight w:val="332"/>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Default="00A9014D" w:rsidP="00336762">
            <w:pPr>
              <w:pStyle w:val="normlnodsazen"/>
            </w:pPr>
            <w:r>
              <w:t>Křesťanská nauka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Pr="00B32B83" w:rsidRDefault="00A9014D" w:rsidP="005E27AE">
            <w:pPr>
              <w:pStyle w:val="normlnodsazen"/>
              <w:jc w:val="center"/>
            </w:pPr>
            <w:r>
              <w:t>2</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F813D4" w:rsidRDefault="00A9014D" w:rsidP="00336762">
            <w:pPr>
              <w:pStyle w:val="normlnodsazen"/>
            </w:pPr>
            <w:r>
              <w:t>Biologie a ekologie</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Pr="00015648" w:rsidRDefault="00A9014D" w:rsidP="005E27AE">
            <w:pPr>
              <w:pStyle w:val="normlnodsazen"/>
              <w:jc w:val="center"/>
            </w:pPr>
            <w:r>
              <w:t>-</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F813D4" w:rsidRDefault="00A9014D" w:rsidP="00336762">
            <w:pPr>
              <w:pStyle w:val="normlnodsazen"/>
            </w:pPr>
            <w:r>
              <w:t>Chemie</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w:t>
            </w:r>
          </w:p>
        </w:tc>
      </w:tr>
      <w:tr w:rsidR="00A9014D" w:rsidTr="005E27AE">
        <w:trPr>
          <w:trHeight w:val="332"/>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Default="00A9014D" w:rsidP="00336762">
            <w:pPr>
              <w:pStyle w:val="normlnodsazen"/>
            </w:pPr>
            <w:r>
              <w:t>Fyzika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Default="00A9014D" w:rsidP="00336762">
            <w:pPr>
              <w:pStyle w:val="normlnodsazen"/>
            </w:pPr>
            <w:r>
              <w:t>Matematika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2</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9B3247" w:rsidRDefault="00A9014D" w:rsidP="00336762">
            <w:pPr>
              <w:pStyle w:val="normlnodsazen"/>
            </w:pPr>
            <w:r w:rsidRPr="009B3247">
              <w:t>Zdravotní nauka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Pr="009B3247" w:rsidRDefault="00A9014D" w:rsidP="005E27AE">
            <w:pPr>
              <w:pStyle w:val="normlnodsazen"/>
              <w:jc w:val="center"/>
            </w:pPr>
            <w:r>
              <w:t>-</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F813D4" w:rsidRDefault="00A9014D" w:rsidP="00336762">
            <w:pPr>
              <w:pStyle w:val="normlnodsazen"/>
            </w:pPr>
            <w:r>
              <w:t>Tělesná výchova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2</w:t>
            </w:r>
          </w:p>
        </w:tc>
      </w:tr>
      <w:tr w:rsidR="00A9014D" w:rsidRPr="0014137B" w:rsidTr="005E27AE">
        <w:trPr>
          <w:trHeight w:val="332"/>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BE1BE0" w:rsidRDefault="00A9014D" w:rsidP="00336762">
            <w:pPr>
              <w:pStyle w:val="normlnodsazen"/>
            </w:pPr>
            <w:r>
              <w:t xml:space="preserve">Informační a komunikační technologie </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Pr="00D625CE" w:rsidRDefault="00A9014D" w:rsidP="005E27AE">
            <w:pPr>
              <w:pStyle w:val="normlnodsazen"/>
              <w:jc w:val="center"/>
            </w:pPr>
            <w:r>
              <w:t>1 (1)</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BE1BE0" w:rsidRDefault="00A9014D" w:rsidP="00336762">
            <w:pPr>
              <w:pStyle w:val="normlnodsazen"/>
            </w:pPr>
            <w:r w:rsidRPr="00BE1BE0">
              <w:t>Ekonomika</w:t>
            </w:r>
            <w:r>
              <w:t xml:space="preserve"> a základy podnikání</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2</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9B3247" w:rsidRDefault="00A9014D" w:rsidP="00336762">
            <w:pPr>
              <w:pStyle w:val="normlnodsazen"/>
            </w:pPr>
            <w:r w:rsidRPr="009B3247">
              <w:t>Sociální politika</w:t>
            </w:r>
            <w:r>
              <w:t xml:space="preserve"> a sociální zabezpečení</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Pr="009B3247" w:rsidRDefault="00A9014D" w:rsidP="005E27AE">
            <w:pPr>
              <w:pStyle w:val="normlnodsazen"/>
              <w:jc w:val="center"/>
            </w:pPr>
            <w:r>
              <w:t>-</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Default="00A9014D" w:rsidP="00336762">
            <w:pPr>
              <w:pStyle w:val="normlnodsazen"/>
            </w:pPr>
            <w:r>
              <w:t>Právo</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2</w:t>
            </w:r>
          </w:p>
        </w:tc>
      </w:tr>
      <w:tr w:rsidR="00A9014D" w:rsidTr="005E27AE">
        <w:trPr>
          <w:trHeight w:val="332"/>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BE1BE0" w:rsidRDefault="00A9014D" w:rsidP="00336762">
            <w:pPr>
              <w:pStyle w:val="normlnodsazen"/>
            </w:pPr>
            <w:r>
              <w:t>Sociální péče</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1</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381195" w:rsidRDefault="00A9014D" w:rsidP="00336762">
            <w:pPr>
              <w:pStyle w:val="normlnodsazen"/>
            </w:pPr>
            <w:r>
              <w:t>Pečovatelství</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Pr="00FF0715" w:rsidRDefault="00A9014D" w:rsidP="005E27AE">
            <w:pPr>
              <w:pStyle w:val="normlnodsazen"/>
              <w:jc w:val="center"/>
            </w:pPr>
            <w:r>
              <w:t>2</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9F380E" w:rsidRDefault="00A9014D" w:rsidP="00336762">
            <w:pPr>
              <w:pStyle w:val="normlnodsazen"/>
            </w:pPr>
            <w:r>
              <w:t>Odborná praxe (průběžná)</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6 (6)</w:t>
            </w:r>
          </w:p>
        </w:tc>
      </w:tr>
      <w:tr w:rsidR="00A9014D" w:rsidTr="005E27AE">
        <w:trPr>
          <w:trHeight w:val="332"/>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9B3247" w:rsidRDefault="00A9014D" w:rsidP="00336762">
            <w:pPr>
              <w:pStyle w:val="normlnodsazen"/>
            </w:pPr>
            <w:r>
              <w:t>Základy pedagogiky</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Pr="009B3247" w:rsidRDefault="00A9014D" w:rsidP="005E27AE">
            <w:pPr>
              <w:pStyle w:val="normlnodsazen"/>
              <w:jc w:val="center"/>
            </w:pPr>
            <w:r>
              <w:t>2</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FF0715" w:rsidRDefault="00A9014D" w:rsidP="00336762">
            <w:pPr>
              <w:pStyle w:val="normlnodsazen"/>
            </w:pPr>
            <w:r>
              <w:t>Výchovné a volnočasové činnosti</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1(1)</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 (1)</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1</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FF0715" w:rsidRDefault="00A9014D" w:rsidP="00336762">
            <w:pPr>
              <w:pStyle w:val="normlnodsazen"/>
            </w:pPr>
            <w:r>
              <w:t>Hudební výchova a duchovní hudba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FF0715" w:rsidRDefault="00A9014D" w:rsidP="00336762">
            <w:pPr>
              <w:pStyle w:val="normlnodsazen"/>
            </w:pPr>
            <w:r w:rsidRPr="00FF0715">
              <w:t xml:space="preserve">Hudební </w:t>
            </w:r>
            <w:r>
              <w:t xml:space="preserve">a pohybová </w:t>
            </w:r>
            <w:r w:rsidRPr="00FF0715">
              <w:t>výchova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w:t>
            </w:r>
          </w:p>
        </w:tc>
      </w:tr>
      <w:tr w:rsidR="00A9014D" w:rsidTr="005E27AE">
        <w:trPr>
          <w:trHeight w:val="332"/>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Pr="00DF7372" w:rsidRDefault="00A9014D" w:rsidP="00336762">
            <w:pPr>
              <w:pStyle w:val="normlnodsazen"/>
            </w:pPr>
            <w:r>
              <w:t>Výtvarná výchova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 (2)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w:t>
            </w:r>
          </w:p>
        </w:tc>
      </w:tr>
      <w:tr w:rsidR="00A9014D" w:rsidTr="005E27AE">
        <w:trPr>
          <w:trHeight w:val="350"/>
          <w:jc w:val="center"/>
        </w:trPr>
        <w:tc>
          <w:tcPr>
            <w:tcW w:w="4064" w:type="dxa"/>
            <w:tcBorders>
              <w:top w:val="nil"/>
              <w:left w:val="single" w:sz="12" w:space="0" w:color="auto"/>
              <w:bottom w:val="single" w:sz="8" w:space="0" w:color="auto"/>
              <w:right w:val="single" w:sz="12" w:space="0" w:color="auto"/>
            </w:tcBorders>
            <w:tcMar>
              <w:top w:w="0" w:type="dxa"/>
              <w:left w:w="70" w:type="dxa"/>
              <w:bottom w:w="0" w:type="dxa"/>
              <w:right w:w="70" w:type="dxa"/>
            </w:tcMar>
          </w:tcPr>
          <w:p w:rsidR="00A9014D" w:rsidRDefault="00A9014D" w:rsidP="00336762">
            <w:pPr>
              <w:pStyle w:val="normlnodsazen"/>
            </w:pPr>
            <w:r>
              <w:t>Dramatická výchova</w:t>
            </w:r>
          </w:p>
        </w:tc>
        <w:tc>
          <w:tcPr>
            <w:tcW w:w="986"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t>-</w:t>
            </w:r>
          </w:p>
        </w:tc>
        <w:tc>
          <w:tcPr>
            <w:tcW w:w="986" w:type="dxa"/>
            <w:tcBorders>
              <w:top w:val="nil"/>
              <w:left w:val="nil"/>
              <w:bottom w:val="single" w:sz="8"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A9014D" w:rsidRDefault="00A9014D" w:rsidP="005E27AE">
            <w:pPr>
              <w:pStyle w:val="normlnodsazen"/>
              <w:jc w:val="center"/>
            </w:pPr>
            <w:r>
              <w:t>-</w:t>
            </w:r>
          </w:p>
        </w:tc>
      </w:tr>
      <w:tr w:rsidR="00A9014D" w:rsidTr="005E27AE">
        <w:trPr>
          <w:trHeight w:val="350"/>
          <w:jc w:val="center"/>
        </w:trPr>
        <w:tc>
          <w:tcPr>
            <w:tcW w:w="4064" w:type="dxa"/>
            <w:tcBorders>
              <w:top w:val="nil"/>
              <w:left w:val="single" w:sz="12" w:space="0" w:color="auto"/>
              <w:bottom w:val="single" w:sz="4" w:space="0" w:color="auto"/>
              <w:right w:val="single" w:sz="12" w:space="0" w:color="auto"/>
            </w:tcBorders>
            <w:tcMar>
              <w:top w:w="0" w:type="dxa"/>
              <w:left w:w="70" w:type="dxa"/>
              <w:bottom w:w="0" w:type="dxa"/>
              <w:right w:w="70" w:type="dxa"/>
            </w:tcMar>
          </w:tcPr>
          <w:p w:rsidR="00A9014D" w:rsidRPr="000D02E2" w:rsidRDefault="00A9014D" w:rsidP="00336762">
            <w:pPr>
              <w:pStyle w:val="normlnodsazen"/>
            </w:pPr>
            <w:r w:rsidRPr="000D02E2">
              <w:t>Psychologie</w:t>
            </w:r>
          </w:p>
        </w:tc>
        <w:tc>
          <w:tcPr>
            <w:tcW w:w="986" w:type="dxa"/>
            <w:tcBorders>
              <w:top w:val="nil"/>
              <w:left w:val="single" w:sz="12" w:space="0" w:color="auto"/>
              <w:bottom w:val="single" w:sz="4"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2</w:t>
            </w:r>
          </w:p>
        </w:tc>
        <w:tc>
          <w:tcPr>
            <w:tcW w:w="986" w:type="dxa"/>
            <w:tcBorders>
              <w:top w:val="nil"/>
              <w:left w:val="nil"/>
              <w:bottom w:val="single" w:sz="4"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4"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2</w:t>
            </w:r>
          </w:p>
        </w:tc>
        <w:tc>
          <w:tcPr>
            <w:tcW w:w="986" w:type="dxa"/>
            <w:tcBorders>
              <w:top w:val="nil"/>
              <w:left w:val="nil"/>
              <w:bottom w:val="single" w:sz="4" w:space="0" w:color="auto"/>
              <w:right w:val="single" w:sz="12" w:space="0" w:color="auto"/>
            </w:tcBorders>
            <w:shd w:val="clear" w:color="auto" w:fill="auto"/>
            <w:tcMar>
              <w:top w:w="0" w:type="dxa"/>
              <w:left w:w="70" w:type="dxa"/>
              <w:bottom w:w="0" w:type="dxa"/>
              <w:right w:w="70" w:type="dxa"/>
            </w:tcMar>
            <w:vAlign w:val="center"/>
          </w:tcPr>
          <w:p w:rsidR="00A9014D" w:rsidRPr="004247AF" w:rsidRDefault="00A9014D" w:rsidP="005E27AE">
            <w:pPr>
              <w:pStyle w:val="normlnodsazen"/>
              <w:jc w:val="center"/>
            </w:pPr>
            <w:r>
              <w:t>2</w:t>
            </w:r>
          </w:p>
        </w:tc>
      </w:tr>
      <w:tr w:rsidR="00A9014D" w:rsidTr="005E27AE">
        <w:trPr>
          <w:trHeight w:val="332"/>
          <w:jc w:val="center"/>
        </w:trPr>
        <w:tc>
          <w:tcPr>
            <w:tcW w:w="4064" w:type="dxa"/>
            <w:tcBorders>
              <w:top w:val="single" w:sz="4" w:space="0" w:color="auto"/>
              <w:left w:val="single" w:sz="12" w:space="0" w:color="auto"/>
              <w:bottom w:val="single" w:sz="12" w:space="0" w:color="auto"/>
              <w:right w:val="single" w:sz="12" w:space="0" w:color="auto"/>
            </w:tcBorders>
            <w:tcMar>
              <w:top w:w="0" w:type="dxa"/>
              <w:left w:w="70" w:type="dxa"/>
              <w:bottom w:w="0" w:type="dxa"/>
              <w:right w:w="70" w:type="dxa"/>
            </w:tcMar>
          </w:tcPr>
          <w:p w:rsidR="00A9014D" w:rsidRPr="000D02E2" w:rsidRDefault="00A9014D" w:rsidP="00336762">
            <w:pPr>
              <w:pStyle w:val="normlnodsazen"/>
            </w:pPr>
            <w:r w:rsidRPr="000D02E2">
              <w:t>Osobnostní výchova</w:t>
            </w:r>
          </w:p>
        </w:tc>
        <w:tc>
          <w:tcPr>
            <w:tcW w:w="986" w:type="dxa"/>
            <w:tcBorders>
              <w:top w:val="single" w:sz="4" w:space="0" w:color="auto"/>
              <w:left w:val="single" w:sz="12" w:space="0" w:color="auto"/>
              <w:bottom w:val="single" w:sz="12"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r w:rsidRPr="00A968B0">
              <w:rPr>
                <w:sz w:val="24"/>
                <w:szCs w:val="24"/>
              </w:rPr>
              <w:t>1</w:t>
            </w:r>
          </w:p>
        </w:tc>
        <w:tc>
          <w:tcPr>
            <w:tcW w:w="986" w:type="dxa"/>
            <w:tcBorders>
              <w:top w:val="single" w:sz="4" w:space="0" w:color="auto"/>
              <w:left w:val="nil"/>
              <w:bottom w:val="single" w:sz="12"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1</w:t>
            </w:r>
          </w:p>
        </w:tc>
        <w:tc>
          <w:tcPr>
            <w:tcW w:w="986" w:type="dxa"/>
            <w:tcBorders>
              <w:top w:val="single" w:sz="4" w:space="0" w:color="auto"/>
              <w:left w:val="nil"/>
              <w:bottom w:val="single" w:sz="12"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single" w:sz="4" w:space="0" w:color="auto"/>
              <w:left w:val="nil"/>
              <w:bottom w:val="single" w:sz="12" w:space="0" w:color="auto"/>
              <w:right w:val="single" w:sz="12" w:space="0" w:color="auto"/>
            </w:tcBorders>
            <w:shd w:val="clear" w:color="auto" w:fill="auto"/>
            <w:tcMar>
              <w:top w:w="0" w:type="dxa"/>
              <w:left w:w="70" w:type="dxa"/>
              <w:bottom w:w="0" w:type="dxa"/>
              <w:right w:w="70" w:type="dxa"/>
            </w:tcMar>
            <w:vAlign w:val="center"/>
          </w:tcPr>
          <w:p w:rsidR="00A9014D" w:rsidRPr="003960C6" w:rsidRDefault="00A9014D" w:rsidP="005E27AE">
            <w:pPr>
              <w:pStyle w:val="normlnodsazen"/>
              <w:jc w:val="center"/>
            </w:pPr>
            <w:r w:rsidRPr="003960C6">
              <w:t>-</w:t>
            </w:r>
          </w:p>
        </w:tc>
      </w:tr>
      <w:tr w:rsidR="00A9014D" w:rsidTr="005E27AE">
        <w:trPr>
          <w:trHeight w:val="332"/>
          <w:jc w:val="center"/>
        </w:trPr>
        <w:tc>
          <w:tcPr>
            <w:tcW w:w="4064" w:type="dxa"/>
            <w:tcBorders>
              <w:top w:val="single" w:sz="4" w:space="0" w:color="auto"/>
              <w:left w:val="single" w:sz="12" w:space="0" w:color="auto"/>
              <w:bottom w:val="single" w:sz="12" w:space="0" w:color="auto"/>
              <w:right w:val="single" w:sz="12" w:space="0" w:color="auto"/>
            </w:tcBorders>
            <w:tcMar>
              <w:top w:w="0" w:type="dxa"/>
              <w:left w:w="70" w:type="dxa"/>
              <w:bottom w:w="0" w:type="dxa"/>
              <w:right w:w="70" w:type="dxa"/>
            </w:tcMar>
          </w:tcPr>
          <w:p w:rsidR="00A9014D" w:rsidRPr="00CB0CC2" w:rsidRDefault="00A9014D" w:rsidP="00336762">
            <w:pPr>
              <w:pStyle w:val="normlnodsazen"/>
            </w:pPr>
            <w:r w:rsidRPr="00CB0CC2">
              <w:t>Odborná praxe (so</w:t>
            </w:r>
            <w:r>
              <w:t>u</w:t>
            </w:r>
            <w:r w:rsidRPr="00CB0CC2">
              <w:t>vislá)</w:t>
            </w:r>
          </w:p>
        </w:tc>
        <w:tc>
          <w:tcPr>
            <w:tcW w:w="986" w:type="dxa"/>
            <w:tcBorders>
              <w:top w:val="single" w:sz="4" w:space="0" w:color="auto"/>
              <w:left w:val="single" w:sz="12" w:space="0" w:color="auto"/>
              <w:bottom w:val="single" w:sz="12"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sz w:val="24"/>
                <w:szCs w:val="24"/>
              </w:rPr>
            </w:pPr>
          </w:p>
        </w:tc>
        <w:tc>
          <w:tcPr>
            <w:tcW w:w="986" w:type="dxa"/>
            <w:tcBorders>
              <w:top w:val="single" w:sz="4" w:space="0" w:color="auto"/>
              <w:left w:val="nil"/>
              <w:bottom w:val="single" w:sz="12"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w:t>
            </w:r>
          </w:p>
        </w:tc>
        <w:tc>
          <w:tcPr>
            <w:tcW w:w="986" w:type="dxa"/>
            <w:tcBorders>
              <w:top w:val="single" w:sz="4" w:space="0" w:color="auto"/>
              <w:left w:val="nil"/>
              <w:bottom w:val="single" w:sz="12"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pPr>
            <w:r w:rsidRPr="00A968B0">
              <w:t>5 týdnů</w:t>
            </w:r>
          </w:p>
        </w:tc>
        <w:tc>
          <w:tcPr>
            <w:tcW w:w="986" w:type="dxa"/>
            <w:tcBorders>
              <w:top w:val="single" w:sz="4" w:space="0" w:color="auto"/>
              <w:left w:val="nil"/>
              <w:bottom w:val="single" w:sz="12" w:space="0" w:color="auto"/>
              <w:right w:val="single" w:sz="12" w:space="0" w:color="auto"/>
            </w:tcBorders>
            <w:shd w:val="clear" w:color="auto" w:fill="auto"/>
            <w:tcMar>
              <w:top w:w="0" w:type="dxa"/>
              <w:left w:w="70" w:type="dxa"/>
              <w:bottom w:w="0" w:type="dxa"/>
              <w:right w:w="70" w:type="dxa"/>
            </w:tcMar>
            <w:vAlign w:val="center"/>
          </w:tcPr>
          <w:p w:rsidR="00A9014D" w:rsidRPr="0031335E" w:rsidRDefault="00A9014D" w:rsidP="005E27AE">
            <w:pPr>
              <w:pStyle w:val="normlnodsazen"/>
              <w:jc w:val="center"/>
              <w:rPr>
                <w:sz w:val="20"/>
                <w:szCs w:val="20"/>
              </w:rPr>
            </w:pPr>
            <w:r w:rsidRPr="0031335E">
              <w:rPr>
                <w:sz w:val="20"/>
                <w:szCs w:val="20"/>
              </w:rPr>
              <w:t>4-5 týdnů</w:t>
            </w:r>
          </w:p>
        </w:tc>
      </w:tr>
      <w:tr w:rsidR="00A9014D" w:rsidTr="005E27AE">
        <w:trPr>
          <w:trHeight w:val="350"/>
          <w:jc w:val="center"/>
        </w:trPr>
        <w:tc>
          <w:tcPr>
            <w:tcW w:w="4064"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tcPr>
          <w:p w:rsidR="00A9014D" w:rsidRPr="00797DFC" w:rsidRDefault="00A9014D" w:rsidP="00336762">
            <w:pPr>
              <w:pStyle w:val="normlnodsazen"/>
              <w:rPr>
                <w:b/>
              </w:rPr>
            </w:pPr>
            <w:r w:rsidRPr="00797DFC">
              <w:rPr>
                <w:b/>
              </w:rPr>
              <w:t>Celkem týdně</w:t>
            </w:r>
          </w:p>
        </w:tc>
        <w:tc>
          <w:tcPr>
            <w:tcW w:w="986" w:type="dxa"/>
            <w:tcBorders>
              <w:top w:val="single" w:sz="12" w:space="0" w:color="auto"/>
              <w:left w:val="single" w:sz="12" w:space="0" w:color="auto"/>
              <w:bottom w:val="single" w:sz="12" w:space="0" w:color="auto"/>
              <w:right w:val="single" w:sz="8" w:space="0" w:color="auto"/>
            </w:tcBorders>
            <w:tcMar>
              <w:top w:w="0" w:type="dxa"/>
              <w:left w:w="70" w:type="dxa"/>
              <w:bottom w:w="0" w:type="dxa"/>
              <w:right w:w="70" w:type="dxa"/>
            </w:tcMar>
            <w:vAlign w:val="center"/>
          </w:tcPr>
          <w:p w:rsidR="00A9014D" w:rsidRPr="00A968B0" w:rsidRDefault="00A9014D" w:rsidP="005E27AE">
            <w:pPr>
              <w:jc w:val="center"/>
              <w:rPr>
                <w:b/>
                <w:sz w:val="24"/>
                <w:szCs w:val="24"/>
              </w:rPr>
            </w:pPr>
            <w:r w:rsidRPr="00A968B0">
              <w:rPr>
                <w:b/>
                <w:sz w:val="24"/>
                <w:szCs w:val="24"/>
              </w:rPr>
              <w:t>32</w:t>
            </w:r>
          </w:p>
        </w:tc>
        <w:tc>
          <w:tcPr>
            <w:tcW w:w="986" w:type="dxa"/>
            <w:tcBorders>
              <w:top w:val="single" w:sz="12" w:space="0" w:color="auto"/>
              <w:left w:val="nil"/>
              <w:bottom w:val="single" w:sz="12"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rPr>
                <w:b/>
              </w:rPr>
            </w:pPr>
            <w:r>
              <w:rPr>
                <w:b/>
              </w:rPr>
              <w:t>32</w:t>
            </w:r>
          </w:p>
        </w:tc>
        <w:tc>
          <w:tcPr>
            <w:tcW w:w="986" w:type="dxa"/>
            <w:tcBorders>
              <w:top w:val="single" w:sz="12" w:space="0" w:color="auto"/>
              <w:left w:val="nil"/>
              <w:bottom w:val="single" w:sz="12" w:space="0" w:color="auto"/>
              <w:right w:val="single" w:sz="8" w:space="0" w:color="auto"/>
            </w:tcBorders>
            <w:tcMar>
              <w:top w:w="0" w:type="dxa"/>
              <w:left w:w="70" w:type="dxa"/>
              <w:bottom w:w="0" w:type="dxa"/>
              <w:right w:w="70" w:type="dxa"/>
            </w:tcMar>
            <w:vAlign w:val="center"/>
          </w:tcPr>
          <w:p w:rsidR="00A9014D" w:rsidRPr="00A968B0" w:rsidRDefault="00A9014D" w:rsidP="005E27AE">
            <w:pPr>
              <w:pStyle w:val="normlnodsazen"/>
              <w:jc w:val="center"/>
              <w:rPr>
                <w:b/>
              </w:rPr>
            </w:pPr>
            <w:r>
              <w:rPr>
                <w:b/>
              </w:rPr>
              <w:t>32</w:t>
            </w:r>
          </w:p>
        </w:tc>
        <w:tc>
          <w:tcPr>
            <w:tcW w:w="986" w:type="dxa"/>
            <w:tcBorders>
              <w:top w:val="single" w:sz="12" w:space="0" w:color="auto"/>
              <w:left w:val="nil"/>
              <w:bottom w:val="single" w:sz="12" w:space="0" w:color="auto"/>
              <w:right w:val="single" w:sz="12" w:space="0" w:color="auto"/>
            </w:tcBorders>
            <w:shd w:val="clear" w:color="auto" w:fill="auto"/>
            <w:tcMar>
              <w:top w:w="0" w:type="dxa"/>
              <w:left w:w="70" w:type="dxa"/>
              <w:bottom w:w="0" w:type="dxa"/>
              <w:right w:w="70" w:type="dxa"/>
            </w:tcMar>
            <w:vAlign w:val="center"/>
          </w:tcPr>
          <w:p w:rsidR="00A9014D" w:rsidRPr="00D97381" w:rsidRDefault="00A9014D" w:rsidP="005E27AE">
            <w:pPr>
              <w:pStyle w:val="normlnodsazen"/>
              <w:jc w:val="center"/>
            </w:pPr>
            <w:r>
              <w:rPr>
                <w:b/>
              </w:rPr>
              <w:t>32</w:t>
            </w:r>
          </w:p>
        </w:tc>
      </w:tr>
    </w:tbl>
    <w:p w:rsidR="00474844" w:rsidRDefault="00474844" w:rsidP="001E047E">
      <w:pPr>
        <w:rPr>
          <w:rFonts w:asciiTheme="minorHAnsi" w:hAnsiTheme="minorHAnsi" w:cstheme="minorHAnsi"/>
        </w:rPr>
      </w:pPr>
    </w:p>
    <w:p w:rsidR="00474844" w:rsidRDefault="00474844" w:rsidP="00474844">
      <w:r>
        <w:br w:type="page"/>
      </w:r>
    </w:p>
    <w:p w:rsidR="001E047E" w:rsidRPr="00AD4D0B" w:rsidRDefault="001E047E" w:rsidP="001E047E">
      <w:pPr>
        <w:rPr>
          <w:rFonts w:asciiTheme="minorHAnsi" w:hAnsiTheme="minorHAnsi" w:cstheme="minorHAnsi"/>
        </w:rPr>
      </w:pPr>
      <w:r w:rsidRPr="00AD4D0B">
        <w:rPr>
          <w:rFonts w:asciiTheme="minorHAnsi" w:hAnsiTheme="minorHAnsi" w:cstheme="minorHAnsi"/>
        </w:rPr>
        <w:lastRenderedPageBreak/>
        <w:t xml:space="preserve">Příloha </w:t>
      </w:r>
      <w:proofErr w:type="gramStart"/>
      <w:r w:rsidRPr="00AD4D0B">
        <w:rPr>
          <w:rFonts w:asciiTheme="minorHAnsi" w:hAnsiTheme="minorHAnsi" w:cstheme="minorHAnsi"/>
        </w:rPr>
        <w:t>č. 4 Učební</w:t>
      </w:r>
      <w:proofErr w:type="gramEnd"/>
      <w:r w:rsidRPr="00AD4D0B">
        <w:rPr>
          <w:rFonts w:asciiTheme="minorHAnsi" w:hAnsiTheme="minorHAnsi" w:cstheme="minorHAnsi"/>
        </w:rPr>
        <w:t xml:space="preserve"> plán pro obor </w:t>
      </w:r>
      <w:r w:rsidRPr="00AC441E">
        <w:t>Veřejnosprávní činnost</w:t>
      </w:r>
    </w:p>
    <w:p w:rsidR="00D10615" w:rsidRPr="00CD7C80" w:rsidRDefault="00D10615" w:rsidP="00722E1F">
      <w:pPr>
        <w:overflowPunct/>
        <w:autoSpaceDE/>
        <w:autoSpaceDN/>
        <w:adjustRightInd/>
        <w:textAlignment w:val="auto"/>
        <w:rPr>
          <w:b/>
        </w:rPr>
      </w:pPr>
      <w:r w:rsidRPr="00CD7C80">
        <w:rPr>
          <w:b/>
        </w:rPr>
        <w:t xml:space="preserve"> </w:t>
      </w:r>
    </w:p>
    <w:p w:rsidR="00D10615" w:rsidRDefault="00D10615" w:rsidP="00D10615">
      <w:pPr>
        <w:pStyle w:val="Normlnweb"/>
        <w:spacing w:before="0" w:beforeAutospacing="0" w:after="0" w:afterAutospacing="0"/>
        <w:jc w:val="center"/>
      </w:pPr>
      <w:r>
        <w:rPr>
          <w:b/>
          <w:bCs/>
        </w:rPr>
        <w:t>Studijního oboru</w:t>
      </w:r>
    </w:p>
    <w:p w:rsidR="00D10615" w:rsidRPr="007B7227" w:rsidRDefault="00D10615" w:rsidP="00D10615">
      <w:pPr>
        <w:pStyle w:val="Normlnweb"/>
        <w:spacing w:before="0" w:beforeAutospacing="0" w:after="0" w:afterAutospacing="0"/>
        <w:jc w:val="center"/>
        <w:rPr>
          <w:b/>
          <w:bCs/>
        </w:rPr>
      </w:pPr>
      <w:r w:rsidRPr="007B7227">
        <w:rPr>
          <w:b/>
          <w:bCs/>
        </w:rPr>
        <w:t>68-43-M/01 Veřejnosprávní činnost</w:t>
      </w:r>
    </w:p>
    <w:p w:rsidR="00D10615" w:rsidRDefault="00D10615" w:rsidP="00D10615">
      <w:pPr>
        <w:pStyle w:val="Normlnweb"/>
        <w:spacing w:before="0" w:beforeAutospacing="0" w:after="0" w:afterAutospacing="0"/>
        <w:jc w:val="center"/>
        <w:rPr>
          <w:b/>
          <w:bCs/>
        </w:rPr>
      </w:pPr>
      <w:r w:rsidRPr="007B7227">
        <w:rPr>
          <w:b/>
          <w:bCs/>
        </w:rPr>
        <w:t>školní rok 201</w:t>
      </w:r>
      <w:r w:rsidR="001E047E">
        <w:rPr>
          <w:b/>
          <w:bCs/>
        </w:rPr>
        <w:t>9 – 2020</w:t>
      </w:r>
    </w:p>
    <w:p w:rsidR="00336762" w:rsidRDefault="00336762" w:rsidP="00330AF0">
      <w:pPr>
        <w:pStyle w:val="Normlnweb"/>
        <w:spacing w:before="0" w:beforeAutospacing="0" w:after="0" w:afterAutospacing="0"/>
        <w:rPr>
          <w:b/>
        </w:rPr>
      </w:pPr>
    </w:p>
    <w:tbl>
      <w:tblPr>
        <w:tblW w:w="8324" w:type="dxa"/>
        <w:jc w:val="center"/>
        <w:tblInd w:w="-347" w:type="dxa"/>
        <w:tblCellMar>
          <w:left w:w="0" w:type="dxa"/>
          <w:right w:w="0" w:type="dxa"/>
        </w:tblCellMar>
        <w:tblLook w:val="0000" w:firstRow="0" w:lastRow="0" w:firstColumn="0" w:lastColumn="0" w:noHBand="0" w:noVBand="0"/>
      </w:tblPr>
      <w:tblGrid>
        <w:gridCol w:w="4497"/>
        <w:gridCol w:w="865"/>
        <w:gridCol w:w="987"/>
        <w:gridCol w:w="987"/>
        <w:gridCol w:w="988"/>
      </w:tblGrid>
      <w:tr w:rsidR="001A3E18" w:rsidTr="001A3E18">
        <w:trPr>
          <w:trHeight w:val="331"/>
          <w:jc w:val="center"/>
        </w:trPr>
        <w:tc>
          <w:tcPr>
            <w:tcW w:w="4497" w:type="dxa"/>
            <w:vMerge w:val="restart"/>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center"/>
          </w:tcPr>
          <w:p w:rsidR="001A3E18" w:rsidRPr="00C12248" w:rsidRDefault="001A3E18" w:rsidP="00336762">
            <w:pPr>
              <w:pStyle w:val="Nadpis5"/>
              <w:ind w:left="0"/>
              <w:rPr>
                <w:szCs w:val="24"/>
              </w:rPr>
            </w:pPr>
            <w:r>
              <w:rPr>
                <w:szCs w:val="24"/>
              </w:rPr>
              <w:t>Kat</w:t>
            </w:r>
            <w:r w:rsidRPr="00C12248">
              <w:rPr>
                <w:szCs w:val="24"/>
              </w:rPr>
              <w:t>egorie a názvy vyučovacích předmětů</w:t>
            </w:r>
          </w:p>
        </w:tc>
        <w:tc>
          <w:tcPr>
            <w:tcW w:w="3827" w:type="dxa"/>
            <w:gridSpan w:val="4"/>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center"/>
          </w:tcPr>
          <w:p w:rsidR="001A3E18" w:rsidRDefault="001A3E18" w:rsidP="00336762">
            <w:pPr>
              <w:pStyle w:val="Nadpis5"/>
              <w:ind w:left="0"/>
              <w:jc w:val="center"/>
            </w:pPr>
            <w:r>
              <w:t>Celkový počet týdenních vyučovacích hodin v ročníku</w:t>
            </w:r>
          </w:p>
        </w:tc>
      </w:tr>
      <w:tr w:rsidR="001A3E18" w:rsidTr="005E27AE">
        <w:trPr>
          <w:trHeight w:val="329"/>
          <w:jc w:val="center"/>
        </w:trPr>
        <w:tc>
          <w:tcPr>
            <w:tcW w:w="4497" w:type="dxa"/>
            <w:vMerge/>
            <w:tcBorders>
              <w:top w:val="single" w:sz="12" w:space="0" w:color="auto"/>
              <w:left w:val="single" w:sz="12" w:space="0" w:color="auto"/>
              <w:bottom w:val="single" w:sz="12" w:space="0" w:color="auto"/>
              <w:right w:val="single" w:sz="12" w:space="0" w:color="auto"/>
            </w:tcBorders>
            <w:vAlign w:val="center"/>
          </w:tcPr>
          <w:p w:rsidR="001A3E18" w:rsidRDefault="001A3E18" w:rsidP="00336762">
            <w:pPr>
              <w:rPr>
                <w:b/>
                <w:bCs/>
              </w:rPr>
            </w:pPr>
          </w:p>
        </w:tc>
        <w:tc>
          <w:tcPr>
            <w:tcW w:w="865"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center"/>
          </w:tcPr>
          <w:p w:rsidR="001A3E18" w:rsidRDefault="001A3E18" w:rsidP="005E27AE">
            <w:pPr>
              <w:pStyle w:val="Nadpis5"/>
              <w:ind w:left="0"/>
              <w:jc w:val="center"/>
            </w:pPr>
            <w:r>
              <w:t>1.</w:t>
            </w:r>
          </w:p>
        </w:tc>
        <w:tc>
          <w:tcPr>
            <w:tcW w:w="987" w:type="dxa"/>
            <w:tcBorders>
              <w:top w:val="nil"/>
              <w:left w:val="nil"/>
              <w:bottom w:val="single" w:sz="12" w:space="0" w:color="auto"/>
              <w:right w:val="single" w:sz="12" w:space="0" w:color="auto"/>
            </w:tcBorders>
            <w:tcMar>
              <w:top w:w="0" w:type="dxa"/>
              <w:left w:w="70" w:type="dxa"/>
              <w:bottom w:w="0" w:type="dxa"/>
              <w:right w:w="70" w:type="dxa"/>
            </w:tcMar>
            <w:vAlign w:val="center"/>
          </w:tcPr>
          <w:p w:rsidR="001A3E18" w:rsidRPr="00D60972" w:rsidRDefault="001A3E18" w:rsidP="005E27AE">
            <w:pPr>
              <w:pStyle w:val="Nadpis5"/>
              <w:ind w:left="0"/>
              <w:jc w:val="center"/>
            </w:pPr>
            <w:r w:rsidRPr="00D60972">
              <w:t>2.</w:t>
            </w:r>
          </w:p>
        </w:tc>
        <w:tc>
          <w:tcPr>
            <w:tcW w:w="987" w:type="dxa"/>
            <w:tcBorders>
              <w:top w:val="nil"/>
              <w:left w:val="nil"/>
              <w:bottom w:val="single" w:sz="12" w:space="0" w:color="auto"/>
              <w:right w:val="single" w:sz="12" w:space="0" w:color="auto"/>
            </w:tcBorders>
            <w:tcMar>
              <w:top w:w="0" w:type="dxa"/>
              <w:left w:w="70" w:type="dxa"/>
              <w:bottom w:w="0" w:type="dxa"/>
              <w:right w:w="70" w:type="dxa"/>
            </w:tcMar>
            <w:vAlign w:val="center"/>
          </w:tcPr>
          <w:p w:rsidR="001A3E18" w:rsidRPr="00D60972" w:rsidRDefault="001A3E18" w:rsidP="005E27AE">
            <w:pPr>
              <w:pStyle w:val="Nadpis5"/>
              <w:ind w:left="0"/>
              <w:jc w:val="center"/>
            </w:pPr>
            <w:r w:rsidRPr="00D60972">
              <w:t>3.</w:t>
            </w:r>
          </w:p>
        </w:tc>
        <w:tc>
          <w:tcPr>
            <w:tcW w:w="988" w:type="dxa"/>
            <w:tcBorders>
              <w:top w:val="nil"/>
              <w:left w:val="nil"/>
              <w:bottom w:val="single" w:sz="12" w:space="0" w:color="auto"/>
              <w:right w:val="single" w:sz="12" w:space="0" w:color="auto"/>
            </w:tcBorders>
            <w:shd w:val="clear" w:color="auto" w:fill="auto"/>
            <w:tcMar>
              <w:top w:w="0" w:type="dxa"/>
              <w:left w:w="70" w:type="dxa"/>
              <w:bottom w:w="0" w:type="dxa"/>
              <w:right w:w="70" w:type="dxa"/>
            </w:tcMar>
            <w:vAlign w:val="center"/>
          </w:tcPr>
          <w:p w:rsidR="001A3E18" w:rsidRDefault="001A3E18" w:rsidP="005E27AE">
            <w:pPr>
              <w:pStyle w:val="Nadpis5"/>
              <w:ind w:left="0"/>
              <w:jc w:val="center"/>
            </w:pPr>
            <w:r>
              <w:t>4.</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 xml:space="preserve">Český jazyk </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r>
      <w:tr w:rsidR="001A3E18" w:rsidTr="005E27AE">
        <w:trPr>
          <w:trHeight w:val="321"/>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První cizí jazyk</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3</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4</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4</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4</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Druhý cizí jazyk</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2</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Dějepis</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Pr="00CF05B1" w:rsidRDefault="001A3E18" w:rsidP="00336762">
            <w:pPr>
              <w:pStyle w:val="normlnodsazen"/>
            </w:pPr>
            <w:r w:rsidRPr="00CF05B1">
              <w:t>Základy společenských věd</w:t>
            </w:r>
            <w:r>
              <w:t xml:space="preserve"> </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2</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B85B6E">
            <w:pPr>
              <w:pStyle w:val="normlnodsazen"/>
            </w:pPr>
            <w:r>
              <w:t>Křesťanská nauka</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pPr>
            <w:r>
              <w:t>Osobnostní výchova</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r>
      <w:tr w:rsidR="001A3E18" w:rsidTr="005E27AE">
        <w:trPr>
          <w:trHeight w:val="321"/>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pPr>
            <w:r>
              <w:t>Biologie a ekologie</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pPr>
            <w:r>
              <w:t>Chemie</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Fyzika</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Matematika</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4</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3</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1</w:t>
            </w:r>
          </w:p>
        </w:tc>
      </w:tr>
      <w:tr w:rsidR="001A3E18" w:rsidTr="005E27AE">
        <w:trPr>
          <w:trHeight w:val="321"/>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Pr="00CF05B1" w:rsidRDefault="001A3E18" w:rsidP="00336762">
            <w:pPr>
              <w:pStyle w:val="normlnodsazen"/>
            </w:pPr>
            <w:r>
              <w:t xml:space="preserve">Základy statistiky </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r>
      <w:tr w:rsidR="001A3E18" w:rsidRPr="0014137B"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Pr="00CF25AB" w:rsidRDefault="001A3E18" w:rsidP="00336762">
            <w:pPr>
              <w:pStyle w:val="normlnodsazen"/>
              <w:rPr>
                <w:b/>
              </w:rPr>
            </w:pPr>
            <w:r>
              <w:t>L</w:t>
            </w:r>
            <w:r w:rsidRPr="00CF05B1">
              <w:t>iter</w:t>
            </w:r>
            <w:r>
              <w:t>ární výchova</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pPr>
            <w:r>
              <w:t>Zdravotní nauka</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w:t>
            </w:r>
          </w:p>
        </w:tc>
        <w:bookmarkStart w:id="19" w:name="_GoBack"/>
        <w:bookmarkEnd w:id="19"/>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Tělesná výchova</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2</w:t>
            </w:r>
          </w:p>
        </w:tc>
      </w:tr>
      <w:tr w:rsidR="001A3E18" w:rsidTr="005E27AE">
        <w:trPr>
          <w:trHeight w:val="321"/>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Informační a komunikační technologie</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Ekonomika a sociální politika</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1</w:t>
            </w:r>
          </w:p>
        </w:tc>
      </w:tr>
      <w:tr w:rsidR="001A3E18" w:rsidTr="005E27AE">
        <w:trPr>
          <w:trHeight w:val="321"/>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 xml:space="preserve">Účetnictví </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2</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Právo</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3</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Veřejná správa/ cvičení</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3</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3</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2</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Zeměpis</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w:t>
            </w:r>
          </w:p>
        </w:tc>
      </w:tr>
      <w:tr w:rsidR="001A3E18" w:rsidTr="005E27AE">
        <w:trPr>
          <w:trHeight w:val="321"/>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Pr="009F380E" w:rsidRDefault="001A3E18" w:rsidP="00336762">
            <w:pPr>
              <w:pStyle w:val="normlnodsazen"/>
            </w:pPr>
            <w:r>
              <w:t>Základy psychologie a sociologie</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Pr="0010509E" w:rsidRDefault="001A3E18" w:rsidP="00336762">
            <w:pPr>
              <w:pStyle w:val="normlnodsazen"/>
            </w:pPr>
            <w:r>
              <w:t xml:space="preserve">Společenská kultura </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r>
      <w:tr w:rsidR="001A3E18" w:rsidTr="005E27AE">
        <w:trPr>
          <w:trHeight w:val="339"/>
          <w:jc w:val="center"/>
        </w:trPr>
        <w:tc>
          <w:tcPr>
            <w:tcW w:w="4497"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Písemná a elektronická komunikace</w:t>
            </w:r>
          </w:p>
        </w:tc>
        <w:tc>
          <w:tcPr>
            <w:tcW w:w="865"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8"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8" w:type="dxa"/>
            <w:tcBorders>
              <w:top w:val="nil"/>
              <w:left w:val="nil"/>
              <w:bottom w:val="single" w:sz="8"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2</w:t>
            </w:r>
          </w:p>
        </w:tc>
      </w:tr>
      <w:tr w:rsidR="001A3E18" w:rsidTr="005E27AE">
        <w:trPr>
          <w:trHeight w:val="339"/>
          <w:jc w:val="center"/>
        </w:trPr>
        <w:tc>
          <w:tcPr>
            <w:tcW w:w="4497" w:type="dxa"/>
            <w:tcBorders>
              <w:top w:val="single" w:sz="8" w:space="0" w:color="auto"/>
              <w:left w:val="single" w:sz="12" w:space="0" w:color="auto"/>
              <w:bottom w:val="single" w:sz="4" w:space="0" w:color="auto"/>
              <w:right w:val="single" w:sz="12" w:space="0" w:color="auto"/>
            </w:tcBorders>
            <w:tcMar>
              <w:top w:w="0" w:type="dxa"/>
              <w:left w:w="70" w:type="dxa"/>
              <w:bottom w:w="0" w:type="dxa"/>
              <w:right w:w="70" w:type="dxa"/>
            </w:tcMar>
          </w:tcPr>
          <w:p w:rsidR="001A3E18" w:rsidRDefault="001A3E18" w:rsidP="00336762">
            <w:pPr>
              <w:pStyle w:val="normlnodsazen"/>
              <w:rPr>
                <w:sz w:val="20"/>
                <w:szCs w:val="20"/>
              </w:rPr>
            </w:pPr>
            <w:r>
              <w:t>Technika administrativy</w:t>
            </w:r>
          </w:p>
        </w:tc>
        <w:tc>
          <w:tcPr>
            <w:tcW w:w="865" w:type="dxa"/>
            <w:tcBorders>
              <w:top w:val="nil"/>
              <w:left w:val="single" w:sz="12" w:space="0" w:color="auto"/>
              <w:bottom w:val="single" w:sz="4"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4"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2</w:t>
            </w:r>
          </w:p>
        </w:tc>
        <w:tc>
          <w:tcPr>
            <w:tcW w:w="987" w:type="dxa"/>
            <w:tcBorders>
              <w:top w:val="nil"/>
              <w:left w:val="nil"/>
              <w:bottom w:val="single" w:sz="4"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c>
          <w:tcPr>
            <w:tcW w:w="988" w:type="dxa"/>
            <w:tcBorders>
              <w:top w:val="nil"/>
              <w:left w:val="nil"/>
              <w:bottom w:val="single" w:sz="4"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rPr>
                <w:sz w:val="20"/>
                <w:szCs w:val="20"/>
              </w:rPr>
            </w:pPr>
            <w:r w:rsidRPr="005E27AE">
              <w:t>-</w:t>
            </w:r>
          </w:p>
        </w:tc>
      </w:tr>
      <w:tr w:rsidR="001A3E18" w:rsidTr="005E27AE">
        <w:trPr>
          <w:trHeight w:val="339"/>
          <w:jc w:val="center"/>
        </w:trPr>
        <w:tc>
          <w:tcPr>
            <w:tcW w:w="4497" w:type="dxa"/>
            <w:tcBorders>
              <w:top w:val="single" w:sz="8" w:space="0" w:color="auto"/>
              <w:left w:val="single" w:sz="12" w:space="0" w:color="auto"/>
              <w:bottom w:val="single" w:sz="4" w:space="0" w:color="auto"/>
              <w:right w:val="single" w:sz="12" w:space="0" w:color="auto"/>
            </w:tcBorders>
            <w:tcMar>
              <w:top w:w="0" w:type="dxa"/>
              <w:left w:w="70" w:type="dxa"/>
              <w:bottom w:w="0" w:type="dxa"/>
              <w:right w:w="70" w:type="dxa"/>
            </w:tcMar>
          </w:tcPr>
          <w:p w:rsidR="001A3E18" w:rsidRDefault="001A3E18" w:rsidP="00336762">
            <w:pPr>
              <w:pStyle w:val="normlnodsazen"/>
            </w:pPr>
            <w:r>
              <w:t>Cvičení ze správního řízení</w:t>
            </w:r>
          </w:p>
        </w:tc>
        <w:tc>
          <w:tcPr>
            <w:tcW w:w="865" w:type="dxa"/>
            <w:tcBorders>
              <w:top w:val="nil"/>
              <w:left w:val="single" w:sz="12" w:space="0" w:color="auto"/>
              <w:bottom w:val="single" w:sz="4"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4"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7" w:type="dxa"/>
            <w:tcBorders>
              <w:top w:val="nil"/>
              <w:left w:val="nil"/>
              <w:bottom w:val="single" w:sz="4" w:space="0" w:color="auto"/>
              <w:right w:val="single" w:sz="8" w:space="0" w:color="auto"/>
            </w:tcBorders>
            <w:tcMar>
              <w:top w:w="0" w:type="dxa"/>
              <w:left w:w="70" w:type="dxa"/>
              <w:bottom w:w="0" w:type="dxa"/>
              <w:right w:w="70" w:type="dxa"/>
            </w:tcMar>
            <w:vAlign w:val="center"/>
          </w:tcPr>
          <w:p w:rsidR="001A3E18" w:rsidRPr="005E27AE" w:rsidRDefault="001A3E18" w:rsidP="005E27AE">
            <w:pPr>
              <w:pStyle w:val="normlnodsazen"/>
              <w:jc w:val="center"/>
            </w:pPr>
            <w:r w:rsidRPr="005E27AE">
              <w:t>-</w:t>
            </w:r>
          </w:p>
        </w:tc>
        <w:tc>
          <w:tcPr>
            <w:tcW w:w="988" w:type="dxa"/>
            <w:tcBorders>
              <w:top w:val="nil"/>
              <w:left w:val="nil"/>
              <w:bottom w:val="single" w:sz="4" w:space="0" w:color="auto"/>
              <w:right w:val="single" w:sz="12" w:space="0" w:color="auto"/>
            </w:tcBorders>
            <w:shd w:val="clear" w:color="auto" w:fill="auto"/>
            <w:tcMar>
              <w:top w:w="0" w:type="dxa"/>
              <w:left w:w="70" w:type="dxa"/>
              <w:bottom w:w="0" w:type="dxa"/>
              <w:right w:w="70" w:type="dxa"/>
            </w:tcMar>
            <w:vAlign w:val="center"/>
          </w:tcPr>
          <w:p w:rsidR="001A3E18" w:rsidRPr="005E27AE" w:rsidRDefault="001A3E18" w:rsidP="005E27AE">
            <w:pPr>
              <w:pStyle w:val="normlnodsazen"/>
              <w:jc w:val="center"/>
            </w:pPr>
            <w:r w:rsidRPr="005E27AE">
              <w:t>1</w:t>
            </w:r>
          </w:p>
        </w:tc>
      </w:tr>
      <w:tr w:rsidR="001A3E18" w:rsidTr="005E27AE">
        <w:trPr>
          <w:trHeight w:val="424"/>
          <w:jc w:val="center"/>
        </w:trPr>
        <w:tc>
          <w:tcPr>
            <w:tcW w:w="4497" w:type="dxa"/>
            <w:tcBorders>
              <w:top w:val="single" w:sz="4" w:space="0" w:color="auto"/>
              <w:left w:val="single" w:sz="12" w:space="0" w:color="auto"/>
              <w:bottom w:val="single" w:sz="12" w:space="0" w:color="auto"/>
              <w:right w:val="single" w:sz="12" w:space="0" w:color="auto"/>
            </w:tcBorders>
            <w:tcMar>
              <w:top w:w="0" w:type="dxa"/>
              <w:left w:w="70" w:type="dxa"/>
              <w:bottom w:w="0" w:type="dxa"/>
              <w:right w:w="70" w:type="dxa"/>
            </w:tcMar>
          </w:tcPr>
          <w:p w:rsidR="001A3E18" w:rsidRDefault="001A3E18" w:rsidP="00336762">
            <w:pPr>
              <w:pStyle w:val="normlnodsazen"/>
            </w:pPr>
            <w:r>
              <w:t>Odborná praxe souvislá</w:t>
            </w:r>
          </w:p>
        </w:tc>
        <w:tc>
          <w:tcPr>
            <w:tcW w:w="865" w:type="dxa"/>
            <w:tcBorders>
              <w:top w:val="single" w:sz="4" w:space="0" w:color="auto"/>
              <w:left w:val="single" w:sz="12" w:space="0" w:color="auto"/>
              <w:bottom w:val="single" w:sz="12" w:space="0" w:color="auto"/>
              <w:right w:val="single" w:sz="8" w:space="0" w:color="auto"/>
            </w:tcBorders>
            <w:tcMar>
              <w:top w:w="0" w:type="dxa"/>
              <w:left w:w="70" w:type="dxa"/>
              <w:bottom w:w="0" w:type="dxa"/>
              <w:right w:w="70" w:type="dxa"/>
            </w:tcMar>
            <w:vAlign w:val="center"/>
          </w:tcPr>
          <w:p w:rsidR="001A3E18" w:rsidRPr="00A968B0" w:rsidRDefault="001A3E18" w:rsidP="005E27AE">
            <w:pPr>
              <w:pStyle w:val="normlnodsazen"/>
              <w:jc w:val="center"/>
            </w:pPr>
            <w:r>
              <w:t>-</w:t>
            </w:r>
          </w:p>
        </w:tc>
        <w:tc>
          <w:tcPr>
            <w:tcW w:w="987" w:type="dxa"/>
            <w:tcBorders>
              <w:top w:val="single" w:sz="4" w:space="0" w:color="auto"/>
              <w:left w:val="nil"/>
              <w:bottom w:val="single" w:sz="12" w:space="0" w:color="auto"/>
              <w:right w:val="single" w:sz="8" w:space="0" w:color="auto"/>
            </w:tcBorders>
            <w:tcMar>
              <w:top w:w="0" w:type="dxa"/>
              <w:left w:w="70" w:type="dxa"/>
              <w:bottom w:w="0" w:type="dxa"/>
              <w:right w:w="70" w:type="dxa"/>
            </w:tcMar>
            <w:vAlign w:val="center"/>
          </w:tcPr>
          <w:p w:rsidR="001A3E18" w:rsidRPr="00D60972" w:rsidRDefault="001A3E18" w:rsidP="005E27AE">
            <w:pPr>
              <w:pStyle w:val="normlnodsazen"/>
              <w:jc w:val="center"/>
            </w:pPr>
            <w:r>
              <w:t>-</w:t>
            </w:r>
          </w:p>
        </w:tc>
        <w:tc>
          <w:tcPr>
            <w:tcW w:w="987" w:type="dxa"/>
            <w:tcBorders>
              <w:top w:val="single" w:sz="4" w:space="0" w:color="auto"/>
              <w:left w:val="nil"/>
              <w:bottom w:val="single" w:sz="12" w:space="0" w:color="auto"/>
              <w:right w:val="single" w:sz="8" w:space="0" w:color="auto"/>
            </w:tcBorders>
            <w:tcMar>
              <w:top w:w="0" w:type="dxa"/>
              <w:left w:w="70" w:type="dxa"/>
              <w:bottom w:w="0" w:type="dxa"/>
              <w:right w:w="70" w:type="dxa"/>
            </w:tcMar>
            <w:vAlign w:val="center"/>
          </w:tcPr>
          <w:p w:rsidR="001A3E18" w:rsidRPr="00D60972" w:rsidRDefault="001A3E18" w:rsidP="005E27AE">
            <w:pPr>
              <w:pStyle w:val="normlnodsazen"/>
              <w:jc w:val="center"/>
            </w:pPr>
            <w:r>
              <w:t>5 týdnů</w:t>
            </w:r>
          </w:p>
        </w:tc>
        <w:tc>
          <w:tcPr>
            <w:tcW w:w="988" w:type="dxa"/>
            <w:tcBorders>
              <w:top w:val="single" w:sz="4" w:space="0" w:color="auto"/>
              <w:left w:val="nil"/>
              <w:bottom w:val="single" w:sz="12" w:space="0" w:color="auto"/>
              <w:right w:val="single" w:sz="12" w:space="0" w:color="auto"/>
            </w:tcBorders>
            <w:shd w:val="clear" w:color="auto" w:fill="auto"/>
            <w:tcMar>
              <w:top w:w="0" w:type="dxa"/>
              <w:left w:w="70" w:type="dxa"/>
              <w:bottom w:w="0" w:type="dxa"/>
              <w:right w:w="70" w:type="dxa"/>
            </w:tcMar>
            <w:vAlign w:val="center"/>
          </w:tcPr>
          <w:p w:rsidR="001A3E18" w:rsidRDefault="001A3E18" w:rsidP="005E27AE">
            <w:pPr>
              <w:pStyle w:val="normlnodsazen"/>
              <w:jc w:val="center"/>
            </w:pPr>
            <w:r>
              <w:t>1týden</w:t>
            </w:r>
          </w:p>
        </w:tc>
      </w:tr>
      <w:tr w:rsidR="001A3E18" w:rsidTr="005E27AE">
        <w:trPr>
          <w:trHeight w:val="321"/>
          <w:jc w:val="center"/>
        </w:trPr>
        <w:tc>
          <w:tcPr>
            <w:tcW w:w="4497"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tcPr>
          <w:p w:rsidR="001A3E18" w:rsidRDefault="001A3E18" w:rsidP="00336762">
            <w:pPr>
              <w:pStyle w:val="normlnodsazen"/>
            </w:pPr>
            <w:r w:rsidRPr="00797DFC">
              <w:rPr>
                <w:b/>
              </w:rPr>
              <w:t>Celkem týdně</w:t>
            </w:r>
          </w:p>
        </w:tc>
        <w:tc>
          <w:tcPr>
            <w:tcW w:w="865" w:type="dxa"/>
            <w:tcBorders>
              <w:top w:val="single" w:sz="12" w:space="0" w:color="auto"/>
              <w:left w:val="single" w:sz="12" w:space="0" w:color="auto"/>
              <w:bottom w:val="single" w:sz="12" w:space="0" w:color="auto"/>
              <w:right w:val="single" w:sz="8" w:space="0" w:color="auto"/>
            </w:tcBorders>
            <w:tcMar>
              <w:top w:w="0" w:type="dxa"/>
              <w:left w:w="70" w:type="dxa"/>
              <w:bottom w:w="0" w:type="dxa"/>
              <w:right w:w="70" w:type="dxa"/>
            </w:tcMar>
            <w:vAlign w:val="center"/>
          </w:tcPr>
          <w:p w:rsidR="001A3E18" w:rsidRPr="00722E1F" w:rsidRDefault="001A3E18" w:rsidP="005E27AE">
            <w:pPr>
              <w:pStyle w:val="normlnodsazen"/>
              <w:jc w:val="center"/>
              <w:rPr>
                <w:b/>
              </w:rPr>
            </w:pPr>
            <w:r w:rsidRPr="00722E1F">
              <w:rPr>
                <w:b/>
              </w:rPr>
              <w:t>3</w:t>
            </w:r>
            <w:r>
              <w:rPr>
                <w:b/>
              </w:rPr>
              <w:t>2</w:t>
            </w:r>
          </w:p>
        </w:tc>
        <w:tc>
          <w:tcPr>
            <w:tcW w:w="987" w:type="dxa"/>
            <w:tcBorders>
              <w:top w:val="single" w:sz="12" w:space="0" w:color="auto"/>
              <w:left w:val="nil"/>
              <w:bottom w:val="single" w:sz="12" w:space="0" w:color="auto"/>
              <w:right w:val="single" w:sz="8" w:space="0" w:color="auto"/>
            </w:tcBorders>
            <w:tcMar>
              <w:top w:w="0" w:type="dxa"/>
              <w:left w:w="70" w:type="dxa"/>
              <w:bottom w:w="0" w:type="dxa"/>
              <w:right w:w="70" w:type="dxa"/>
            </w:tcMar>
            <w:vAlign w:val="center"/>
          </w:tcPr>
          <w:p w:rsidR="001A3E18" w:rsidRPr="00D60972" w:rsidRDefault="001A3E18" w:rsidP="005E27AE">
            <w:pPr>
              <w:pStyle w:val="normlnodsazen"/>
              <w:jc w:val="center"/>
              <w:rPr>
                <w:b/>
              </w:rPr>
            </w:pPr>
            <w:r w:rsidRPr="00D60972">
              <w:rPr>
                <w:b/>
              </w:rPr>
              <w:t>33</w:t>
            </w:r>
          </w:p>
        </w:tc>
        <w:tc>
          <w:tcPr>
            <w:tcW w:w="987" w:type="dxa"/>
            <w:tcBorders>
              <w:top w:val="single" w:sz="12" w:space="0" w:color="auto"/>
              <w:left w:val="nil"/>
              <w:bottom w:val="single" w:sz="12" w:space="0" w:color="auto"/>
              <w:right w:val="single" w:sz="8" w:space="0" w:color="auto"/>
            </w:tcBorders>
            <w:tcMar>
              <w:top w:w="0" w:type="dxa"/>
              <w:left w:w="70" w:type="dxa"/>
              <w:bottom w:w="0" w:type="dxa"/>
              <w:right w:w="70" w:type="dxa"/>
            </w:tcMar>
            <w:vAlign w:val="center"/>
          </w:tcPr>
          <w:p w:rsidR="001A3E18" w:rsidRPr="00D60972" w:rsidRDefault="001A3E18" w:rsidP="005E27AE">
            <w:pPr>
              <w:pStyle w:val="normlnodsazen"/>
              <w:jc w:val="center"/>
              <w:rPr>
                <w:b/>
              </w:rPr>
            </w:pPr>
            <w:r w:rsidRPr="00D60972">
              <w:rPr>
                <w:b/>
              </w:rPr>
              <w:t>3</w:t>
            </w:r>
            <w:r>
              <w:rPr>
                <w:b/>
              </w:rPr>
              <w:t>2</w:t>
            </w:r>
          </w:p>
        </w:tc>
        <w:tc>
          <w:tcPr>
            <w:tcW w:w="988" w:type="dxa"/>
            <w:tcBorders>
              <w:top w:val="single" w:sz="12" w:space="0" w:color="auto"/>
              <w:left w:val="nil"/>
              <w:bottom w:val="single" w:sz="12" w:space="0" w:color="auto"/>
              <w:right w:val="single" w:sz="12" w:space="0" w:color="auto"/>
            </w:tcBorders>
            <w:shd w:val="clear" w:color="auto" w:fill="auto"/>
            <w:tcMar>
              <w:top w:w="0" w:type="dxa"/>
              <w:left w:w="70" w:type="dxa"/>
              <w:bottom w:w="0" w:type="dxa"/>
              <w:right w:w="70" w:type="dxa"/>
            </w:tcMar>
            <w:vAlign w:val="center"/>
          </w:tcPr>
          <w:p w:rsidR="001A3E18" w:rsidRPr="00C5206A" w:rsidRDefault="001A3E18" w:rsidP="005E27AE">
            <w:pPr>
              <w:pStyle w:val="normlnodsazen"/>
              <w:jc w:val="center"/>
              <w:rPr>
                <w:b/>
              </w:rPr>
            </w:pPr>
            <w:r>
              <w:rPr>
                <w:b/>
              </w:rPr>
              <w:t>30</w:t>
            </w:r>
          </w:p>
        </w:tc>
      </w:tr>
      <w:bookmarkEnd w:id="18"/>
    </w:tbl>
    <w:p w:rsidR="00474844" w:rsidRDefault="00474844" w:rsidP="001E047E">
      <w:pPr>
        <w:rPr>
          <w:rFonts w:asciiTheme="minorHAnsi" w:hAnsiTheme="minorHAnsi" w:cstheme="minorHAnsi"/>
        </w:rPr>
      </w:pPr>
    </w:p>
    <w:p w:rsidR="00474844" w:rsidRDefault="00474844" w:rsidP="00474844">
      <w:r>
        <w:br w:type="page"/>
      </w:r>
    </w:p>
    <w:p w:rsidR="001E047E" w:rsidRDefault="001E047E" w:rsidP="001E047E">
      <w:pPr>
        <w:rPr>
          <w:rFonts w:asciiTheme="minorHAnsi" w:hAnsiTheme="minorHAnsi" w:cstheme="minorHAnsi"/>
        </w:rPr>
      </w:pPr>
      <w:r w:rsidRPr="00AD4D0B">
        <w:rPr>
          <w:rFonts w:asciiTheme="minorHAnsi" w:hAnsiTheme="minorHAnsi" w:cstheme="minorHAnsi"/>
        </w:rPr>
        <w:lastRenderedPageBreak/>
        <w:t>Příloha č. 5 Vý</w:t>
      </w:r>
      <w:r w:rsidR="00474844">
        <w:rPr>
          <w:rFonts w:asciiTheme="minorHAnsi" w:hAnsiTheme="minorHAnsi" w:cstheme="minorHAnsi"/>
        </w:rPr>
        <w:t>kaz zisků a ztrát k 31. 12. 201</w:t>
      </w:r>
      <w:r w:rsidR="00E442EC">
        <w:rPr>
          <w:rFonts w:asciiTheme="minorHAnsi" w:hAnsiTheme="minorHAnsi" w:cstheme="minorHAnsi"/>
        </w:rPr>
        <w:t>9</w:t>
      </w:r>
    </w:p>
    <w:p w:rsidR="00474844" w:rsidRDefault="00474844" w:rsidP="001E047E">
      <w:pPr>
        <w:rPr>
          <w:rFonts w:asciiTheme="minorHAnsi" w:hAnsiTheme="minorHAnsi" w:cstheme="minorHAnsi"/>
        </w:rPr>
      </w:pPr>
    </w:p>
    <w:p w:rsidR="00975601" w:rsidRDefault="005E27AE">
      <w:pPr>
        <w:overflowPunct/>
        <w:autoSpaceDE/>
        <w:autoSpaceDN/>
        <w:adjustRightInd/>
        <w:textAlignment w:val="auto"/>
        <w:rPr>
          <w:sz w:val="24"/>
          <w:szCs w:val="24"/>
        </w:rPr>
      </w:pPr>
      <w:r>
        <w:rPr>
          <w:noProof/>
        </w:rPr>
        <w:pict>
          <v:shape id="_x0000_s1027" type="#_x0000_t75" style="position:absolute;margin-left:-19.5pt;margin-top:3.85pt;width:453.5pt;height:649.85pt;z-index:251661312;mso-position-horizontal-relative:text;mso-position-vertical-relative:text;mso-width-relative:page;mso-height-relative:page">
            <v:imagedata r:id="rId19" o:title="vzs"/>
            <w10:wrap type="square"/>
          </v:shape>
        </w:pict>
      </w:r>
      <w:r w:rsidR="00975601">
        <w:rPr>
          <w:sz w:val="24"/>
          <w:szCs w:val="24"/>
        </w:rPr>
        <w:br w:type="page"/>
      </w:r>
    </w:p>
    <w:p w:rsidR="001E047E" w:rsidRPr="00722E1F" w:rsidRDefault="005E27AE" w:rsidP="00474844">
      <w:pPr>
        <w:rPr>
          <w:sz w:val="24"/>
          <w:szCs w:val="24"/>
        </w:rPr>
      </w:pPr>
      <w:r>
        <w:rPr>
          <w:sz w:val="24"/>
          <w:szCs w:val="24"/>
        </w:rPr>
        <w:lastRenderedPageBreak/>
        <w:pict>
          <v:shape id="_x0000_i1025" type="#_x0000_t75" style="width:446.95pt;height:641.45pt">
            <v:imagedata r:id="rId20" o:title="DOC121020-12102020090145" cropright="947f"/>
          </v:shape>
        </w:pict>
      </w:r>
    </w:p>
    <w:sectPr w:rsidR="001E047E" w:rsidRPr="00722E1F" w:rsidSect="000B25D8">
      <w:footerReference w:type="default" r:id="rId21"/>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650" w:rsidRDefault="00932650">
      <w:r>
        <w:separator/>
      </w:r>
    </w:p>
  </w:endnote>
  <w:endnote w:type="continuationSeparator" w:id="0">
    <w:p w:rsidR="00932650" w:rsidRDefault="0093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650" w:rsidRDefault="00932650">
    <w:pPr>
      <w:pStyle w:val="Zpat"/>
      <w:jc w:val="center"/>
    </w:pPr>
  </w:p>
  <w:p w:rsidR="00932650" w:rsidRDefault="0093265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2EC" w:rsidRDefault="00E442EC">
    <w:pPr>
      <w:pStyle w:val="Zpat"/>
      <w:jc w:val="center"/>
    </w:pPr>
    <w:r>
      <w:fldChar w:fldCharType="begin"/>
    </w:r>
    <w:r>
      <w:instrText>PAGE   \* MERGEFORMAT</w:instrText>
    </w:r>
    <w:r>
      <w:fldChar w:fldCharType="separate"/>
    </w:r>
    <w:r w:rsidR="005E27AE">
      <w:rPr>
        <w:noProof/>
      </w:rPr>
      <w:t>22</w:t>
    </w:r>
    <w:r>
      <w:fldChar w:fldCharType="end"/>
    </w:r>
  </w:p>
  <w:p w:rsidR="00E442EC" w:rsidRDefault="00E442E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650" w:rsidRDefault="00932650">
    <w:pPr>
      <w:pStyle w:val="Zpat"/>
      <w:jc w:val="center"/>
    </w:pPr>
  </w:p>
  <w:p w:rsidR="00932650" w:rsidRDefault="00932650" w:rsidP="008145F0">
    <w:pPr>
      <w:pStyle w:val="Zpat"/>
      <w:tabs>
        <w:tab w:val="clear" w:pos="4536"/>
        <w:tab w:val="clear" w:pos="9072"/>
        <w:tab w:val="left" w:pos="57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650" w:rsidRDefault="00932650">
      <w:r>
        <w:separator/>
      </w:r>
    </w:p>
  </w:footnote>
  <w:footnote w:type="continuationSeparator" w:id="0">
    <w:p w:rsidR="00932650" w:rsidRDefault="009326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27D5"/>
    <w:multiLevelType w:val="hybridMultilevel"/>
    <w:tmpl w:val="53428B1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0B0A3AFC"/>
    <w:multiLevelType w:val="hybridMultilevel"/>
    <w:tmpl w:val="4BDA6B5C"/>
    <w:lvl w:ilvl="0" w:tplc="23803D88">
      <w:start w:val="1"/>
      <w:numFmt w:val="lowerLetter"/>
      <w:lvlText w:val="%1."/>
      <w:lvlJc w:val="left"/>
      <w:pPr>
        <w:tabs>
          <w:tab w:val="num" w:pos="1218"/>
        </w:tabs>
        <w:ind w:left="1218" w:hanging="510"/>
      </w:pPr>
      <w:rPr>
        <w:rFonts w:hint="default"/>
      </w:rPr>
    </w:lvl>
    <w:lvl w:ilvl="1" w:tplc="04050019" w:tentative="1">
      <w:start w:val="1"/>
      <w:numFmt w:val="lowerLetter"/>
      <w:lvlText w:val="%2."/>
      <w:lvlJc w:val="left"/>
      <w:pPr>
        <w:tabs>
          <w:tab w:val="num" w:pos="1524"/>
        </w:tabs>
        <w:ind w:left="1524" w:hanging="360"/>
      </w:pPr>
    </w:lvl>
    <w:lvl w:ilvl="2" w:tplc="0405001B" w:tentative="1">
      <w:start w:val="1"/>
      <w:numFmt w:val="lowerRoman"/>
      <w:lvlText w:val="%3."/>
      <w:lvlJc w:val="right"/>
      <w:pPr>
        <w:tabs>
          <w:tab w:val="num" w:pos="2244"/>
        </w:tabs>
        <w:ind w:left="2244" w:hanging="180"/>
      </w:pPr>
    </w:lvl>
    <w:lvl w:ilvl="3" w:tplc="0405000F" w:tentative="1">
      <w:start w:val="1"/>
      <w:numFmt w:val="decimal"/>
      <w:lvlText w:val="%4."/>
      <w:lvlJc w:val="left"/>
      <w:pPr>
        <w:tabs>
          <w:tab w:val="num" w:pos="2964"/>
        </w:tabs>
        <w:ind w:left="2964" w:hanging="360"/>
      </w:pPr>
    </w:lvl>
    <w:lvl w:ilvl="4" w:tplc="04050019" w:tentative="1">
      <w:start w:val="1"/>
      <w:numFmt w:val="lowerLetter"/>
      <w:lvlText w:val="%5."/>
      <w:lvlJc w:val="left"/>
      <w:pPr>
        <w:tabs>
          <w:tab w:val="num" w:pos="3684"/>
        </w:tabs>
        <w:ind w:left="3684" w:hanging="360"/>
      </w:pPr>
    </w:lvl>
    <w:lvl w:ilvl="5" w:tplc="0405001B" w:tentative="1">
      <w:start w:val="1"/>
      <w:numFmt w:val="lowerRoman"/>
      <w:lvlText w:val="%6."/>
      <w:lvlJc w:val="right"/>
      <w:pPr>
        <w:tabs>
          <w:tab w:val="num" w:pos="4404"/>
        </w:tabs>
        <w:ind w:left="4404" w:hanging="180"/>
      </w:pPr>
    </w:lvl>
    <w:lvl w:ilvl="6" w:tplc="0405000F" w:tentative="1">
      <w:start w:val="1"/>
      <w:numFmt w:val="decimal"/>
      <w:lvlText w:val="%7."/>
      <w:lvlJc w:val="left"/>
      <w:pPr>
        <w:tabs>
          <w:tab w:val="num" w:pos="5124"/>
        </w:tabs>
        <w:ind w:left="5124" w:hanging="360"/>
      </w:pPr>
    </w:lvl>
    <w:lvl w:ilvl="7" w:tplc="04050019" w:tentative="1">
      <w:start w:val="1"/>
      <w:numFmt w:val="lowerLetter"/>
      <w:lvlText w:val="%8."/>
      <w:lvlJc w:val="left"/>
      <w:pPr>
        <w:tabs>
          <w:tab w:val="num" w:pos="5844"/>
        </w:tabs>
        <w:ind w:left="5844" w:hanging="360"/>
      </w:pPr>
    </w:lvl>
    <w:lvl w:ilvl="8" w:tplc="0405001B" w:tentative="1">
      <w:start w:val="1"/>
      <w:numFmt w:val="lowerRoman"/>
      <w:lvlText w:val="%9."/>
      <w:lvlJc w:val="right"/>
      <w:pPr>
        <w:tabs>
          <w:tab w:val="num" w:pos="6564"/>
        </w:tabs>
        <w:ind w:left="6564" w:hanging="180"/>
      </w:pPr>
    </w:lvl>
  </w:abstractNum>
  <w:abstractNum w:abstractNumId="2">
    <w:nsid w:val="0F1F550C"/>
    <w:multiLevelType w:val="hybridMultilevel"/>
    <w:tmpl w:val="2502422C"/>
    <w:lvl w:ilvl="0" w:tplc="04050019">
      <w:start w:val="1"/>
      <w:numFmt w:val="lowerLetter"/>
      <w:lvlText w:val="%1."/>
      <w:lvlJc w:val="left"/>
      <w:pPr>
        <w:tabs>
          <w:tab w:val="num" w:pos="1218"/>
        </w:tabs>
        <w:ind w:left="1218" w:hanging="510"/>
      </w:pPr>
      <w:rPr>
        <w:rFonts w:hint="default"/>
      </w:rPr>
    </w:lvl>
    <w:lvl w:ilvl="1" w:tplc="04050019" w:tentative="1">
      <w:start w:val="1"/>
      <w:numFmt w:val="lowerLetter"/>
      <w:lvlText w:val="%2."/>
      <w:lvlJc w:val="left"/>
      <w:pPr>
        <w:tabs>
          <w:tab w:val="num" w:pos="1524"/>
        </w:tabs>
        <w:ind w:left="1524" w:hanging="360"/>
      </w:pPr>
    </w:lvl>
    <w:lvl w:ilvl="2" w:tplc="0405001B" w:tentative="1">
      <w:start w:val="1"/>
      <w:numFmt w:val="lowerRoman"/>
      <w:lvlText w:val="%3."/>
      <w:lvlJc w:val="right"/>
      <w:pPr>
        <w:tabs>
          <w:tab w:val="num" w:pos="2244"/>
        </w:tabs>
        <w:ind w:left="2244" w:hanging="180"/>
      </w:pPr>
    </w:lvl>
    <w:lvl w:ilvl="3" w:tplc="0405000F" w:tentative="1">
      <w:start w:val="1"/>
      <w:numFmt w:val="decimal"/>
      <w:lvlText w:val="%4."/>
      <w:lvlJc w:val="left"/>
      <w:pPr>
        <w:tabs>
          <w:tab w:val="num" w:pos="2964"/>
        </w:tabs>
        <w:ind w:left="2964" w:hanging="360"/>
      </w:pPr>
    </w:lvl>
    <w:lvl w:ilvl="4" w:tplc="04050019" w:tentative="1">
      <w:start w:val="1"/>
      <w:numFmt w:val="lowerLetter"/>
      <w:lvlText w:val="%5."/>
      <w:lvlJc w:val="left"/>
      <w:pPr>
        <w:tabs>
          <w:tab w:val="num" w:pos="3684"/>
        </w:tabs>
        <w:ind w:left="3684" w:hanging="360"/>
      </w:pPr>
    </w:lvl>
    <w:lvl w:ilvl="5" w:tplc="0405001B" w:tentative="1">
      <w:start w:val="1"/>
      <w:numFmt w:val="lowerRoman"/>
      <w:lvlText w:val="%6."/>
      <w:lvlJc w:val="right"/>
      <w:pPr>
        <w:tabs>
          <w:tab w:val="num" w:pos="4404"/>
        </w:tabs>
        <w:ind w:left="4404" w:hanging="180"/>
      </w:pPr>
    </w:lvl>
    <w:lvl w:ilvl="6" w:tplc="0405000F" w:tentative="1">
      <w:start w:val="1"/>
      <w:numFmt w:val="decimal"/>
      <w:lvlText w:val="%7."/>
      <w:lvlJc w:val="left"/>
      <w:pPr>
        <w:tabs>
          <w:tab w:val="num" w:pos="5124"/>
        </w:tabs>
        <w:ind w:left="5124" w:hanging="360"/>
      </w:pPr>
    </w:lvl>
    <w:lvl w:ilvl="7" w:tplc="04050019" w:tentative="1">
      <w:start w:val="1"/>
      <w:numFmt w:val="lowerLetter"/>
      <w:lvlText w:val="%8."/>
      <w:lvlJc w:val="left"/>
      <w:pPr>
        <w:tabs>
          <w:tab w:val="num" w:pos="5844"/>
        </w:tabs>
        <w:ind w:left="5844" w:hanging="360"/>
      </w:pPr>
    </w:lvl>
    <w:lvl w:ilvl="8" w:tplc="0405001B" w:tentative="1">
      <w:start w:val="1"/>
      <w:numFmt w:val="lowerRoman"/>
      <w:lvlText w:val="%9."/>
      <w:lvlJc w:val="right"/>
      <w:pPr>
        <w:tabs>
          <w:tab w:val="num" w:pos="6564"/>
        </w:tabs>
        <w:ind w:left="6564" w:hanging="180"/>
      </w:pPr>
    </w:lvl>
  </w:abstractNum>
  <w:abstractNum w:abstractNumId="3">
    <w:nsid w:val="148E3038"/>
    <w:multiLevelType w:val="hybridMultilevel"/>
    <w:tmpl w:val="7EA60EAC"/>
    <w:lvl w:ilvl="0" w:tplc="7A0A73E6">
      <w:start w:val="1"/>
      <w:numFmt w:val="decimal"/>
      <w:pStyle w:val="Nadpis2"/>
      <w:lvlText w:val="%1."/>
      <w:lvlJc w:val="left"/>
      <w:pPr>
        <w:ind w:left="502"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A124AA2"/>
    <w:multiLevelType w:val="hybridMultilevel"/>
    <w:tmpl w:val="DB98E6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B0C45C8"/>
    <w:multiLevelType w:val="hybridMultilevel"/>
    <w:tmpl w:val="ADFAC3FC"/>
    <w:lvl w:ilvl="0" w:tplc="253CBCF2">
      <w:start w:val="1"/>
      <w:numFmt w:val="decimal"/>
      <w:lvlText w:val="%1."/>
      <w:lvlJc w:val="left"/>
      <w:pPr>
        <w:tabs>
          <w:tab w:val="num" w:pos="454"/>
        </w:tabs>
        <w:ind w:left="454" w:hanging="45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DC24EE8"/>
    <w:multiLevelType w:val="multilevel"/>
    <w:tmpl w:val="87B81D8E"/>
    <w:lvl w:ilvl="0">
      <w:start w:val="1"/>
      <w:numFmt w:val="decimal"/>
      <w:lvlText w:val="%1"/>
      <w:lvlJc w:val="left"/>
      <w:pPr>
        <w:tabs>
          <w:tab w:val="num" w:pos="360"/>
        </w:tabs>
        <w:ind w:left="360" w:hanging="360"/>
      </w:pPr>
      <w:rPr>
        <w:rFonts w:cs="Times New Roman" w:hint="default"/>
      </w:rPr>
    </w:lvl>
    <w:lvl w:ilvl="1">
      <w:start w:val="1"/>
      <w:numFmt w:val="decimal"/>
      <w:pStyle w:val="Vroka03"/>
      <w:lvlText w:val="%1.%2"/>
      <w:lvlJc w:val="left"/>
      <w:pPr>
        <w:tabs>
          <w:tab w:val="num" w:pos="473"/>
        </w:tabs>
        <w:ind w:left="473" w:hanging="360"/>
      </w:pPr>
      <w:rPr>
        <w:rFonts w:cs="Times New Roman" w:hint="default"/>
      </w:rPr>
    </w:lvl>
    <w:lvl w:ilvl="2">
      <w:start w:val="1"/>
      <w:numFmt w:val="decimal"/>
      <w:lvlText w:val="%1.%2.%3"/>
      <w:lvlJc w:val="left"/>
      <w:pPr>
        <w:tabs>
          <w:tab w:val="num" w:pos="946"/>
        </w:tabs>
        <w:ind w:left="946" w:hanging="720"/>
      </w:pPr>
      <w:rPr>
        <w:rFonts w:cs="Times New Roman" w:hint="default"/>
      </w:rPr>
    </w:lvl>
    <w:lvl w:ilvl="3">
      <w:start w:val="1"/>
      <w:numFmt w:val="decimal"/>
      <w:lvlText w:val="%1.%2.%3.%4"/>
      <w:lvlJc w:val="left"/>
      <w:pPr>
        <w:tabs>
          <w:tab w:val="num" w:pos="1419"/>
        </w:tabs>
        <w:ind w:left="1419" w:hanging="1080"/>
      </w:pPr>
      <w:rPr>
        <w:rFonts w:cs="Times New Roman" w:hint="default"/>
      </w:rPr>
    </w:lvl>
    <w:lvl w:ilvl="4">
      <w:start w:val="1"/>
      <w:numFmt w:val="decimal"/>
      <w:lvlText w:val="%1.%2.%3.%4.%5"/>
      <w:lvlJc w:val="left"/>
      <w:pPr>
        <w:tabs>
          <w:tab w:val="num" w:pos="1532"/>
        </w:tabs>
        <w:ind w:left="1532" w:hanging="1080"/>
      </w:pPr>
      <w:rPr>
        <w:rFonts w:cs="Times New Roman" w:hint="default"/>
      </w:rPr>
    </w:lvl>
    <w:lvl w:ilvl="5">
      <w:start w:val="1"/>
      <w:numFmt w:val="decimal"/>
      <w:lvlText w:val="%1.%2.%3.%4.%5.%6"/>
      <w:lvlJc w:val="left"/>
      <w:pPr>
        <w:tabs>
          <w:tab w:val="num" w:pos="2005"/>
        </w:tabs>
        <w:ind w:left="2005" w:hanging="1440"/>
      </w:pPr>
      <w:rPr>
        <w:rFonts w:cs="Times New Roman" w:hint="default"/>
      </w:rPr>
    </w:lvl>
    <w:lvl w:ilvl="6">
      <w:start w:val="1"/>
      <w:numFmt w:val="decimal"/>
      <w:lvlText w:val="%1.%2.%3.%4.%5.%6.%7"/>
      <w:lvlJc w:val="left"/>
      <w:pPr>
        <w:tabs>
          <w:tab w:val="num" w:pos="2118"/>
        </w:tabs>
        <w:ind w:left="2118" w:hanging="1440"/>
      </w:pPr>
      <w:rPr>
        <w:rFonts w:cs="Times New Roman" w:hint="default"/>
      </w:rPr>
    </w:lvl>
    <w:lvl w:ilvl="7">
      <w:start w:val="1"/>
      <w:numFmt w:val="decimal"/>
      <w:lvlText w:val="%1.%2.%3.%4.%5.%6.%7.%8"/>
      <w:lvlJc w:val="left"/>
      <w:pPr>
        <w:tabs>
          <w:tab w:val="num" w:pos="2591"/>
        </w:tabs>
        <w:ind w:left="2591" w:hanging="1800"/>
      </w:pPr>
      <w:rPr>
        <w:rFonts w:cs="Times New Roman" w:hint="default"/>
      </w:rPr>
    </w:lvl>
    <w:lvl w:ilvl="8">
      <w:start w:val="1"/>
      <w:numFmt w:val="decimal"/>
      <w:lvlText w:val="%1.%2.%3.%4.%5.%6.%7.%8.%9"/>
      <w:lvlJc w:val="left"/>
      <w:pPr>
        <w:tabs>
          <w:tab w:val="num" w:pos="3064"/>
        </w:tabs>
        <w:ind w:left="3064" w:hanging="2160"/>
      </w:pPr>
      <w:rPr>
        <w:rFonts w:cs="Times New Roman" w:hint="default"/>
      </w:rPr>
    </w:lvl>
  </w:abstractNum>
  <w:abstractNum w:abstractNumId="7">
    <w:nsid w:val="25171802"/>
    <w:multiLevelType w:val="hybridMultilevel"/>
    <w:tmpl w:val="C54C8D8E"/>
    <w:lvl w:ilvl="0" w:tplc="AE8E2820">
      <w:start w:val="1"/>
      <w:numFmt w:val="upperRoman"/>
      <w:pStyle w:val="Nadpis1"/>
      <w:lvlText w:val="%1."/>
      <w:lvlJc w:val="left"/>
      <w:pPr>
        <w:ind w:left="720" w:hanging="360"/>
      </w:pPr>
      <w:rPr>
        <w:rFonts w:hint="default"/>
        <w:b/>
        <w:color w:val="auto"/>
        <w:sz w:val="3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7FC2BA6"/>
    <w:multiLevelType w:val="hybridMultilevel"/>
    <w:tmpl w:val="205A83FC"/>
    <w:lvl w:ilvl="0" w:tplc="253CBCF2">
      <w:start w:val="1"/>
      <w:numFmt w:val="decimal"/>
      <w:lvlText w:val="%1."/>
      <w:lvlJc w:val="left"/>
      <w:pPr>
        <w:tabs>
          <w:tab w:val="num" w:pos="454"/>
        </w:tabs>
        <w:ind w:left="454" w:hanging="454"/>
      </w:pPr>
      <w:rPr>
        <w:rFonts w:hint="default"/>
      </w:rPr>
    </w:lvl>
    <w:lvl w:ilvl="1" w:tplc="D8969BE4">
      <w:start w:val="1"/>
      <w:numFmt w:val="lowerLetter"/>
      <w:lvlText w:val="%2."/>
      <w:lvlJc w:val="left"/>
      <w:pPr>
        <w:tabs>
          <w:tab w:val="num" w:pos="1134"/>
        </w:tabs>
        <w:ind w:left="1134" w:hanging="510"/>
      </w:pPr>
      <w:rPr>
        <w:rFonts w:hint="default"/>
      </w:rPr>
    </w:lvl>
    <w:lvl w:ilvl="2" w:tplc="E2B4B91E">
      <w:numFmt w:val="bullet"/>
      <w:lvlText w:val="-"/>
      <w:lvlJc w:val="left"/>
      <w:pPr>
        <w:tabs>
          <w:tab w:val="num" w:pos="1778"/>
        </w:tabs>
        <w:ind w:left="1758" w:hanging="34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28A7582D"/>
    <w:multiLevelType w:val="hybridMultilevel"/>
    <w:tmpl w:val="91260B2C"/>
    <w:lvl w:ilvl="0" w:tplc="253CBCF2">
      <w:start w:val="1"/>
      <w:numFmt w:val="decimal"/>
      <w:lvlText w:val="%1."/>
      <w:lvlJc w:val="left"/>
      <w:pPr>
        <w:tabs>
          <w:tab w:val="num" w:pos="454"/>
        </w:tabs>
        <w:ind w:left="454" w:hanging="454"/>
      </w:pPr>
      <w:rPr>
        <w:rFonts w:hint="default"/>
      </w:rPr>
    </w:lvl>
    <w:lvl w:ilvl="1" w:tplc="D7149224">
      <w:start w:val="5"/>
      <w:numFmt w:val="lowerLetter"/>
      <w:lvlText w:val="%2."/>
      <w:lvlJc w:val="left"/>
      <w:pPr>
        <w:tabs>
          <w:tab w:val="num" w:pos="1134"/>
        </w:tabs>
        <w:ind w:left="1134" w:hanging="51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29E9087C"/>
    <w:multiLevelType w:val="multilevel"/>
    <w:tmpl w:val="6298C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36E50F4"/>
    <w:multiLevelType w:val="hybridMultilevel"/>
    <w:tmpl w:val="B1861286"/>
    <w:lvl w:ilvl="0" w:tplc="6770B95A">
      <w:start w:val="1"/>
      <w:numFmt w:val="bullet"/>
      <w:lvlText w:val=""/>
      <w:lvlJc w:val="left"/>
      <w:pPr>
        <w:tabs>
          <w:tab w:val="num" w:pos="1776"/>
        </w:tabs>
        <w:ind w:left="1776" w:hanging="925"/>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348B03F2"/>
    <w:multiLevelType w:val="hybridMultilevel"/>
    <w:tmpl w:val="AF3C2936"/>
    <w:lvl w:ilvl="0" w:tplc="6770B95A">
      <w:start w:val="1"/>
      <w:numFmt w:val="bullet"/>
      <w:lvlText w:val=""/>
      <w:lvlJc w:val="left"/>
      <w:pPr>
        <w:tabs>
          <w:tab w:val="num" w:pos="1776"/>
        </w:tabs>
        <w:ind w:left="1776" w:hanging="925"/>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410468CC"/>
    <w:multiLevelType w:val="hybridMultilevel"/>
    <w:tmpl w:val="740A2BE4"/>
    <w:lvl w:ilvl="0" w:tplc="212CEB8E">
      <w:start w:val="1"/>
      <w:numFmt w:val="decimal"/>
      <w:lvlText w:val="%1."/>
      <w:lvlJc w:val="left"/>
      <w:pPr>
        <w:ind w:left="720" w:hanging="360"/>
      </w:pPr>
      <w:rPr>
        <w:rFonts w:hint="default"/>
        <w:u w:val="no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68476F9"/>
    <w:multiLevelType w:val="hybridMultilevel"/>
    <w:tmpl w:val="BA7245F4"/>
    <w:lvl w:ilvl="0" w:tplc="275A14C6">
      <w:start w:val="1"/>
      <w:numFmt w:val="decimal"/>
      <w:lvlText w:val="%1."/>
      <w:lvlJc w:val="center"/>
      <w:pPr>
        <w:tabs>
          <w:tab w:val="num" w:pos="360"/>
        </w:tabs>
        <w:ind w:left="360" w:hanging="360"/>
      </w:pPr>
      <w:rPr>
        <w:rFonts w:hint="default"/>
        <w:sz w:val="24"/>
        <w:szCs w:val="28"/>
      </w:rPr>
    </w:lvl>
    <w:lvl w:ilvl="1" w:tplc="080635B4">
      <w:start w:val="1"/>
      <w:numFmt w:val="lowerLetter"/>
      <w:lvlText w:val="%2."/>
      <w:lvlJc w:val="left"/>
      <w:pPr>
        <w:tabs>
          <w:tab w:val="num" w:pos="1134"/>
        </w:tabs>
        <w:ind w:left="1134" w:hanging="510"/>
      </w:pPr>
      <w:rPr>
        <w:rFonts w:ascii="Times New Roman" w:hAnsi="Times New Roman" w:cs="Times New Roman" w:hint="default"/>
        <w:b/>
        <w:sz w:val="22"/>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4C5933F2"/>
    <w:multiLevelType w:val="hybridMultilevel"/>
    <w:tmpl w:val="B6661C64"/>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nsid w:val="51BF4FC7"/>
    <w:multiLevelType w:val="hybridMultilevel"/>
    <w:tmpl w:val="858A69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4804DDB"/>
    <w:multiLevelType w:val="hybridMultilevel"/>
    <w:tmpl w:val="35B27E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6ACA2247"/>
    <w:multiLevelType w:val="hybridMultilevel"/>
    <w:tmpl w:val="644AE886"/>
    <w:lvl w:ilvl="0" w:tplc="253CBCF2">
      <w:start w:val="1"/>
      <w:numFmt w:val="decimal"/>
      <w:lvlText w:val="%1."/>
      <w:lvlJc w:val="left"/>
      <w:pPr>
        <w:tabs>
          <w:tab w:val="num" w:pos="454"/>
        </w:tabs>
        <w:ind w:left="454" w:hanging="454"/>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6B9B787B"/>
    <w:multiLevelType w:val="hybridMultilevel"/>
    <w:tmpl w:val="8C8A1D32"/>
    <w:lvl w:ilvl="0" w:tplc="59B273EE">
      <w:start w:val="2"/>
      <w:numFmt w:val="lowerLetter"/>
      <w:lvlText w:val="%1."/>
      <w:lvlJc w:val="left"/>
      <w:pPr>
        <w:tabs>
          <w:tab w:val="num" w:pos="1134"/>
        </w:tabs>
        <w:ind w:left="1134" w:hanging="510"/>
      </w:pPr>
      <w:rPr>
        <w:rFonts w:ascii="Arial" w:hAnsi="Arial" w:hint="default"/>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7AEA268D"/>
    <w:multiLevelType w:val="hybridMultilevel"/>
    <w:tmpl w:val="64E66294"/>
    <w:lvl w:ilvl="0" w:tplc="29A625FC">
      <w:start w:val="3"/>
      <w:numFmt w:val="lowerLetter"/>
      <w:lvlText w:val="%1."/>
      <w:lvlJc w:val="left"/>
      <w:pPr>
        <w:tabs>
          <w:tab w:val="num" w:pos="1218"/>
        </w:tabs>
        <w:ind w:left="1218" w:hanging="51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1">
    <w:nsid w:val="7E0B4DD4"/>
    <w:multiLevelType w:val="hybridMultilevel"/>
    <w:tmpl w:val="E150393A"/>
    <w:lvl w:ilvl="0" w:tplc="BA54AF4E">
      <w:start w:val="1"/>
      <w:numFmt w:val="decimal"/>
      <w:lvlText w:val="%1."/>
      <w:lvlJc w:val="left"/>
      <w:pPr>
        <w:ind w:left="720" w:hanging="360"/>
      </w:pPr>
      <w:rPr>
        <w:rFonts w:hint="default"/>
        <w:u w:val="no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8"/>
  </w:num>
  <w:num w:numId="3">
    <w:abstractNumId w:val="1"/>
  </w:num>
  <w:num w:numId="4">
    <w:abstractNumId w:val="12"/>
  </w:num>
  <w:num w:numId="5">
    <w:abstractNumId w:val="11"/>
  </w:num>
  <w:num w:numId="6">
    <w:abstractNumId w:val="6"/>
  </w:num>
  <w:num w:numId="7">
    <w:abstractNumId w:val="0"/>
  </w:num>
  <w:num w:numId="8">
    <w:abstractNumId w:val="17"/>
  </w:num>
  <w:num w:numId="9">
    <w:abstractNumId w:val="15"/>
  </w:num>
  <w:num w:numId="10">
    <w:abstractNumId w:val="4"/>
  </w:num>
  <w:num w:numId="11">
    <w:abstractNumId w:val="3"/>
  </w:num>
  <w:num w:numId="12">
    <w:abstractNumId w:val="7"/>
  </w:num>
  <w:num w:numId="13">
    <w:abstractNumId w:val="20"/>
  </w:num>
  <w:num w:numId="14">
    <w:abstractNumId w:val="21"/>
  </w:num>
  <w:num w:numId="15">
    <w:abstractNumId w:val="13"/>
  </w:num>
  <w:num w:numId="16">
    <w:abstractNumId w:val="19"/>
  </w:num>
  <w:num w:numId="17">
    <w:abstractNumId w:val="18"/>
  </w:num>
  <w:num w:numId="18">
    <w:abstractNumId w:val="5"/>
  </w:num>
  <w:num w:numId="19">
    <w:abstractNumId w:val="2"/>
  </w:num>
  <w:num w:numId="20">
    <w:abstractNumId w:val="9"/>
  </w:num>
  <w:num w:numId="21">
    <w:abstractNumId w:val="16"/>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F8E"/>
    <w:rsid w:val="00000FC4"/>
    <w:rsid w:val="0000214C"/>
    <w:rsid w:val="00007A18"/>
    <w:rsid w:val="00010270"/>
    <w:rsid w:val="00012512"/>
    <w:rsid w:val="00014207"/>
    <w:rsid w:val="000151FC"/>
    <w:rsid w:val="00017364"/>
    <w:rsid w:val="0002008A"/>
    <w:rsid w:val="00023324"/>
    <w:rsid w:val="000260C6"/>
    <w:rsid w:val="00027081"/>
    <w:rsid w:val="00030601"/>
    <w:rsid w:val="00032F01"/>
    <w:rsid w:val="00035234"/>
    <w:rsid w:val="00035DBA"/>
    <w:rsid w:val="000379C4"/>
    <w:rsid w:val="0004388D"/>
    <w:rsid w:val="00043B7F"/>
    <w:rsid w:val="00045B94"/>
    <w:rsid w:val="00052088"/>
    <w:rsid w:val="00053A12"/>
    <w:rsid w:val="000553E5"/>
    <w:rsid w:val="00060428"/>
    <w:rsid w:val="0006130C"/>
    <w:rsid w:val="000613EF"/>
    <w:rsid w:val="0006194A"/>
    <w:rsid w:val="00063445"/>
    <w:rsid w:val="00064488"/>
    <w:rsid w:val="000649DC"/>
    <w:rsid w:val="00070D56"/>
    <w:rsid w:val="0007199F"/>
    <w:rsid w:val="00075322"/>
    <w:rsid w:val="000775D5"/>
    <w:rsid w:val="000816E0"/>
    <w:rsid w:val="00082781"/>
    <w:rsid w:val="00084565"/>
    <w:rsid w:val="00091188"/>
    <w:rsid w:val="000922E5"/>
    <w:rsid w:val="000928C0"/>
    <w:rsid w:val="000932AB"/>
    <w:rsid w:val="000955C5"/>
    <w:rsid w:val="00096D35"/>
    <w:rsid w:val="000A5E3D"/>
    <w:rsid w:val="000A7967"/>
    <w:rsid w:val="000B0EF1"/>
    <w:rsid w:val="000B21CF"/>
    <w:rsid w:val="000B2531"/>
    <w:rsid w:val="000B254B"/>
    <w:rsid w:val="000B25D8"/>
    <w:rsid w:val="000B2647"/>
    <w:rsid w:val="000B55AF"/>
    <w:rsid w:val="000B65F3"/>
    <w:rsid w:val="000B69EE"/>
    <w:rsid w:val="000B7302"/>
    <w:rsid w:val="000B7B16"/>
    <w:rsid w:val="000C07D7"/>
    <w:rsid w:val="000C0F02"/>
    <w:rsid w:val="000C1ABE"/>
    <w:rsid w:val="000C2C60"/>
    <w:rsid w:val="000C66AA"/>
    <w:rsid w:val="000D0309"/>
    <w:rsid w:val="000D6FE9"/>
    <w:rsid w:val="000D79F4"/>
    <w:rsid w:val="000F069D"/>
    <w:rsid w:val="0010490F"/>
    <w:rsid w:val="001053E8"/>
    <w:rsid w:val="00111CC3"/>
    <w:rsid w:val="00112282"/>
    <w:rsid w:val="00112BD9"/>
    <w:rsid w:val="00113A17"/>
    <w:rsid w:val="001144EE"/>
    <w:rsid w:val="0012068E"/>
    <w:rsid w:val="00126E09"/>
    <w:rsid w:val="001302EF"/>
    <w:rsid w:val="0013114B"/>
    <w:rsid w:val="001322B6"/>
    <w:rsid w:val="00133663"/>
    <w:rsid w:val="001340FE"/>
    <w:rsid w:val="0013727E"/>
    <w:rsid w:val="00140F70"/>
    <w:rsid w:val="001441EC"/>
    <w:rsid w:val="0014589D"/>
    <w:rsid w:val="00146D9E"/>
    <w:rsid w:val="00151F5C"/>
    <w:rsid w:val="0015428A"/>
    <w:rsid w:val="001542BF"/>
    <w:rsid w:val="00155A2D"/>
    <w:rsid w:val="001617BF"/>
    <w:rsid w:val="00162FC4"/>
    <w:rsid w:val="00164498"/>
    <w:rsid w:val="00165F63"/>
    <w:rsid w:val="00166FA1"/>
    <w:rsid w:val="00173D41"/>
    <w:rsid w:val="00173EFD"/>
    <w:rsid w:val="00174A5D"/>
    <w:rsid w:val="001753C4"/>
    <w:rsid w:val="00176D21"/>
    <w:rsid w:val="00180D1E"/>
    <w:rsid w:val="00183098"/>
    <w:rsid w:val="00183A92"/>
    <w:rsid w:val="00186522"/>
    <w:rsid w:val="00191AFB"/>
    <w:rsid w:val="001928D3"/>
    <w:rsid w:val="00195F08"/>
    <w:rsid w:val="00196BB5"/>
    <w:rsid w:val="00196CE6"/>
    <w:rsid w:val="001A0EED"/>
    <w:rsid w:val="001A236E"/>
    <w:rsid w:val="001A2A1B"/>
    <w:rsid w:val="001A3E18"/>
    <w:rsid w:val="001A52C9"/>
    <w:rsid w:val="001A6D11"/>
    <w:rsid w:val="001A7137"/>
    <w:rsid w:val="001A7399"/>
    <w:rsid w:val="001B07FA"/>
    <w:rsid w:val="001B44BD"/>
    <w:rsid w:val="001B47C5"/>
    <w:rsid w:val="001C5B05"/>
    <w:rsid w:val="001D0544"/>
    <w:rsid w:val="001D1FF9"/>
    <w:rsid w:val="001D2A7B"/>
    <w:rsid w:val="001D3B95"/>
    <w:rsid w:val="001D4EAB"/>
    <w:rsid w:val="001E047E"/>
    <w:rsid w:val="001E0498"/>
    <w:rsid w:val="001E1732"/>
    <w:rsid w:val="001E1CDE"/>
    <w:rsid w:val="001E24BE"/>
    <w:rsid w:val="001E2C2B"/>
    <w:rsid w:val="001E4AF7"/>
    <w:rsid w:val="001F6578"/>
    <w:rsid w:val="001F6701"/>
    <w:rsid w:val="001F73C5"/>
    <w:rsid w:val="00200A24"/>
    <w:rsid w:val="002014B5"/>
    <w:rsid w:val="002017B5"/>
    <w:rsid w:val="00202243"/>
    <w:rsid w:val="00204A8B"/>
    <w:rsid w:val="00204F41"/>
    <w:rsid w:val="0022030A"/>
    <w:rsid w:val="0022124C"/>
    <w:rsid w:val="0022228C"/>
    <w:rsid w:val="002232B7"/>
    <w:rsid w:val="00223E99"/>
    <w:rsid w:val="00226374"/>
    <w:rsid w:val="00226705"/>
    <w:rsid w:val="0022796E"/>
    <w:rsid w:val="00230DB4"/>
    <w:rsid w:val="00231A85"/>
    <w:rsid w:val="00233DF6"/>
    <w:rsid w:val="00241098"/>
    <w:rsid w:val="00243506"/>
    <w:rsid w:val="0024412D"/>
    <w:rsid w:val="002447CE"/>
    <w:rsid w:val="002447EB"/>
    <w:rsid w:val="002478ED"/>
    <w:rsid w:val="00247FBD"/>
    <w:rsid w:val="00250F9F"/>
    <w:rsid w:val="002617FC"/>
    <w:rsid w:val="002641E7"/>
    <w:rsid w:val="002659AD"/>
    <w:rsid w:val="0027022B"/>
    <w:rsid w:val="0027024A"/>
    <w:rsid w:val="0027059B"/>
    <w:rsid w:val="00275DB7"/>
    <w:rsid w:val="00277E7C"/>
    <w:rsid w:val="00280A9E"/>
    <w:rsid w:val="002812ED"/>
    <w:rsid w:val="00281E59"/>
    <w:rsid w:val="002870CB"/>
    <w:rsid w:val="002912B8"/>
    <w:rsid w:val="00291634"/>
    <w:rsid w:val="00291841"/>
    <w:rsid w:val="00292B42"/>
    <w:rsid w:val="00296165"/>
    <w:rsid w:val="002A1EC7"/>
    <w:rsid w:val="002A22B9"/>
    <w:rsid w:val="002A3C0E"/>
    <w:rsid w:val="002A3FE2"/>
    <w:rsid w:val="002A64E5"/>
    <w:rsid w:val="002A65E4"/>
    <w:rsid w:val="002B50CA"/>
    <w:rsid w:val="002C1B74"/>
    <w:rsid w:val="002C52D7"/>
    <w:rsid w:val="002C7106"/>
    <w:rsid w:val="002D1109"/>
    <w:rsid w:val="002D1BD2"/>
    <w:rsid w:val="002D28B4"/>
    <w:rsid w:val="002D2FC9"/>
    <w:rsid w:val="002D3C90"/>
    <w:rsid w:val="002D54D8"/>
    <w:rsid w:val="002E513C"/>
    <w:rsid w:val="002E5CD4"/>
    <w:rsid w:val="002E6F86"/>
    <w:rsid w:val="002F089B"/>
    <w:rsid w:val="002F0B06"/>
    <w:rsid w:val="002F11B7"/>
    <w:rsid w:val="002F1B53"/>
    <w:rsid w:val="002F1C5C"/>
    <w:rsid w:val="002F39E7"/>
    <w:rsid w:val="002F4610"/>
    <w:rsid w:val="002F47FB"/>
    <w:rsid w:val="002F6FA7"/>
    <w:rsid w:val="0030059D"/>
    <w:rsid w:val="003023B8"/>
    <w:rsid w:val="0030296B"/>
    <w:rsid w:val="00314D62"/>
    <w:rsid w:val="003209A3"/>
    <w:rsid w:val="00321749"/>
    <w:rsid w:val="003217C8"/>
    <w:rsid w:val="003301CB"/>
    <w:rsid w:val="003307C0"/>
    <w:rsid w:val="00330AF0"/>
    <w:rsid w:val="00332CD6"/>
    <w:rsid w:val="00333AFD"/>
    <w:rsid w:val="00336762"/>
    <w:rsid w:val="003370AE"/>
    <w:rsid w:val="00345AB1"/>
    <w:rsid w:val="003468DF"/>
    <w:rsid w:val="003471C8"/>
    <w:rsid w:val="003543DA"/>
    <w:rsid w:val="00355A73"/>
    <w:rsid w:val="003563B4"/>
    <w:rsid w:val="00364B7B"/>
    <w:rsid w:val="00365560"/>
    <w:rsid w:val="00366C69"/>
    <w:rsid w:val="003733AA"/>
    <w:rsid w:val="003734CE"/>
    <w:rsid w:val="00373CE9"/>
    <w:rsid w:val="00385549"/>
    <w:rsid w:val="00385F13"/>
    <w:rsid w:val="0038653D"/>
    <w:rsid w:val="003943F3"/>
    <w:rsid w:val="003976AB"/>
    <w:rsid w:val="003A17CA"/>
    <w:rsid w:val="003A378D"/>
    <w:rsid w:val="003A780C"/>
    <w:rsid w:val="003A7885"/>
    <w:rsid w:val="003B1D21"/>
    <w:rsid w:val="003B28E1"/>
    <w:rsid w:val="003B6E96"/>
    <w:rsid w:val="003C1CF6"/>
    <w:rsid w:val="003C1F8E"/>
    <w:rsid w:val="003C271D"/>
    <w:rsid w:val="003C38A2"/>
    <w:rsid w:val="003C4BF7"/>
    <w:rsid w:val="003C7997"/>
    <w:rsid w:val="003C7D15"/>
    <w:rsid w:val="003D4A06"/>
    <w:rsid w:val="003D632C"/>
    <w:rsid w:val="003D79C7"/>
    <w:rsid w:val="003E1A0C"/>
    <w:rsid w:val="003E3B09"/>
    <w:rsid w:val="003E597F"/>
    <w:rsid w:val="003F18F8"/>
    <w:rsid w:val="003F1D3C"/>
    <w:rsid w:val="003F5321"/>
    <w:rsid w:val="003F5F7F"/>
    <w:rsid w:val="003F7154"/>
    <w:rsid w:val="00406102"/>
    <w:rsid w:val="0041228C"/>
    <w:rsid w:val="004167BD"/>
    <w:rsid w:val="00424FA3"/>
    <w:rsid w:val="00427DB7"/>
    <w:rsid w:val="00430B37"/>
    <w:rsid w:val="004339C0"/>
    <w:rsid w:val="00433D6A"/>
    <w:rsid w:val="00436A82"/>
    <w:rsid w:val="0043724A"/>
    <w:rsid w:val="00441073"/>
    <w:rsid w:val="00443FD9"/>
    <w:rsid w:val="00444059"/>
    <w:rsid w:val="00444FD5"/>
    <w:rsid w:val="00451EC8"/>
    <w:rsid w:val="00452C48"/>
    <w:rsid w:val="00466059"/>
    <w:rsid w:val="00466336"/>
    <w:rsid w:val="004663E1"/>
    <w:rsid w:val="00467E3C"/>
    <w:rsid w:val="00471B78"/>
    <w:rsid w:val="004728F5"/>
    <w:rsid w:val="00473B07"/>
    <w:rsid w:val="00473C9C"/>
    <w:rsid w:val="00474844"/>
    <w:rsid w:val="0047592B"/>
    <w:rsid w:val="00482814"/>
    <w:rsid w:val="004866E1"/>
    <w:rsid w:val="004927C2"/>
    <w:rsid w:val="00493EC9"/>
    <w:rsid w:val="00497FD6"/>
    <w:rsid w:val="004A37BF"/>
    <w:rsid w:val="004A4AFD"/>
    <w:rsid w:val="004A7E01"/>
    <w:rsid w:val="004B0AD5"/>
    <w:rsid w:val="004B2054"/>
    <w:rsid w:val="004B390E"/>
    <w:rsid w:val="004B3914"/>
    <w:rsid w:val="004B3DA4"/>
    <w:rsid w:val="004C7E55"/>
    <w:rsid w:val="004D0CEE"/>
    <w:rsid w:val="004D5E6A"/>
    <w:rsid w:val="004D7671"/>
    <w:rsid w:val="004E023B"/>
    <w:rsid w:val="004E02E2"/>
    <w:rsid w:val="004E0508"/>
    <w:rsid w:val="004E3F27"/>
    <w:rsid w:val="004E474A"/>
    <w:rsid w:val="004E54F5"/>
    <w:rsid w:val="004F0121"/>
    <w:rsid w:val="004F2CD3"/>
    <w:rsid w:val="004F3994"/>
    <w:rsid w:val="004F5C64"/>
    <w:rsid w:val="00504BC7"/>
    <w:rsid w:val="005062A1"/>
    <w:rsid w:val="005077AB"/>
    <w:rsid w:val="0051245B"/>
    <w:rsid w:val="00513835"/>
    <w:rsid w:val="00513C1F"/>
    <w:rsid w:val="005172D9"/>
    <w:rsid w:val="0052087E"/>
    <w:rsid w:val="0052140B"/>
    <w:rsid w:val="00521A3E"/>
    <w:rsid w:val="005222E4"/>
    <w:rsid w:val="005236B6"/>
    <w:rsid w:val="0052402F"/>
    <w:rsid w:val="00531B38"/>
    <w:rsid w:val="00534809"/>
    <w:rsid w:val="00540E6D"/>
    <w:rsid w:val="0054185C"/>
    <w:rsid w:val="0054252A"/>
    <w:rsid w:val="00543D11"/>
    <w:rsid w:val="00544585"/>
    <w:rsid w:val="00545DA1"/>
    <w:rsid w:val="00546D5D"/>
    <w:rsid w:val="00547DAF"/>
    <w:rsid w:val="005500D9"/>
    <w:rsid w:val="00550127"/>
    <w:rsid w:val="00551D10"/>
    <w:rsid w:val="00552B34"/>
    <w:rsid w:val="005645E3"/>
    <w:rsid w:val="0056630C"/>
    <w:rsid w:val="00567B64"/>
    <w:rsid w:val="00571149"/>
    <w:rsid w:val="00572E03"/>
    <w:rsid w:val="00574D2D"/>
    <w:rsid w:val="005855E6"/>
    <w:rsid w:val="005857AE"/>
    <w:rsid w:val="00586318"/>
    <w:rsid w:val="00593925"/>
    <w:rsid w:val="00596057"/>
    <w:rsid w:val="00596A67"/>
    <w:rsid w:val="005A120A"/>
    <w:rsid w:val="005A6EE4"/>
    <w:rsid w:val="005A70A7"/>
    <w:rsid w:val="005A7B5F"/>
    <w:rsid w:val="005A7CD5"/>
    <w:rsid w:val="005B4E97"/>
    <w:rsid w:val="005C2954"/>
    <w:rsid w:val="005C300B"/>
    <w:rsid w:val="005C3298"/>
    <w:rsid w:val="005C3A48"/>
    <w:rsid w:val="005C4C8C"/>
    <w:rsid w:val="005C54E3"/>
    <w:rsid w:val="005C78CE"/>
    <w:rsid w:val="005C795F"/>
    <w:rsid w:val="005D3A3E"/>
    <w:rsid w:val="005D56B1"/>
    <w:rsid w:val="005D726A"/>
    <w:rsid w:val="005D74D4"/>
    <w:rsid w:val="005E27AE"/>
    <w:rsid w:val="005E2B48"/>
    <w:rsid w:val="005E34E4"/>
    <w:rsid w:val="005E5424"/>
    <w:rsid w:val="005E6F01"/>
    <w:rsid w:val="005F20E7"/>
    <w:rsid w:val="005F3BB1"/>
    <w:rsid w:val="006064D7"/>
    <w:rsid w:val="006112B5"/>
    <w:rsid w:val="006114C5"/>
    <w:rsid w:val="0061394A"/>
    <w:rsid w:val="006151E2"/>
    <w:rsid w:val="0062076C"/>
    <w:rsid w:val="0062125F"/>
    <w:rsid w:val="006246F5"/>
    <w:rsid w:val="006315BB"/>
    <w:rsid w:val="00631D85"/>
    <w:rsid w:val="00633E3F"/>
    <w:rsid w:val="0063795D"/>
    <w:rsid w:val="00640EAF"/>
    <w:rsid w:val="00641D2B"/>
    <w:rsid w:val="00642CC7"/>
    <w:rsid w:val="0064331B"/>
    <w:rsid w:val="0064752F"/>
    <w:rsid w:val="006520D4"/>
    <w:rsid w:val="00660D3C"/>
    <w:rsid w:val="00663B3F"/>
    <w:rsid w:val="00666F3A"/>
    <w:rsid w:val="0066749C"/>
    <w:rsid w:val="00673D73"/>
    <w:rsid w:val="00675BAA"/>
    <w:rsid w:val="00675DE8"/>
    <w:rsid w:val="00680638"/>
    <w:rsid w:val="006818FD"/>
    <w:rsid w:val="00682BB4"/>
    <w:rsid w:val="00686291"/>
    <w:rsid w:val="0069580D"/>
    <w:rsid w:val="00697C2D"/>
    <w:rsid w:val="006A0AA4"/>
    <w:rsid w:val="006A14CE"/>
    <w:rsid w:val="006A3E69"/>
    <w:rsid w:val="006A56CC"/>
    <w:rsid w:val="006A56FA"/>
    <w:rsid w:val="006B4A57"/>
    <w:rsid w:val="006B5F73"/>
    <w:rsid w:val="006C0065"/>
    <w:rsid w:val="006C03C2"/>
    <w:rsid w:val="006C0B1D"/>
    <w:rsid w:val="006C183C"/>
    <w:rsid w:val="006C4673"/>
    <w:rsid w:val="006D2336"/>
    <w:rsid w:val="006D5110"/>
    <w:rsid w:val="006D67DD"/>
    <w:rsid w:val="006D777A"/>
    <w:rsid w:val="006E0185"/>
    <w:rsid w:val="006E197C"/>
    <w:rsid w:val="006E5BC0"/>
    <w:rsid w:val="006F1A70"/>
    <w:rsid w:val="006F1DF4"/>
    <w:rsid w:val="006F2495"/>
    <w:rsid w:val="006F391A"/>
    <w:rsid w:val="006F4C19"/>
    <w:rsid w:val="00700488"/>
    <w:rsid w:val="007036F9"/>
    <w:rsid w:val="00705C97"/>
    <w:rsid w:val="00710584"/>
    <w:rsid w:val="007132B7"/>
    <w:rsid w:val="00722E1F"/>
    <w:rsid w:val="00724E24"/>
    <w:rsid w:val="0072521E"/>
    <w:rsid w:val="00725A24"/>
    <w:rsid w:val="00726A52"/>
    <w:rsid w:val="007333D2"/>
    <w:rsid w:val="007343D1"/>
    <w:rsid w:val="007366B2"/>
    <w:rsid w:val="00736DCB"/>
    <w:rsid w:val="00737D9B"/>
    <w:rsid w:val="00743462"/>
    <w:rsid w:val="007453DB"/>
    <w:rsid w:val="007478F8"/>
    <w:rsid w:val="0075201E"/>
    <w:rsid w:val="00752626"/>
    <w:rsid w:val="007536E4"/>
    <w:rsid w:val="007542B7"/>
    <w:rsid w:val="00757091"/>
    <w:rsid w:val="00757447"/>
    <w:rsid w:val="00765637"/>
    <w:rsid w:val="00766C7F"/>
    <w:rsid w:val="00771EF2"/>
    <w:rsid w:val="00774D05"/>
    <w:rsid w:val="007750D8"/>
    <w:rsid w:val="00775166"/>
    <w:rsid w:val="00775254"/>
    <w:rsid w:val="007775DB"/>
    <w:rsid w:val="0078412B"/>
    <w:rsid w:val="00784624"/>
    <w:rsid w:val="00785217"/>
    <w:rsid w:val="00787B10"/>
    <w:rsid w:val="00791660"/>
    <w:rsid w:val="0079284A"/>
    <w:rsid w:val="00792C09"/>
    <w:rsid w:val="0079452C"/>
    <w:rsid w:val="00794C3F"/>
    <w:rsid w:val="007966D2"/>
    <w:rsid w:val="00797CAA"/>
    <w:rsid w:val="007A08C7"/>
    <w:rsid w:val="007B6B34"/>
    <w:rsid w:val="007B7227"/>
    <w:rsid w:val="007C012E"/>
    <w:rsid w:val="007C1BA8"/>
    <w:rsid w:val="007D204F"/>
    <w:rsid w:val="007D23CE"/>
    <w:rsid w:val="007D2E1B"/>
    <w:rsid w:val="007D470F"/>
    <w:rsid w:val="007D540F"/>
    <w:rsid w:val="007E0540"/>
    <w:rsid w:val="007E3AF1"/>
    <w:rsid w:val="007E40DF"/>
    <w:rsid w:val="007E77EA"/>
    <w:rsid w:val="007F0EA8"/>
    <w:rsid w:val="007F1BDE"/>
    <w:rsid w:val="007F2084"/>
    <w:rsid w:val="007F2CC0"/>
    <w:rsid w:val="007F2EC4"/>
    <w:rsid w:val="007F35FF"/>
    <w:rsid w:val="007F6729"/>
    <w:rsid w:val="0080348F"/>
    <w:rsid w:val="00804FD0"/>
    <w:rsid w:val="00807906"/>
    <w:rsid w:val="00812FFE"/>
    <w:rsid w:val="00813A37"/>
    <w:rsid w:val="008145F0"/>
    <w:rsid w:val="00814733"/>
    <w:rsid w:val="00820132"/>
    <w:rsid w:val="00821712"/>
    <w:rsid w:val="00836B8F"/>
    <w:rsid w:val="00836FB5"/>
    <w:rsid w:val="008412FF"/>
    <w:rsid w:val="008414C6"/>
    <w:rsid w:val="00841DFC"/>
    <w:rsid w:val="008433F8"/>
    <w:rsid w:val="008448B6"/>
    <w:rsid w:val="008457D6"/>
    <w:rsid w:val="00846DE0"/>
    <w:rsid w:val="00852688"/>
    <w:rsid w:val="0085284B"/>
    <w:rsid w:val="00852C42"/>
    <w:rsid w:val="00853F50"/>
    <w:rsid w:val="00860633"/>
    <w:rsid w:val="00862C51"/>
    <w:rsid w:val="0086312E"/>
    <w:rsid w:val="0086582C"/>
    <w:rsid w:val="00866C65"/>
    <w:rsid w:val="008762A3"/>
    <w:rsid w:val="008816C6"/>
    <w:rsid w:val="00881EF7"/>
    <w:rsid w:val="00882093"/>
    <w:rsid w:val="00882EDB"/>
    <w:rsid w:val="00883D7D"/>
    <w:rsid w:val="00885272"/>
    <w:rsid w:val="0088673F"/>
    <w:rsid w:val="008872A2"/>
    <w:rsid w:val="00890933"/>
    <w:rsid w:val="008928B4"/>
    <w:rsid w:val="00893CDB"/>
    <w:rsid w:val="0089428F"/>
    <w:rsid w:val="008A02D1"/>
    <w:rsid w:val="008A0DB3"/>
    <w:rsid w:val="008A1B8F"/>
    <w:rsid w:val="008A1C45"/>
    <w:rsid w:val="008A1FC6"/>
    <w:rsid w:val="008A77F2"/>
    <w:rsid w:val="008A791E"/>
    <w:rsid w:val="008B5BFB"/>
    <w:rsid w:val="008B7A4D"/>
    <w:rsid w:val="008C7008"/>
    <w:rsid w:val="008C73AF"/>
    <w:rsid w:val="008D43F2"/>
    <w:rsid w:val="008D4DC7"/>
    <w:rsid w:val="008E183B"/>
    <w:rsid w:val="008E2333"/>
    <w:rsid w:val="008E36DE"/>
    <w:rsid w:val="008E473A"/>
    <w:rsid w:val="008E5287"/>
    <w:rsid w:val="008F0778"/>
    <w:rsid w:val="008F0C29"/>
    <w:rsid w:val="008F1AD4"/>
    <w:rsid w:val="008F2205"/>
    <w:rsid w:val="008F2385"/>
    <w:rsid w:val="008F285E"/>
    <w:rsid w:val="0090016D"/>
    <w:rsid w:val="00905F11"/>
    <w:rsid w:val="00906832"/>
    <w:rsid w:val="00910BA6"/>
    <w:rsid w:val="009126F2"/>
    <w:rsid w:val="00914135"/>
    <w:rsid w:val="00914151"/>
    <w:rsid w:val="00920B0B"/>
    <w:rsid w:val="00921A7F"/>
    <w:rsid w:val="009243EA"/>
    <w:rsid w:val="0092569D"/>
    <w:rsid w:val="0092580B"/>
    <w:rsid w:val="009275D1"/>
    <w:rsid w:val="00927BCD"/>
    <w:rsid w:val="00927E07"/>
    <w:rsid w:val="00932650"/>
    <w:rsid w:val="00932F4C"/>
    <w:rsid w:val="0093347E"/>
    <w:rsid w:val="009344E6"/>
    <w:rsid w:val="00935AA1"/>
    <w:rsid w:val="00937C5D"/>
    <w:rsid w:val="0094325F"/>
    <w:rsid w:val="0094399D"/>
    <w:rsid w:val="0095376A"/>
    <w:rsid w:val="0095401F"/>
    <w:rsid w:val="009557B1"/>
    <w:rsid w:val="009618BF"/>
    <w:rsid w:val="009626BD"/>
    <w:rsid w:val="00962E35"/>
    <w:rsid w:val="009672CB"/>
    <w:rsid w:val="00971A22"/>
    <w:rsid w:val="00972037"/>
    <w:rsid w:val="009730F0"/>
    <w:rsid w:val="00975601"/>
    <w:rsid w:val="009778E5"/>
    <w:rsid w:val="00977C77"/>
    <w:rsid w:val="0098156C"/>
    <w:rsid w:val="009831B4"/>
    <w:rsid w:val="009858DD"/>
    <w:rsid w:val="009867B5"/>
    <w:rsid w:val="00991CE1"/>
    <w:rsid w:val="00993716"/>
    <w:rsid w:val="00994583"/>
    <w:rsid w:val="009945FF"/>
    <w:rsid w:val="00996A40"/>
    <w:rsid w:val="009A0074"/>
    <w:rsid w:val="009A2DE2"/>
    <w:rsid w:val="009A5436"/>
    <w:rsid w:val="009B026B"/>
    <w:rsid w:val="009B0AB6"/>
    <w:rsid w:val="009B31E2"/>
    <w:rsid w:val="009B4B46"/>
    <w:rsid w:val="009C0F74"/>
    <w:rsid w:val="009C1679"/>
    <w:rsid w:val="009C52F6"/>
    <w:rsid w:val="009C67B2"/>
    <w:rsid w:val="009C7A63"/>
    <w:rsid w:val="009D1F24"/>
    <w:rsid w:val="009D2BE6"/>
    <w:rsid w:val="009D42E3"/>
    <w:rsid w:val="009D7485"/>
    <w:rsid w:val="009E0143"/>
    <w:rsid w:val="009E06DD"/>
    <w:rsid w:val="009E18A6"/>
    <w:rsid w:val="009F592A"/>
    <w:rsid w:val="00A02010"/>
    <w:rsid w:val="00A033F8"/>
    <w:rsid w:val="00A03841"/>
    <w:rsid w:val="00A11A93"/>
    <w:rsid w:val="00A12008"/>
    <w:rsid w:val="00A1248C"/>
    <w:rsid w:val="00A13B9A"/>
    <w:rsid w:val="00A1632D"/>
    <w:rsid w:val="00A178B1"/>
    <w:rsid w:val="00A21182"/>
    <w:rsid w:val="00A212CB"/>
    <w:rsid w:val="00A22F1A"/>
    <w:rsid w:val="00A27561"/>
    <w:rsid w:val="00A31C35"/>
    <w:rsid w:val="00A3268F"/>
    <w:rsid w:val="00A368D4"/>
    <w:rsid w:val="00A36B77"/>
    <w:rsid w:val="00A41DF0"/>
    <w:rsid w:val="00A430E9"/>
    <w:rsid w:val="00A46B5C"/>
    <w:rsid w:val="00A46D28"/>
    <w:rsid w:val="00A50D70"/>
    <w:rsid w:val="00A51ADE"/>
    <w:rsid w:val="00A5242E"/>
    <w:rsid w:val="00A52702"/>
    <w:rsid w:val="00A536F4"/>
    <w:rsid w:val="00A546B2"/>
    <w:rsid w:val="00A54A8B"/>
    <w:rsid w:val="00A562C5"/>
    <w:rsid w:val="00A56C1A"/>
    <w:rsid w:val="00A5741F"/>
    <w:rsid w:val="00A5789A"/>
    <w:rsid w:val="00A60207"/>
    <w:rsid w:val="00A60CFD"/>
    <w:rsid w:val="00A67C7C"/>
    <w:rsid w:val="00A72994"/>
    <w:rsid w:val="00A757A2"/>
    <w:rsid w:val="00A82FD5"/>
    <w:rsid w:val="00A868A8"/>
    <w:rsid w:val="00A90016"/>
    <w:rsid w:val="00A9014D"/>
    <w:rsid w:val="00A9135D"/>
    <w:rsid w:val="00A919ED"/>
    <w:rsid w:val="00A92876"/>
    <w:rsid w:val="00A968B0"/>
    <w:rsid w:val="00AA1897"/>
    <w:rsid w:val="00AA2843"/>
    <w:rsid w:val="00AA3804"/>
    <w:rsid w:val="00AA685B"/>
    <w:rsid w:val="00AA68BA"/>
    <w:rsid w:val="00AB16D9"/>
    <w:rsid w:val="00AB2024"/>
    <w:rsid w:val="00AB23DD"/>
    <w:rsid w:val="00AC1AA0"/>
    <w:rsid w:val="00AC1AC3"/>
    <w:rsid w:val="00AC441E"/>
    <w:rsid w:val="00AC567E"/>
    <w:rsid w:val="00AC583E"/>
    <w:rsid w:val="00AD0F79"/>
    <w:rsid w:val="00AD0F9D"/>
    <w:rsid w:val="00AD4D0B"/>
    <w:rsid w:val="00AD593D"/>
    <w:rsid w:val="00AD5CAC"/>
    <w:rsid w:val="00AE20C6"/>
    <w:rsid w:val="00AE6128"/>
    <w:rsid w:val="00AF008D"/>
    <w:rsid w:val="00AF08B0"/>
    <w:rsid w:val="00AF11AF"/>
    <w:rsid w:val="00AF14BD"/>
    <w:rsid w:val="00AF1E7D"/>
    <w:rsid w:val="00AF2C62"/>
    <w:rsid w:val="00AF3D5E"/>
    <w:rsid w:val="00AF6AC9"/>
    <w:rsid w:val="00B00CBC"/>
    <w:rsid w:val="00B027CB"/>
    <w:rsid w:val="00B043B3"/>
    <w:rsid w:val="00B04C6A"/>
    <w:rsid w:val="00B06A80"/>
    <w:rsid w:val="00B130D2"/>
    <w:rsid w:val="00B1421F"/>
    <w:rsid w:val="00B169B3"/>
    <w:rsid w:val="00B2129D"/>
    <w:rsid w:val="00B21C83"/>
    <w:rsid w:val="00B2509D"/>
    <w:rsid w:val="00B2553D"/>
    <w:rsid w:val="00B279DB"/>
    <w:rsid w:val="00B31DF5"/>
    <w:rsid w:val="00B34552"/>
    <w:rsid w:val="00B401E1"/>
    <w:rsid w:val="00B46565"/>
    <w:rsid w:val="00B57AA6"/>
    <w:rsid w:val="00B6015F"/>
    <w:rsid w:val="00B60285"/>
    <w:rsid w:val="00B64526"/>
    <w:rsid w:val="00B659C4"/>
    <w:rsid w:val="00B65A37"/>
    <w:rsid w:val="00B70B74"/>
    <w:rsid w:val="00B70D66"/>
    <w:rsid w:val="00B74ADE"/>
    <w:rsid w:val="00B760F2"/>
    <w:rsid w:val="00B8160B"/>
    <w:rsid w:val="00B847E6"/>
    <w:rsid w:val="00B8541F"/>
    <w:rsid w:val="00B85B6E"/>
    <w:rsid w:val="00B870D8"/>
    <w:rsid w:val="00B921AC"/>
    <w:rsid w:val="00B924C9"/>
    <w:rsid w:val="00B94452"/>
    <w:rsid w:val="00B9554C"/>
    <w:rsid w:val="00B9641A"/>
    <w:rsid w:val="00B975CD"/>
    <w:rsid w:val="00BA17A6"/>
    <w:rsid w:val="00BA24F7"/>
    <w:rsid w:val="00BA2C00"/>
    <w:rsid w:val="00BA4FD8"/>
    <w:rsid w:val="00BA5553"/>
    <w:rsid w:val="00BA5889"/>
    <w:rsid w:val="00BA7EAA"/>
    <w:rsid w:val="00BB20E8"/>
    <w:rsid w:val="00BC1429"/>
    <w:rsid w:val="00BC2E9F"/>
    <w:rsid w:val="00BC6486"/>
    <w:rsid w:val="00BC65AE"/>
    <w:rsid w:val="00BC7712"/>
    <w:rsid w:val="00BD1589"/>
    <w:rsid w:val="00BD2E02"/>
    <w:rsid w:val="00BD4B4F"/>
    <w:rsid w:val="00BD5713"/>
    <w:rsid w:val="00BD5F55"/>
    <w:rsid w:val="00BE1EF4"/>
    <w:rsid w:val="00BE27F5"/>
    <w:rsid w:val="00BE3F2D"/>
    <w:rsid w:val="00BE58F0"/>
    <w:rsid w:val="00BE68D5"/>
    <w:rsid w:val="00BF3538"/>
    <w:rsid w:val="00BF3EA4"/>
    <w:rsid w:val="00BF7A3B"/>
    <w:rsid w:val="00C017DD"/>
    <w:rsid w:val="00C02FC4"/>
    <w:rsid w:val="00C0345E"/>
    <w:rsid w:val="00C05D9A"/>
    <w:rsid w:val="00C072E3"/>
    <w:rsid w:val="00C13E3A"/>
    <w:rsid w:val="00C14F48"/>
    <w:rsid w:val="00C160C4"/>
    <w:rsid w:val="00C20996"/>
    <w:rsid w:val="00C24533"/>
    <w:rsid w:val="00C25E6B"/>
    <w:rsid w:val="00C3347C"/>
    <w:rsid w:val="00C36086"/>
    <w:rsid w:val="00C372F7"/>
    <w:rsid w:val="00C37A29"/>
    <w:rsid w:val="00C40FC6"/>
    <w:rsid w:val="00C439C5"/>
    <w:rsid w:val="00C4626C"/>
    <w:rsid w:val="00C46808"/>
    <w:rsid w:val="00C47BB0"/>
    <w:rsid w:val="00C50C1A"/>
    <w:rsid w:val="00C55AC7"/>
    <w:rsid w:val="00C60770"/>
    <w:rsid w:val="00C6243C"/>
    <w:rsid w:val="00C62A48"/>
    <w:rsid w:val="00C63412"/>
    <w:rsid w:val="00C642C0"/>
    <w:rsid w:val="00C675FB"/>
    <w:rsid w:val="00C67602"/>
    <w:rsid w:val="00C70F9E"/>
    <w:rsid w:val="00C72B45"/>
    <w:rsid w:val="00C74839"/>
    <w:rsid w:val="00C74AA0"/>
    <w:rsid w:val="00C74F9A"/>
    <w:rsid w:val="00C7610C"/>
    <w:rsid w:val="00C8082A"/>
    <w:rsid w:val="00C84B7A"/>
    <w:rsid w:val="00C84E48"/>
    <w:rsid w:val="00C9593F"/>
    <w:rsid w:val="00CA0F42"/>
    <w:rsid w:val="00CA381B"/>
    <w:rsid w:val="00CA5EF9"/>
    <w:rsid w:val="00CA6D6B"/>
    <w:rsid w:val="00CA756F"/>
    <w:rsid w:val="00CB0E29"/>
    <w:rsid w:val="00CC2D91"/>
    <w:rsid w:val="00CC4E84"/>
    <w:rsid w:val="00CC6F2C"/>
    <w:rsid w:val="00CD0BF1"/>
    <w:rsid w:val="00CD143F"/>
    <w:rsid w:val="00CD3256"/>
    <w:rsid w:val="00CD41A1"/>
    <w:rsid w:val="00CE1755"/>
    <w:rsid w:val="00CE1D18"/>
    <w:rsid w:val="00CE3B39"/>
    <w:rsid w:val="00CF1915"/>
    <w:rsid w:val="00CF1A94"/>
    <w:rsid w:val="00CF31D0"/>
    <w:rsid w:val="00CF7883"/>
    <w:rsid w:val="00D01A45"/>
    <w:rsid w:val="00D050F5"/>
    <w:rsid w:val="00D0544A"/>
    <w:rsid w:val="00D10615"/>
    <w:rsid w:val="00D1302A"/>
    <w:rsid w:val="00D13954"/>
    <w:rsid w:val="00D164E0"/>
    <w:rsid w:val="00D218C9"/>
    <w:rsid w:val="00D23675"/>
    <w:rsid w:val="00D239E0"/>
    <w:rsid w:val="00D2525B"/>
    <w:rsid w:val="00D33C4C"/>
    <w:rsid w:val="00D34784"/>
    <w:rsid w:val="00D37504"/>
    <w:rsid w:val="00D411D0"/>
    <w:rsid w:val="00D41899"/>
    <w:rsid w:val="00D42244"/>
    <w:rsid w:val="00D4277A"/>
    <w:rsid w:val="00D46726"/>
    <w:rsid w:val="00D51D26"/>
    <w:rsid w:val="00D61E47"/>
    <w:rsid w:val="00D634E5"/>
    <w:rsid w:val="00D656FA"/>
    <w:rsid w:val="00D67AD8"/>
    <w:rsid w:val="00D75242"/>
    <w:rsid w:val="00D81700"/>
    <w:rsid w:val="00D83697"/>
    <w:rsid w:val="00D839EA"/>
    <w:rsid w:val="00D83C1D"/>
    <w:rsid w:val="00D85001"/>
    <w:rsid w:val="00D91F6B"/>
    <w:rsid w:val="00D93862"/>
    <w:rsid w:val="00D9415F"/>
    <w:rsid w:val="00D958A4"/>
    <w:rsid w:val="00D95CC6"/>
    <w:rsid w:val="00D97556"/>
    <w:rsid w:val="00DA1F92"/>
    <w:rsid w:val="00DA68F0"/>
    <w:rsid w:val="00DB1470"/>
    <w:rsid w:val="00DB1958"/>
    <w:rsid w:val="00DB4516"/>
    <w:rsid w:val="00DB665F"/>
    <w:rsid w:val="00DC2E87"/>
    <w:rsid w:val="00DC3DBD"/>
    <w:rsid w:val="00DC437E"/>
    <w:rsid w:val="00DC53B7"/>
    <w:rsid w:val="00DD0E4F"/>
    <w:rsid w:val="00DD2C28"/>
    <w:rsid w:val="00DD34FC"/>
    <w:rsid w:val="00DD775E"/>
    <w:rsid w:val="00DE1354"/>
    <w:rsid w:val="00DE13A3"/>
    <w:rsid w:val="00DE1F6E"/>
    <w:rsid w:val="00DE3DB5"/>
    <w:rsid w:val="00DE3F4F"/>
    <w:rsid w:val="00DE4CDA"/>
    <w:rsid w:val="00DE5796"/>
    <w:rsid w:val="00DE617C"/>
    <w:rsid w:val="00DF1785"/>
    <w:rsid w:val="00DF224C"/>
    <w:rsid w:val="00DF30F6"/>
    <w:rsid w:val="00DF3B5D"/>
    <w:rsid w:val="00E00184"/>
    <w:rsid w:val="00E0071A"/>
    <w:rsid w:val="00E0552F"/>
    <w:rsid w:val="00E066EC"/>
    <w:rsid w:val="00E1035D"/>
    <w:rsid w:val="00E1036C"/>
    <w:rsid w:val="00E10BC4"/>
    <w:rsid w:val="00E127D6"/>
    <w:rsid w:val="00E1293B"/>
    <w:rsid w:val="00E13DAE"/>
    <w:rsid w:val="00E15C19"/>
    <w:rsid w:val="00E2387A"/>
    <w:rsid w:val="00E24668"/>
    <w:rsid w:val="00E27096"/>
    <w:rsid w:val="00E31AB4"/>
    <w:rsid w:val="00E31F74"/>
    <w:rsid w:val="00E3264E"/>
    <w:rsid w:val="00E32FF9"/>
    <w:rsid w:val="00E342B7"/>
    <w:rsid w:val="00E37CEE"/>
    <w:rsid w:val="00E409D9"/>
    <w:rsid w:val="00E41AD6"/>
    <w:rsid w:val="00E42C2E"/>
    <w:rsid w:val="00E442EC"/>
    <w:rsid w:val="00E44C1B"/>
    <w:rsid w:val="00E500DB"/>
    <w:rsid w:val="00E5451B"/>
    <w:rsid w:val="00E552F9"/>
    <w:rsid w:val="00E56BEA"/>
    <w:rsid w:val="00E57E74"/>
    <w:rsid w:val="00E650B6"/>
    <w:rsid w:val="00E66131"/>
    <w:rsid w:val="00E73C58"/>
    <w:rsid w:val="00E81AD3"/>
    <w:rsid w:val="00E81E45"/>
    <w:rsid w:val="00E84848"/>
    <w:rsid w:val="00E85245"/>
    <w:rsid w:val="00E922E2"/>
    <w:rsid w:val="00E9324F"/>
    <w:rsid w:val="00E94E33"/>
    <w:rsid w:val="00E954E1"/>
    <w:rsid w:val="00E97B4B"/>
    <w:rsid w:val="00EA14D2"/>
    <w:rsid w:val="00EA3471"/>
    <w:rsid w:val="00EA4CEC"/>
    <w:rsid w:val="00EA7EF8"/>
    <w:rsid w:val="00EB0275"/>
    <w:rsid w:val="00EB06E0"/>
    <w:rsid w:val="00EB39CF"/>
    <w:rsid w:val="00EB58D4"/>
    <w:rsid w:val="00EB779F"/>
    <w:rsid w:val="00EC5017"/>
    <w:rsid w:val="00ED0716"/>
    <w:rsid w:val="00ED180E"/>
    <w:rsid w:val="00ED2416"/>
    <w:rsid w:val="00ED3A80"/>
    <w:rsid w:val="00ED4E4E"/>
    <w:rsid w:val="00ED558C"/>
    <w:rsid w:val="00ED6B2C"/>
    <w:rsid w:val="00EE2330"/>
    <w:rsid w:val="00EE4459"/>
    <w:rsid w:val="00EE474A"/>
    <w:rsid w:val="00EE5140"/>
    <w:rsid w:val="00EE5EA3"/>
    <w:rsid w:val="00EE661B"/>
    <w:rsid w:val="00EF2E07"/>
    <w:rsid w:val="00EF3A37"/>
    <w:rsid w:val="00EF56A4"/>
    <w:rsid w:val="00EF7794"/>
    <w:rsid w:val="00F006F2"/>
    <w:rsid w:val="00F0308B"/>
    <w:rsid w:val="00F035D1"/>
    <w:rsid w:val="00F04DE6"/>
    <w:rsid w:val="00F05135"/>
    <w:rsid w:val="00F13A4F"/>
    <w:rsid w:val="00F23B9B"/>
    <w:rsid w:val="00F24B3C"/>
    <w:rsid w:val="00F24DA6"/>
    <w:rsid w:val="00F30465"/>
    <w:rsid w:val="00F30DA5"/>
    <w:rsid w:val="00F3131B"/>
    <w:rsid w:val="00F32E1A"/>
    <w:rsid w:val="00F333C5"/>
    <w:rsid w:val="00F35F93"/>
    <w:rsid w:val="00F36BD9"/>
    <w:rsid w:val="00F36C04"/>
    <w:rsid w:val="00F379BC"/>
    <w:rsid w:val="00F40FFF"/>
    <w:rsid w:val="00F41BFD"/>
    <w:rsid w:val="00F41D75"/>
    <w:rsid w:val="00F452D8"/>
    <w:rsid w:val="00F472CF"/>
    <w:rsid w:val="00F54711"/>
    <w:rsid w:val="00F54BB9"/>
    <w:rsid w:val="00F5654A"/>
    <w:rsid w:val="00F611D1"/>
    <w:rsid w:val="00F6120B"/>
    <w:rsid w:val="00F63082"/>
    <w:rsid w:val="00F63E91"/>
    <w:rsid w:val="00F64900"/>
    <w:rsid w:val="00F65D28"/>
    <w:rsid w:val="00F66453"/>
    <w:rsid w:val="00F7166F"/>
    <w:rsid w:val="00F72FCD"/>
    <w:rsid w:val="00F73445"/>
    <w:rsid w:val="00F737E0"/>
    <w:rsid w:val="00F81525"/>
    <w:rsid w:val="00F86ADC"/>
    <w:rsid w:val="00F87673"/>
    <w:rsid w:val="00F96548"/>
    <w:rsid w:val="00FA0E53"/>
    <w:rsid w:val="00FA1312"/>
    <w:rsid w:val="00FA20A4"/>
    <w:rsid w:val="00FB6DB0"/>
    <w:rsid w:val="00FC085A"/>
    <w:rsid w:val="00FC1505"/>
    <w:rsid w:val="00FC287C"/>
    <w:rsid w:val="00FC3AED"/>
    <w:rsid w:val="00FC5790"/>
    <w:rsid w:val="00FD022E"/>
    <w:rsid w:val="00FD090D"/>
    <w:rsid w:val="00FD32C2"/>
    <w:rsid w:val="00FD5A77"/>
    <w:rsid w:val="00FD65FC"/>
    <w:rsid w:val="00FE05E5"/>
    <w:rsid w:val="00FE1890"/>
    <w:rsid w:val="00FE2F7E"/>
    <w:rsid w:val="00FE4E21"/>
    <w:rsid w:val="00FE5362"/>
    <w:rsid w:val="00FE6160"/>
    <w:rsid w:val="00FE7C89"/>
    <w:rsid w:val="00FF18A9"/>
    <w:rsid w:val="00FF46B6"/>
    <w:rsid w:val="00FF51DC"/>
    <w:rsid w:val="00FF5A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style>
  <w:style w:type="paragraph" w:styleId="Nadpis1">
    <w:name w:val="heading 1"/>
    <w:basedOn w:val="Normln"/>
    <w:next w:val="Normln"/>
    <w:qFormat/>
    <w:rsid w:val="00196BB5"/>
    <w:pPr>
      <w:keepNext/>
      <w:numPr>
        <w:numId w:val="12"/>
      </w:numPr>
      <w:jc w:val="center"/>
      <w:outlineLvl w:val="0"/>
    </w:pPr>
    <w:rPr>
      <w:b/>
      <w:sz w:val="32"/>
      <w:u w:val="single"/>
    </w:rPr>
  </w:style>
  <w:style w:type="paragraph" w:styleId="Nadpis2">
    <w:name w:val="heading 2"/>
    <w:basedOn w:val="Normln"/>
    <w:next w:val="Normln"/>
    <w:link w:val="Nadpis2Char"/>
    <w:qFormat/>
    <w:rsid w:val="0072521E"/>
    <w:pPr>
      <w:keepNext/>
      <w:numPr>
        <w:numId w:val="11"/>
      </w:numPr>
      <w:ind w:left="644"/>
      <w:outlineLvl w:val="1"/>
    </w:pPr>
    <w:rPr>
      <w:b/>
      <w:sz w:val="28"/>
      <w:u w:val="single"/>
    </w:rPr>
  </w:style>
  <w:style w:type="paragraph" w:styleId="Nadpis3">
    <w:name w:val="heading 3"/>
    <w:aliases w:val="Nadpis 3x"/>
    <w:basedOn w:val="Normln"/>
    <w:next w:val="Normln"/>
    <w:qFormat/>
    <w:pPr>
      <w:keepNext/>
      <w:ind w:left="70"/>
      <w:jc w:val="both"/>
      <w:outlineLvl w:val="2"/>
    </w:pPr>
    <w:rPr>
      <w:b/>
      <w:sz w:val="24"/>
    </w:rPr>
  </w:style>
  <w:style w:type="paragraph" w:styleId="Nadpis4">
    <w:name w:val="heading 4"/>
    <w:aliases w:val="Nadpis 4x"/>
    <w:basedOn w:val="Normln"/>
    <w:next w:val="Normln"/>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qFormat/>
    <w:pPr>
      <w:keepNext/>
      <w:jc w:val="center"/>
      <w:outlineLvl w:val="6"/>
    </w:pPr>
    <w:rPr>
      <w:b/>
      <w:sz w:val="24"/>
    </w:rPr>
  </w:style>
  <w:style w:type="paragraph" w:styleId="Nadpis8">
    <w:name w:val="heading 8"/>
    <w:basedOn w:val="Normln"/>
    <w:next w:val="Normln"/>
    <w:qFormat/>
    <w:pPr>
      <w:keepNext/>
      <w:jc w:val="both"/>
      <w:outlineLvl w:val="7"/>
    </w:pPr>
    <w:rPr>
      <w:b/>
      <w:bCs/>
      <w:sz w:val="28"/>
      <w:u w:val="single"/>
    </w:rPr>
  </w:style>
  <w:style w:type="paragraph" w:styleId="Nadpis9">
    <w:name w:val="heading 9"/>
    <w:basedOn w:val="Normln"/>
    <w:next w:val="Normln"/>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customStyle="1" w:styleId="Zkladntext21">
    <w:name w:val="Základní text 21"/>
    <w:basedOn w:val="Normln"/>
    <w:pPr>
      <w:ind w:left="284" w:hanging="284"/>
    </w:pPr>
    <w:rPr>
      <w:sz w:val="24"/>
    </w:rPr>
  </w:style>
  <w:style w:type="paragraph" w:styleId="Zkladntext">
    <w:name w:val="Body Text"/>
    <w:basedOn w:val="Normln"/>
    <w:rPr>
      <w:b/>
      <w:sz w:val="24"/>
    </w:rPr>
  </w:style>
  <w:style w:type="paragraph" w:customStyle="1" w:styleId="Zkladntext22">
    <w:name w:val="Základní text 22"/>
    <w:basedOn w:val="Normln"/>
    <w:rPr>
      <w:sz w:val="22"/>
    </w:rPr>
  </w:style>
  <w:style w:type="paragraph" w:styleId="Nzev">
    <w:name w:val="Title"/>
    <w:basedOn w:val="Normln"/>
    <w:qFormat/>
    <w:pPr>
      <w:jc w:val="center"/>
    </w:pPr>
    <w:rPr>
      <w:rFonts w:ascii="Arial" w:hAnsi="Arial" w:cs="Arial"/>
      <w:b/>
      <w:sz w:val="32"/>
      <w:u w:val="single"/>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pPr>
      <w:jc w:val="both"/>
    </w:pPr>
    <w:rPr>
      <w:rFonts w:ascii="Arial" w:hAnsi="Arial" w:cs="Arial"/>
      <w:sz w:val="22"/>
    </w:rPr>
  </w:style>
  <w:style w:type="paragraph" w:styleId="Zkladntextodsazen">
    <w:name w:val="Body Text Indent"/>
    <w:basedOn w:val="Normln"/>
    <w:link w:val="ZkladntextodsazenChar"/>
    <w:pPr>
      <w:ind w:left="454"/>
      <w:jc w:val="both"/>
    </w:pPr>
    <w:rPr>
      <w:rFonts w:ascii="Arial" w:hAnsi="Arial" w:cs="Arial"/>
      <w:sz w:val="22"/>
    </w:rPr>
  </w:style>
  <w:style w:type="paragraph" w:styleId="Zkladntext3">
    <w:name w:val="Body Text 3"/>
    <w:basedOn w:val="Normln"/>
    <w:pPr>
      <w:jc w:val="both"/>
    </w:pPr>
    <w:rPr>
      <w:rFonts w:ascii="Arial" w:hAnsi="Arial" w:cs="Arial"/>
    </w:rPr>
  </w:style>
  <w:style w:type="paragraph" w:styleId="Zhlav">
    <w:name w:val="header"/>
    <w:basedOn w:val="Normln"/>
    <w:link w:val="ZhlavChar"/>
    <w:uiPriority w:val="99"/>
    <w:pPr>
      <w:tabs>
        <w:tab w:val="center" w:pos="4536"/>
        <w:tab w:val="right" w:pos="9072"/>
      </w:tabs>
    </w:pPr>
  </w:style>
  <w:style w:type="paragraph" w:styleId="Zkladntextodsazen2">
    <w:name w:val="Body Text Indent 2"/>
    <w:basedOn w:val="Normln"/>
    <w:pPr>
      <w:ind w:left="708"/>
      <w:jc w:val="both"/>
    </w:pPr>
    <w:rPr>
      <w:rFonts w:ascii="Arial" w:hAnsi="Arial" w:cs="Arial"/>
    </w:rPr>
  </w:style>
  <w:style w:type="paragraph" w:customStyle="1" w:styleId="VNadpis2">
    <w:name w:val="VNadpis2"/>
    <w:basedOn w:val="Nadpis2"/>
    <w:link w:val="VNadpis2Char"/>
    <w:autoRedefine/>
    <w:rsid w:val="00DB4516"/>
    <w:pPr>
      <w:ind w:left="454" w:hanging="454"/>
      <w:textAlignment w:val="auto"/>
    </w:pPr>
    <w:rPr>
      <w:bCs/>
      <w:szCs w:val="24"/>
    </w:rPr>
  </w:style>
  <w:style w:type="character" w:customStyle="1" w:styleId="VNadpis2Char">
    <w:name w:val="VNadpis2 Char"/>
    <w:link w:val="VNadpis2"/>
    <w:rsid w:val="00DB4516"/>
    <w:rPr>
      <w:b/>
      <w:bCs/>
      <w:sz w:val="28"/>
      <w:szCs w:val="24"/>
      <w:u w:val="single"/>
    </w:rPr>
  </w:style>
  <w:style w:type="paragraph" w:customStyle="1" w:styleId="VNadpis3">
    <w:name w:val="VNadpis3"/>
    <w:basedOn w:val="Nadpis3"/>
    <w:autoRedefine/>
    <w:rsid w:val="00DB4516"/>
    <w:pPr>
      <w:overflowPunct/>
      <w:autoSpaceDE/>
      <w:autoSpaceDN/>
      <w:adjustRightInd/>
      <w:ind w:left="0"/>
      <w:jc w:val="left"/>
      <w:textAlignment w:val="auto"/>
    </w:pPr>
    <w:rPr>
      <w:bCs/>
      <w:szCs w:val="24"/>
    </w:rPr>
  </w:style>
  <w:style w:type="table" w:styleId="Mkatabulky">
    <w:name w:val="Table Grid"/>
    <w:basedOn w:val="Normlntabulka"/>
    <w:rsid w:val="00291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ln"/>
    <w:rsid w:val="001B07FA"/>
    <w:pPr>
      <w:shd w:val="clear" w:color="auto" w:fill="FFCC99"/>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25">
    <w:name w:val="xl25"/>
    <w:basedOn w:val="Normln"/>
    <w:rsid w:val="001B07FA"/>
    <w:pPr>
      <w:shd w:val="clear" w:color="auto" w:fill="FFCC99"/>
      <w:overflowPunct/>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26">
    <w:name w:val="xl26"/>
    <w:basedOn w:val="Normln"/>
    <w:rsid w:val="001B07FA"/>
    <w:pPr>
      <w:shd w:val="clear" w:color="auto" w:fill="FFCC99"/>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27">
    <w:name w:val="xl27"/>
    <w:basedOn w:val="Normln"/>
    <w:rsid w:val="001B07FA"/>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28">
    <w:name w:val="xl28"/>
    <w:basedOn w:val="Normln"/>
    <w:rsid w:val="001B07FA"/>
    <w:pP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29">
    <w:name w:val="xl29"/>
    <w:basedOn w:val="Normln"/>
    <w:rsid w:val="001B07FA"/>
    <w:pPr>
      <w:shd w:val="clear" w:color="auto" w:fill="FFCC99"/>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30">
    <w:name w:val="xl30"/>
    <w:basedOn w:val="Normln"/>
    <w:rsid w:val="001B07FA"/>
    <w:pPr>
      <w:shd w:val="clear" w:color="auto" w:fill="FFCC99"/>
      <w:overflowPunct/>
      <w:autoSpaceDE/>
      <w:autoSpaceDN/>
      <w:adjustRightInd/>
      <w:spacing w:before="100" w:beforeAutospacing="1" w:after="100" w:afterAutospacing="1"/>
      <w:textAlignment w:val="auto"/>
    </w:pPr>
    <w:rPr>
      <w:sz w:val="24"/>
      <w:szCs w:val="24"/>
    </w:rPr>
  </w:style>
  <w:style w:type="paragraph" w:customStyle="1" w:styleId="xl31">
    <w:name w:val="xl31"/>
    <w:basedOn w:val="Normln"/>
    <w:rsid w:val="001B07FA"/>
    <w:pPr>
      <w:shd w:val="clear" w:color="auto" w:fill="FFCC99"/>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32">
    <w:name w:val="xl32"/>
    <w:basedOn w:val="Normln"/>
    <w:rsid w:val="001B07FA"/>
    <w:pPr>
      <w:pBdr>
        <w:top w:val="single" w:sz="4" w:space="0" w:color="auto"/>
        <w:left w:val="single" w:sz="4" w:space="0" w:color="auto"/>
        <w:bottom w:val="single" w:sz="4" w:space="0" w:color="auto"/>
        <w:right w:val="single" w:sz="4" w:space="0" w:color="auto"/>
      </w:pBdr>
      <w:shd w:val="clear" w:color="auto" w:fill="FFCC99"/>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33">
    <w:name w:val="xl33"/>
    <w:basedOn w:val="Normln"/>
    <w:rsid w:val="001B07FA"/>
    <w:pPr>
      <w:shd w:val="clear" w:color="auto" w:fill="FFCC99"/>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34">
    <w:name w:val="xl34"/>
    <w:basedOn w:val="Normln"/>
    <w:rsid w:val="001B07FA"/>
    <w:pPr>
      <w:shd w:val="clear" w:color="auto" w:fill="FFCC99"/>
      <w:overflowPunct/>
      <w:autoSpaceDE/>
      <w:autoSpaceDN/>
      <w:adjustRightInd/>
      <w:spacing w:before="100" w:beforeAutospacing="1" w:after="100" w:afterAutospacing="1"/>
      <w:jc w:val="right"/>
      <w:textAlignment w:val="auto"/>
    </w:pPr>
    <w:rPr>
      <w:rFonts w:ascii="Arial" w:hAnsi="Arial" w:cs="Arial"/>
      <w:b/>
      <w:bCs/>
      <w:sz w:val="16"/>
      <w:szCs w:val="16"/>
    </w:rPr>
  </w:style>
  <w:style w:type="paragraph" w:customStyle="1" w:styleId="xl35">
    <w:name w:val="xl35"/>
    <w:basedOn w:val="Normln"/>
    <w:rsid w:val="001B07FA"/>
    <w:pP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36">
    <w:name w:val="xl36"/>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37">
    <w:name w:val="xl37"/>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sz w:val="16"/>
      <w:szCs w:val="16"/>
    </w:rPr>
  </w:style>
  <w:style w:type="paragraph" w:customStyle="1" w:styleId="xl38">
    <w:name w:val="xl38"/>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40">
    <w:name w:val="xl40"/>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41">
    <w:name w:val="xl41"/>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42">
    <w:name w:val="xl42"/>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43">
    <w:name w:val="xl43"/>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44">
    <w:name w:val="xl44"/>
    <w:basedOn w:val="Normln"/>
    <w:rsid w:val="001B07FA"/>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45">
    <w:name w:val="xl45"/>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46">
    <w:name w:val="xl46"/>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47">
    <w:name w:val="xl47"/>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48">
    <w:name w:val="xl48"/>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49">
    <w:name w:val="xl49"/>
    <w:basedOn w:val="Normln"/>
    <w:rsid w:val="001B07FA"/>
    <w:pPr>
      <w:pBdr>
        <w:lef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50">
    <w:name w:val="xl50"/>
    <w:basedOn w:val="Normln"/>
    <w:rsid w:val="001B07FA"/>
    <w:pPr>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51">
    <w:name w:val="xl51"/>
    <w:basedOn w:val="Normln"/>
    <w:rsid w:val="001B07FA"/>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52">
    <w:name w:val="xl52"/>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53">
    <w:name w:val="xl53"/>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54">
    <w:name w:val="xl54"/>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55">
    <w:name w:val="xl55"/>
    <w:basedOn w:val="Normln"/>
    <w:rsid w:val="001B07FA"/>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56">
    <w:name w:val="xl56"/>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57">
    <w:name w:val="xl57"/>
    <w:basedOn w:val="Normln"/>
    <w:rsid w:val="001B07FA"/>
    <w:pPr>
      <w:overflowPunct/>
      <w:autoSpaceDE/>
      <w:autoSpaceDN/>
      <w:adjustRightInd/>
      <w:spacing w:before="100" w:beforeAutospacing="1" w:after="100" w:afterAutospacing="1"/>
      <w:textAlignment w:val="auto"/>
    </w:pPr>
    <w:rPr>
      <w:b/>
      <w:bCs/>
      <w:sz w:val="24"/>
      <w:szCs w:val="24"/>
    </w:rPr>
  </w:style>
  <w:style w:type="paragraph" w:customStyle="1" w:styleId="xl58">
    <w:name w:val="xl58"/>
    <w:basedOn w:val="Normln"/>
    <w:rsid w:val="001B07FA"/>
    <w:pPr>
      <w:overflowPunct/>
      <w:autoSpaceDE/>
      <w:autoSpaceDN/>
      <w:adjustRightInd/>
      <w:spacing w:before="100" w:beforeAutospacing="1" w:after="100" w:afterAutospacing="1"/>
      <w:jc w:val="center"/>
      <w:textAlignment w:val="center"/>
    </w:pPr>
    <w:rPr>
      <w:b/>
      <w:bCs/>
      <w:sz w:val="16"/>
      <w:szCs w:val="16"/>
    </w:rPr>
  </w:style>
  <w:style w:type="paragraph" w:customStyle="1" w:styleId="xl59">
    <w:name w:val="xl59"/>
    <w:basedOn w:val="Normln"/>
    <w:rsid w:val="001B07FA"/>
    <w:pPr>
      <w:overflowPunct/>
      <w:autoSpaceDE/>
      <w:autoSpaceDN/>
      <w:adjustRightInd/>
      <w:spacing w:before="100" w:beforeAutospacing="1" w:after="100" w:afterAutospacing="1"/>
      <w:textAlignment w:val="center"/>
    </w:pPr>
    <w:rPr>
      <w:b/>
      <w:bCs/>
      <w:sz w:val="16"/>
      <w:szCs w:val="16"/>
    </w:rPr>
  </w:style>
  <w:style w:type="paragraph" w:customStyle="1" w:styleId="xl60">
    <w:name w:val="xl60"/>
    <w:basedOn w:val="Normln"/>
    <w:rsid w:val="001B07FA"/>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61">
    <w:name w:val="xl61"/>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62">
    <w:name w:val="xl62"/>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63">
    <w:name w:val="xl63"/>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rPr>
  </w:style>
  <w:style w:type="paragraph" w:customStyle="1" w:styleId="xl64">
    <w:name w:val="xl64"/>
    <w:basedOn w:val="Normln"/>
    <w:rsid w:val="001B07FA"/>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65">
    <w:name w:val="xl65"/>
    <w:basedOn w:val="Normln"/>
    <w:rsid w:val="001B07FA"/>
    <w:pPr>
      <w:pBdr>
        <w:top w:val="single" w:sz="4" w:space="0" w:color="auto"/>
        <w:left w:val="single" w:sz="4" w:space="0" w:color="auto"/>
      </w:pBdr>
      <w:overflowPunct/>
      <w:autoSpaceDE/>
      <w:autoSpaceDN/>
      <w:adjustRightInd/>
      <w:spacing w:before="100" w:beforeAutospacing="1" w:after="100" w:afterAutospacing="1"/>
      <w:textAlignment w:val="top"/>
    </w:pPr>
    <w:rPr>
      <w:rFonts w:ascii="Arial" w:hAnsi="Arial" w:cs="Arial"/>
      <w:sz w:val="14"/>
      <w:szCs w:val="14"/>
    </w:rPr>
  </w:style>
  <w:style w:type="paragraph" w:customStyle="1" w:styleId="xl66">
    <w:name w:val="xl66"/>
    <w:basedOn w:val="Normln"/>
    <w:rsid w:val="001B07FA"/>
    <w:pPr>
      <w:pBdr>
        <w:top w:val="single" w:sz="4" w:space="0" w:color="auto"/>
      </w:pBdr>
      <w:overflowPunct/>
      <w:autoSpaceDE/>
      <w:autoSpaceDN/>
      <w:adjustRightInd/>
      <w:spacing w:before="100" w:beforeAutospacing="1" w:after="100" w:afterAutospacing="1"/>
      <w:textAlignment w:val="top"/>
    </w:pPr>
    <w:rPr>
      <w:rFonts w:ascii="Arial" w:hAnsi="Arial" w:cs="Arial"/>
      <w:sz w:val="14"/>
      <w:szCs w:val="14"/>
    </w:rPr>
  </w:style>
  <w:style w:type="paragraph" w:customStyle="1" w:styleId="xl67">
    <w:name w:val="xl67"/>
    <w:basedOn w:val="Normln"/>
    <w:rsid w:val="001B07FA"/>
    <w:pPr>
      <w:pBdr>
        <w:top w:val="single" w:sz="4" w:space="0" w:color="auto"/>
      </w:pBdr>
      <w:overflowPunct/>
      <w:autoSpaceDE/>
      <w:autoSpaceDN/>
      <w:adjustRightInd/>
      <w:spacing w:before="100" w:beforeAutospacing="1" w:after="100" w:afterAutospacing="1"/>
      <w:textAlignment w:val="top"/>
    </w:pPr>
    <w:rPr>
      <w:rFonts w:ascii="Arial" w:hAnsi="Arial" w:cs="Arial"/>
      <w:sz w:val="14"/>
      <w:szCs w:val="14"/>
    </w:rPr>
  </w:style>
  <w:style w:type="paragraph" w:customStyle="1" w:styleId="xl68">
    <w:name w:val="xl68"/>
    <w:basedOn w:val="Normln"/>
    <w:rsid w:val="001B07FA"/>
    <w:pPr>
      <w:pBdr>
        <w:top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sz w:val="14"/>
      <w:szCs w:val="14"/>
    </w:rPr>
  </w:style>
  <w:style w:type="paragraph" w:customStyle="1" w:styleId="xl69">
    <w:name w:val="xl69"/>
    <w:basedOn w:val="Normln"/>
    <w:rsid w:val="001B07FA"/>
    <w:pPr>
      <w:pBdr>
        <w:left w:val="single" w:sz="4" w:space="0" w:color="auto"/>
      </w:pBdr>
      <w:overflowPunct/>
      <w:autoSpaceDE/>
      <w:autoSpaceDN/>
      <w:adjustRightInd/>
      <w:spacing w:before="100" w:beforeAutospacing="1" w:after="100" w:afterAutospacing="1"/>
      <w:jc w:val="center"/>
      <w:textAlignment w:val="center"/>
    </w:pPr>
    <w:rPr>
      <w:rFonts w:ascii="Arial" w:hAnsi="Arial" w:cs="Arial"/>
      <w:sz w:val="14"/>
      <w:szCs w:val="14"/>
    </w:rPr>
  </w:style>
  <w:style w:type="paragraph" w:customStyle="1" w:styleId="xl70">
    <w:name w:val="xl70"/>
    <w:basedOn w:val="Normln"/>
    <w:rsid w:val="001B07FA"/>
    <w:pPr>
      <w:overflowPunct/>
      <w:autoSpaceDE/>
      <w:autoSpaceDN/>
      <w:adjustRightInd/>
      <w:spacing w:before="100" w:beforeAutospacing="1" w:after="100" w:afterAutospacing="1"/>
      <w:jc w:val="center"/>
      <w:textAlignment w:val="center"/>
    </w:pPr>
    <w:rPr>
      <w:rFonts w:ascii="Arial" w:hAnsi="Arial" w:cs="Arial"/>
      <w:sz w:val="14"/>
      <w:szCs w:val="14"/>
    </w:rPr>
  </w:style>
  <w:style w:type="paragraph" w:customStyle="1" w:styleId="xl71">
    <w:name w:val="xl71"/>
    <w:basedOn w:val="Normln"/>
    <w:rsid w:val="001B07FA"/>
    <w:pPr>
      <w:overflowPunct/>
      <w:autoSpaceDE/>
      <w:autoSpaceDN/>
      <w:adjustRightInd/>
      <w:spacing w:before="100" w:beforeAutospacing="1" w:after="100" w:afterAutospacing="1"/>
      <w:textAlignment w:val="center"/>
    </w:pPr>
    <w:rPr>
      <w:rFonts w:ascii="Arial" w:hAnsi="Arial" w:cs="Arial"/>
      <w:sz w:val="14"/>
      <w:szCs w:val="14"/>
    </w:rPr>
  </w:style>
  <w:style w:type="paragraph" w:customStyle="1" w:styleId="xl72">
    <w:name w:val="xl72"/>
    <w:basedOn w:val="Normln"/>
    <w:rsid w:val="001B07FA"/>
    <w:pPr>
      <w:pBdr>
        <w:right w:val="single" w:sz="4" w:space="0" w:color="auto"/>
      </w:pBdr>
      <w:overflowPunct/>
      <w:autoSpaceDE/>
      <w:autoSpaceDN/>
      <w:adjustRightInd/>
      <w:spacing w:before="100" w:beforeAutospacing="1" w:after="100" w:afterAutospacing="1"/>
      <w:textAlignment w:val="center"/>
    </w:pPr>
    <w:rPr>
      <w:rFonts w:ascii="Arial" w:hAnsi="Arial" w:cs="Arial"/>
      <w:sz w:val="14"/>
      <w:szCs w:val="14"/>
    </w:rPr>
  </w:style>
  <w:style w:type="paragraph" w:customStyle="1" w:styleId="xl73">
    <w:name w:val="xl73"/>
    <w:basedOn w:val="Normln"/>
    <w:rsid w:val="001B07FA"/>
    <w:pPr>
      <w:pBdr>
        <w:left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sz w:val="14"/>
      <w:szCs w:val="14"/>
    </w:rPr>
  </w:style>
  <w:style w:type="paragraph" w:customStyle="1" w:styleId="xl74">
    <w:name w:val="xl74"/>
    <w:basedOn w:val="Normln"/>
    <w:rsid w:val="001B07FA"/>
    <w:pPr>
      <w:pBdr>
        <w:bottom w:val="single" w:sz="4" w:space="0" w:color="auto"/>
      </w:pBdr>
      <w:overflowPunct/>
      <w:autoSpaceDE/>
      <w:autoSpaceDN/>
      <w:adjustRightInd/>
      <w:spacing w:before="100" w:beforeAutospacing="1" w:after="100" w:afterAutospacing="1"/>
      <w:textAlignment w:val="auto"/>
    </w:pPr>
    <w:rPr>
      <w:rFonts w:ascii="Arial" w:hAnsi="Arial" w:cs="Arial"/>
      <w:sz w:val="14"/>
      <w:szCs w:val="14"/>
    </w:rPr>
  </w:style>
  <w:style w:type="paragraph" w:customStyle="1" w:styleId="xl75">
    <w:name w:val="xl75"/>
    <w:basedOn w:val="Normln"/>
    <w:rsid w:val="001B07FA"/>
    <w:pPr>
      <w:pBdr>
        <w:bottom w:val="single" w:sz="4" w:space="0" w:color="auto"/>
      </w:pBdr>
      <w:overflowPunct/>
      <w:autoSpaceDE/>
      <w:autoSpaceDN/>
      <w:adjustRightInd/>
      <w:spacing w:before="100" w:beforeAutospacing="1" w:after="100" w:afterAutospacing="1"/>
      <w:textAlignment w:val="auto"/>
    </w:pPr>
    <w:rPr>
      <w:rFonts w:ascii="Arial" w:hAnsi="Arial" w:cs="Arial"/>
      <w:sz w:val="14"/>
      <w:szCs w:val="14"/>
    </w:rPr>
  </w:style>
  <w:style w:type="paragraph" w:customStyle="1" w:styleId="xl76">
    <w:name w:val="xl76"/>
    <w:basedOn w:val="Normln"/>
    <w:rsid w:val="001B07FA"/>
    <w:pPr>
      <w:pBdr>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4"/>
      <w:szCs w:val="14"/>
    </w:rPr>
  </w:style>
  <w:style w:type="paragraph" w:customStyle="1" w:styleId="xl77">
    <w:name w:val="xl77"/>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16"/>
      <w:szCs w:val="16"/>
    </w:rPr>
  </w:style>
  <w:style w:type="paragraph" w:customStyle="1" w:styleId="xl78">
    <w:name w:val="xl78"/>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b/>
      <w:bCs/>
      <w:sz w:val="16"/>
      <w:szCs w:val="16"/>
    </w:rPr>
  </w:style>
  <w:style w:type="paragraph" w:customStyle="1" w:styleId="xl79">
    <w:name w:val="xl79"/>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80">
    <w:name w:val="xl80"/>
    <w:basedOn w:val="Normln"/>
    <w:rsid w:val="001B07FA"/>
    <w:pPr>
      <w:shd w:val="clear" w:color="auto" w:fill="FFCC99"/>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81">
    <w:name w:val="xl81"/>
    <w:basedOn w:val="Normln"/>
    <w:rsid w:val="001B07FA"/>
    <w:pPr>
      <w:pBdr>
        <w:top w:val="single" w:sz="8" w:space="0" w:color="auto"/>
        <w:left w:val="single" w:sz="8" w:space="0" w:color="auto"/>
        <w:bottom w:val="single" w:sz="8" w:space="0" w:color="auto"/>
      </w:pBdr>
      <w:shd w:val="clear" w:color="auto" w:fill="FFCC99"/>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82">
    <w:name w:val="xl82"/>
    <w:basedOn w:val="Normln"/>
    <w:rsid w:val="001B07FA"/>
    <w:pPr>
      <w:pBdr>
        <w:top w:val="single" w:sz="8" w:space="0" w:color="auto"/>
        <w:bottom w:val="single" w:sz="8" w:space="0" w:color="auto"/>
      </w:pBdr>
      <w:shd w:val="clear" w:color="auto" w:fill="FFCC99"/>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83">
    <w:name w:val="xl83"/>
    <w:basedOn w:val="Normln"/>
    <w:rsid w:val="001B07FA"/>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sz w:val="24"/>
      <w:szCs w:val="24"/>
    </w:rPr>
  </w:style>
  <w:style w:type="paragraph" w:customStyle="1" w:styleId="xl84">
    <w:name w:val="xl84"/>
    <w:basedOn w:val="Normln"/>
    <w:rsid w:val="001B07FA"/>
    <w:pPr>
      <w:overflowPunct/>
      <w:autoSpaceDE/>
      <w:autoSpaceDN/>
      <w:adjustRightInd/>
      <w:spacing w:before="100" w:beforeAutospacing="1" w:after="100" w:afterAutospacing="1"/>
      <w:jc w:val="right"/>
      <w:textAlignment w:val="center"/>
    </w:pPr>
    <w:rPr>
      <w:rFonts w:ascii="Arial" w:hAnsi="Arial" w:cs="Arial"/>
      <w:sz w:val="18"/>
      <w:szCs w:val="18"/>
    </w:rPr>
  </w:style>
  <w:style w:type="paragraph" w:customStyle="1" w:styleId="xl85">
    <w:name w:val="xl85"/>
    <w:basedOn w:val="Normln"/>
    <w:rsid w:val="001B07FA"/>
    <w:pPr>
      <w:overflowPunct/>
      <w:autoSpaceDE/>
      <w:autoSpaceDN/>
      <w:adjustRightInd/>
      <w:spacing w:before="100" w:beforeAutospacing="1" w:after="100" w:afterAutospacing="1"/>
      <w:textAlignment w:val="center"/>
    </w:pPr>
    <w:rPr>
      <w:rFonts w:ascii="Arial" w:hAnsi="Arial" w:cs="Arial"/>
      <w:sz w:val="18"/>
      <w:szCs w:val="18"/>
    </w:rPr>
  </w:style>
  <w:style w:type="paragraph" w:customStyle="1" w:styleId="xl86">
    <w:name w:val="xl86"/>
    <w:basedOn w:val="Normln"/>
    <w:rsid w:val="001B07FA"/>
    <w:pPr>
      <w:overflowPunct/>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87">
    <w:name w:val="xl87"/>
    <w:basedOn w:val="Normln"/>
    <w:rsid w:val="001B07FA"/>
    <w:pPr>
      <w:overflowPunct/>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88">
    <w:name w:val="xl88"/>
    <w:basedOn w:val="Normln"/>
    <w:rsid w:val="001B07FA"/>
    <w:pPr>
      <w:overflowPunct/>
      <w:autoSpaceDE/>
      <w:autoSpaceDN/>
      <w:adjustRightInd/>
      <w:spacing w:before="100" w:beforeAutospacing="1" w:after="100" w:afterAutospacing="1"/>
      <w:textAlignment w:val="center"/>
    </w:pPr>
    <w:rPr>
      <w:rFonts w:ascii="Arial" w:hAnsi="Arial" w:cs="Arial"/>
      <w:sz w:val="18"/>
      <w:szCs w:val="18"/>
    </w:rPr>
  </w:style>
  <w:style w:type="paragraph" w:customStyle="1" w:styleId="xl89">
    <w:name w:val="xl89"/>
    <w:basedOn w:val="Normln"/>
    <w:rsid w:val="001B07FA"/>
    <w:pPr>
      <w:shd w:val="clear" w:color="auto" w:fill="FFCC99"/>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0">
    <w:name w:val="xl90"/>
    <w:basedOn w:val="Normln"/>
    <w:rsid w:val="001B07FA"/>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1">
    <w:name w:val="xl91"/>
    <w:basedOn w:val="Normln"/>
    <w:rsid w:val="001B07FA"/>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92">
    <w:name w:val="xl92"/>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3">
    <w:name w:val="xl93"/>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94">
    <w:name w:val="xl94"/>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95">
    <w:name w:val="xl95"/>
    <w:basedOn w:val="Normln"/>
    <w:rsid w:val="001B07FA"/>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6">
    <w:name w:val="xl96"/>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97">
    <w:name w:val="xl97"/>
    <w:basedOn w:val="Normln"/>
    <w:rsid w:val="001B07FA"/>
    <w:pPr>
      <w:pBdr>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98">
    <w:name w:val="xl98"/>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9">
    <w:name w:val="xl99"/>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00">
    <w:name w:val="xl100"/>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01">
    <w:name w:val="xl101"/>
    <w:basedOn w:val="Normln"/>
    <w:rsid w:val="001B07FA"/>
    <w:pPr>
      <w:pBdr>
        <w:top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02">
    <w:name w:val="xl102"/>
    <w:basedOn w:val="Normln"/>
    <w:rsid w:val="001B07FA"/>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03">
    <w:name w:val="xl103"/>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4">
    <w:name w:val="xl104"/>
    <w:basedOn w:val="Normln"/>
    <w:rsid w:val="001B07FA"/>
    <w:pPr>
      <w:pBdr>
        <w:top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5">
    <w:name w:val="xl105"/>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6">
    <w:name w:val="xl106"/>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7">
    <w:name w:val="xl107"/>
    <w:basedOn w:val="Normln"/>
    <w:rsid w:val="001B07FA"/>
    <w:pPr>
      <w:pBdr>
        <w:top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8">
    <w:name w:val="xl108"/>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9">
    <w:name w:val="xl109"/>
    <w:basedOn w:val="Normln"/>
    <w:rsid w:val="001B07FA"/>
    <w:pPr>
      <w:pBdr>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10">
    <w:name w:val="xl110"/>
    <w:basedOn w:val="Normln"/>
    <w:rsid w:val="001B07FA"/>
    <w:pPr>
      <w:pBdr>
        <w:bottom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11">
    <w:name w:val="xl111"/>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12">
    <w:name w:val="xl112"/>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13">
    <w:name w:val="xl113"/>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14">
    <w:name w:val="xl114"/>
    <w:basedOn w:val="Normln"/>
    <w:rsid w:val="001B07FA"/>
    <w:pPr>
      <w:pBdr>
        <w:top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15">
    <w:name w:val="xl115"/>
    <w:basedOn w:val="Normln"/>
    <w:rsid w:val="001B07FA"/>
    <w:pPr>
      <w:overflowPunct/>
      <w:autoSpaceDE/>
      <w:autoSpaceDN/>
      <w:adjustRightInd/>
      <w:spacing w:before="100" w:beforeAutospacing="1" w:after="100" w:afterAutospacing="1"/>
      <w:textAlignment w:val="top"/>
    </w:pPr>
    <w:rPr>
      <w:rFonts w:ascii="Arial" w:hAnsi="Arial" w:cs="Arial"/>
      <w:sz w:val="14"/>
      <w:szCs w:val="14"/>
    </w:rPr>
  </w:style>
  <w:style w:type="paragraph" w:styleId="Obsah1">
    <w:name w:val="toc 1"/>
    <w:basedOn w:val="Normln"/>
    <w:next w:val="Normln"/>
    <w:autoRedefine/>
    <w:uiPriority w:val="39"/>
    <w:rsid w:val="00BD5F55"/>
    <w:pPr>
      <w:tabs>
        <w:tab w:val="right" w:leader="dot" w:pos="9639"/>
      </w:tabs>
      <w:spacing w:before="60" w:after="60"/>
      <w:ind w:left="567" w:hanging="567"/>
    </w:pPr>
    <w:rPr>
      <w:rFonts w:ascii="Arial" w:hAnsi="Arial" w:cs="Arial"/>
      <w:b/>
      <w:bCs/>
      <w:noProof/>
      <w:sz w:val="24"/>
      <w:szCs w:val="24"/>
    </w:rPr>
  </w:style>
  <w:style w:type="character" w:styleId="Hypertextovodkaz">
    <w:name w:val="Hyperlink"/>
    <w:uiPriority w:val="99"/>
    <w:rsid w:val="00521A3E"/>
    <w:rPr>
      <w:color w:val="0000FF"/>
      <w:u w:val="single"/>
    </w:rPr>
  </w:style>
  <w:style w:type="paragraph" w:customStyle="1" w:styleId="Nadpis21">
    <w:name w:val="Nadpis 2/1"/>
    <w:basedOn w:val="Nadpis2"/>
    <w:link w:val="Nadpis21CharChar"/>
    <w:rsid w:val="00AD0F9D"/>
    <w:rPr>
      <w:b w:val="0"/>
    </w:rPr>
  </w:style>
  <w:style w:type="character" w:customStyle="1" w:styleId="Nadpis2Char">
    <w:name w:val="Nadpis 2 Char"/>
    <w:link w:val="Nadpis2"/>
    <w:rsid w:val="0072521E"/>
    <w:rPr>
      <w:b/>
      <w:sz w:val="28"/>
      <w:u w:val="single"/>
    </w:rPr>
  </w:style>
  <w:style w:type="character" w:customStyle="1" w:styleId="Nadpis21CharChar">
    <w:name w:val="Nadpis 2/1 Char Char"/>
    <w:link w:val="Nadpis21"/>
    <w:rsid w:val="00AD0F9D"/>
    <w:rPr>
      <w:sz w:val="28"/>
      <w:u w:val="single"/>
    </w:rPr>
  </w:style>
  <w:style w:type="paragraph" w:styleId="Obsah2">
    <w:name w:val="toc 2"/>
    <w:basedOn w:val="Normln"/>
    <w:next w:val="Normln"/>
    <w:autoRedefine/>
    <w:uiPriority w:val="39"/>
    <w:rsid w:val="00785217"/>
    <w:pPr>
      <w:tabs>
        <w:tab w:val="right" w:leader="dot" w:pos="9060"/>
      </w:tabs>
      <w:spacing w:after="60"/>
      <w:ind w:left="567" w:hanging="369"/>
    </w:pPr>
    <w:rPr>
      <w:b/>
      <w:noProof/>
    </w:rPr>
  </w:style>
  <w:style w:type="paragraph" w:styleId="Obsah3">
    <w:name w:val="toc 3"/>
    <w:basedOn w:val="Normln"/>
    <w:next w:val="Normln"/>
    <w:autoRedefine/>
    <w:uiPriority w:val="39"/>
    <w:rsid w:val="00C14F48"/>
    <w:pPr>
      <w:ind w:left="400"/>
    </w:pPr>
  </w:style>
  <w:style w:type="paragraph" w:styleId="Normlnweb">
    <w:name w:val="Normal (Web)"/>
    <w:basedOn w:val="Normln"/>
    <w:rsid w:val="002F0B06"/>
    <w:pPr>
      <w:overflowPunct/>
      <w:autoSpaceDE/>
      <w:autoSpaceDN/>
      <w:adjustRightInd/>
      <w:spacing w:before="100" w:beforeAutospacing="1" w:after="100" w:afterAutospacing="1"/>
      <w:textAlignment w:val="auto"/>
    </w:pPr>
    <w:rPr>
      <w:sz w:val="24"/>
      <w:szCs w:val="24"/>
    </w:rPr>
  </w:style>
  <w:style w:type="paragraph" w:styleId="Textbubliny">
    <w:name w:val="Balloon Text"/>
    <w:basedOn w:val="Normln"/>
    <w:link w:val="TextbublinyChar"/>
    <w:rsid w:val="00757447"/>
    <w:rPr>
      <w:rFonts w:ascii="Tahoma" w:hAnsi="Tahoma" w:cs="Tahoma"/>
      <w:sz w:val="16"/>
      <w:szCs w:val="16"/>
    </w:rPr>
  </w:style>
  <w:style w:type="character" w:customStyle="1" w:styleId="TextbublinyChar">
    <w:name w:val="Text bubliny Char"/>
    <w:link w:val="Textbubliny"/>
    <w:rsid w:val="00757447"/>
    <w:rPr>
      <w:rFonts w:ascii="Tahoma" w:hAnsi="Tahoma" w:cs="Tahoma"/>
      <w:sz w:val="16"/>
      <w:szCs w:val="16"/>
    </w:rPr>
  </w:style>
  <w:style w:type="paragraph" w:customStyle="1" w:styleId="Odstavecseseznamem1">
    <w:name w:val="Odstavec se seznamem1"/>
    <w:basedOn w:val="Normln"/>
    <w:rsid w:val="00CA6D6B"/>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Bezmezer1">
    <w:name w:val="Bez mezer1"/>
    <w:rsid w:val="00CA6D6B"/>
    <w:rPr>
      <w:rFonts w:ascii="Calibri" w:hAnsi="Calibri"/>
      <w:sz w:val="22"/>
      <w:szCs w:val="22"/>
      <w:lang w:eastAsia="en-US"/>
    </w:rPr>
  </w:style>
  <w:style w:type="paragraph" w:customStyle="1" w:styleId="Standard">
    <w:name w:val="Standard"/>
    <w:rsid w:val="00D10615"/>
    <w:pPr>
      <w:widowControl w:val="0"/>
      <w:suppressAutoHyphens/>
      <w:autoSpaceDN w:val="0"/>
      <w:textAlignment w:val="baseline"/>
    </w:pPr>
    <w:rPr>
      <w:rFonts w:eastAsia="Lucida Sans Unicode" w:cs="Tahoma"/>
      <w:kern w:val="3"/>
      <w:sz w:val="24"/>
      <w:szCs w:val="24"/>
    </w:rPr>
  </w:style>
  <w:style w:type="paragraph" w:customStyle="1" w:styleId="TableContents">
    <w:name w:val="Table Contents"/>
    <w:basedOn w:val="Standard"/>
    <w:rsid w:val="00D10615"/>
    <w:pPr>
      <w:suppressLineNumbers/>
    </w:pPr>
  </w:style>
  <w:style w:type="character" w:customStyle="1" w:styleId="ZhlavChar">
    <w:name w:val="Záhlaví Char"/>
    <w:link w:val="Zhlav"/>
    <w:uiPriority w:val="99"/>
    <w:rsid w:val="00D10615"/>
  </w:style>
  <w:style w:type="paragraph" w:customStyle="1" w:styleId="normlnodsazen">
    <w:name w:val="normlnodsazen"/>
    <w:basedOn w:val="Normln"/>
    <w:uiPriority w:val="99"/>
    <w:rsid w:val="00D10615"/>
    <w:pPr>
      <w:overflowPunct/>
      <w:autoSpaceDE/>
      <w:autoSpaceDN/>
      <w:adjustRightInd/>
      <w:spacing w:before="100" w:beforeAutospacing="1" w:after="100" w:afterAutospacing="1"/>
      <w:textAlignment w:val="auto"/>
    </w:pPr>
    <w:rPr>
      <w:sz w:val="24"/>
      <w:szCs w:val="24"/>
    </w:rPr>
  </w:style>
  <w:style w:type="paragraph" w:styleId="Bezmezer">
    <w:name w:val="No Spacing"/>
    <w:link w:val="BezmezerChar"/>
    <w:qFormat/>
    <w:rsid w:val="003F5F7F"/>
    <w:rPr>
      <w:rFonts w:ascii="Calibri" w:eastAsia="Calibri" w:hAnsi="Calibri"/>
      <w:sz w:val="22"/>
      <w:szCs w:val="22"/>
    </w:rPr>
  </w:style>
  <w:style w:type="paragraph" w:styleId="Odstavecseseznamem">
    <w:name w:val="List Paragraph"/>
    <w:basedOn w:val="Normln"/>
    <w:qFormat/>
    <w:rsid w:val="003F5F7F"/>
    <w:pPr>
      <w:overflowPunct/>
      <w:autoSpaceDE/>
      <w:autoSpaceDN/>
      <w:adjustRightInd/>
      <w:spacing w:after="200" w:line="276" w:lineRule="auto"/>
      <w:ind w:left="720"/>
      <w:contextualSpacing/>
      <w:textAlignment w:val="auto"/>
    </w:pPr>
    <w:rPr>
      <w:rFonts w:ascii="Calibri" w:hAnsi="Calibri"/>
      <w:sz w:val="22"/>
      <w:szCs w:val="22"/>
    </w:rPr>
  </w:style>
  <w:style w:type="table" w:styleId="Svtlseznamzvraznn3">
    <w:name w:val="Light List Accent 3"/>
    <w:basedOn w:val="Normlntabulka"/>
    <w:uiPriority w:val="61"/>
    <w:rsid w:val="00D13954"/>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styleId="Siln">
    <w:name w:val="Strong"/>
    <w:qFormat/>
    <w:rsid w:val="00EB0275"/>
    <w:rPr>
      <w:rFonts w:cs="Times New Roman"/>
      <w:b/>
    </w:rPr>
  </w:style>
  <w:style w:type="paragraph" w:customStyle="1" w:styleId="Vroka03">
    <w:name w:val="Výročka 03"/>
    <w:basedOn w:val="Zkladntextodsazen"/>
    <w:rsid w:val="00155A2D"/>
    <w:pPr>
      <w:numPr>
        <w:ilvl w:val="1"/>
        <w:numId w:val="6"/>
      </w:numPr>
    </w:pPr>
    <w:rPr>
      <w:rFonts w:ascii="Times New Roman" w:hAnsi="Times New Roman" w:cs="Times New Roman"/>
      <w:b/>
      <w:bCs/>
      <w:sz w:val="28"/>
      <w:szCs w:val="28"/>
    </w:rPr>
  </w:style>
  <w:style w:type="paragraph" w:customStyle="1" w:styleId="Odstavecseseznamem10">
    <w:name w:val="Odstavec se seznamem1"/>
    <w:basedOn w:val="Normln"/>
    <w:rsid w:val="00F41D7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Sledovanodkaz">
    <w:name w:val="FollowedHyperlink"/>
    <w:uiPriority w:val="99"/>
    <w:unhideWhenUsed/>
    <w:rsid w:val="004E023B"/>
    <w:rPr>
      <w:color w:val="800080"/>
      <w:u w:val="single"/>
    </w:rPr>
  </w:style>
  <w:style w:type="paragraph" w:customStyle="1" w:styleId="xl116">
    <w:name w:val="xl116"/>
    <w:basedOn w:val="Normln"/>
    <w:rsid w:val="004E023B"/>
    <w:pPr>
      <w:overflowPunct/>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17">
    <w:name w:val="xl117"/>
    <w:basedOn w:val="Normln"/>
    <w:rsid w:val="004E023B"/>
    <w:pPr>
      <w:overflowPunct/>
      <w:autoSpaceDE/>
      <w:autoSpaceDN/>
      <w:adjustRightInd/>
      <w:spacing w:before="100" w:beforeAutospacing="1" w:after="100" w:afterAutospacing="1"/>
      <w:textAlignment w:val="center"/>
    </w:pPr>
    <w:rPr>
      <w:rFonts w:ascii="Arial" w:hAnsi="Arial" w:cs="Arial"/>
      <w:sz w:val="18"/>
      <w:szCs w:val="18"/>
    </w:rPr>
  </w:style>
  <w:style w:type="paragraph" w:customStyle="1" w:styleId="xl118">
    <w:name w:val="xl118"/>
    <w:basedOn w:val="Normln"/>
    <w:rsid w:val="004E023B"/>
    <w:pPr>
      <w:shd w:val="clear" w:color="000000" w:fill="FFCC99"/>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19">
    <w:name w:val="xl119"/>
    <w:basedOn w:val="Normln"/>
    <w:rsid w:val="004E023B"/>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20">
    <w:name w:val="xl120"/>
    <w:basedOn w:val="Normln"/>
    <w:rsid w:val="004E023B"/>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121">
    <w:name w:val="xl121"/>
    <w:basedOn w:val="Normln"/>
    <w:rsid w:val="004E023B"/>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22">
    <w:name w:val="xl122"/>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23">
    <w:name w:val="xl123"/>
    <w:basedOn w:val="Normln"/>
    <w:rsid w:val="004E02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24">
    <w:name w:val="xl124"/>
    <w:basedOn w:val="Normln"/>
    <w:rsid w:val="004E023B"/>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25">
    <w:name w:val="xl125"/>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26">
    <w:name w:val="xl126"/>
    <w:basedOn w:val="Normln"/>
    <w:rsid w:val="004E023B"/>
    <w:pPr>
      <w:pBdr>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27">
    <w:name w:val="xl127"/>
    <w:basedOn w:val="Normln"/>
    <w:rsid w:val="004E023B"/>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28">
    <w:name w:val="xl128"/>
    <w:basedOn w:val="Normln"/>
    <w:rsid w:val="004E023B"/>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29">
    <w:name w:val="xl129"/>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30">
    <w:name w:val="xl130"/>
    <w:basedOn w:val="Normln"/>
    <w:rsid w:val="004E023B"/>
    <w:pPr>
      <w:pBdr>
        <w:top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31">
    <w:name w:val="xl131"/>
    <w:basedOn w:val="Normln"/>
    <w:rsid w:val="004E023B"/>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32">
    <w:name w:val="xl132"/>
    <w:basedOn w:val="Normln"/>
    <w:rsid w:val="004E02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3">
    <w:name w:val="xl133"/>
    <w:basedOn w:val="Normln"/>
    <w:rsid w:val="004E023B"/>
    <w:pPr>
      <w:pBdr>
        <w:top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4">
    <w:name w:val="xl134"/>
    <w:basedOn w:val="Normln"/>
    <w:rsid w:val="004E023B"/>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5">
    <w:name w:val="xl135"/>
    <w:basedOn w:val="Normln"/>
    <w:rsid w:val="004E02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6">
    <w:name w:val="xl136"/>
    <w:basedOn w:val="Normln"/>
    <w:rsid w:val="004E023B"/>
    <w:pPr>
      <w:pBdr>
        <w:top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7">
    <w:name w:val="xl137"/>
    <w:basedOn w:val="Normln"/>
    <w:rsid w:val="004E023B"/>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8">
    <w:name w:val="xl138"/>
    <w:basedOn w:val="Normln"/>
    <w:rsid w:val="004E023B"/>
    <w:pPr>
      <w:pBdr>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39">
    <w:name w:val="xl139"/>
    <w:basedOn w:val="Normln"/>
    <w:rsid w:val="004E023B"/>
    <w:pPr>
      <w:pBdr>
        <w:bottom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40">
    <w:name w:val="xl140"/>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41">
    <w:name w:val="xl141"/>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42">
    <w:name w:val="xl142"/>
    <w:basedOn w:val="Normln"/>
    <w:rsid w:val="004E02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43">
    <w:name w:val="xl143"/>
    <w:basedOn w:val="Normln"/>
    <w:rsid w:val="004E023B"/>
    <w:pPr>
      <w:pBdr>
        <w:top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character" w:customStyle="1" w:styleId="BezmezerChar">
    <w:name w:val="Bez mezer Char"/>
    <w:link w:val="Bezmezer"/>
    <w:rsid w:val="008A1FC6"/>
    <w:rPr>
      <w:rFonts w:ascii="Calibri" w:eastAsia="Calibri" w:hAnsi="Calibri"/>
      <w:sz w:val="22"/>
      <w:szCs w:val="22"/>
    </w:rPr>
  </w:style>
  <w:style w:type="character" w:customStyle="1" w:styleId="ZpatChar">
    <w:name w:val="Zápatí Char"/>
    <w:basedOn w:val="Standardnpsmoodstavce"/>
    <w:link w:val="Zpat"/>
    <w:uiPriority w:val="99"/>
    <w:rsid w:val="00CC4E84"/>
  </w:style>
  <w:style w:type="paragraph" w:customStyle="1" w:styleId="Default">
    <w:name w:val="Default"/>
    <w:rsid w:val="00202243"/>
    <w:pPr>
      <w:widowControl w:val="0"/>
      <w:autoSpaceDE w:val="0"/>
      <w:autoSpaceDN w:val="0"/>
      <w:adjustRightInd w:val="0"/>
    </w:pPr>
    <w:rPr>
      <w:rFonts w:ascii="Times New Roman PS" w:hAnsi="Times New Roman PS" w:cs="Times New Roman PS"/>
      <w:color w:val="000000"/>
      <w:sz w:val="24"/>
      <w:szCs w:val="24"/>
    </w:rPr>
  </w:style>
  <w:style w:type="paragraph" w:customStyle="1" w:styleId="Odstavecseseznamem2">
    <w:name w:val="Odstavec se seznamem2"/>
    <w:basedOn w:val="Normln"/>
    <w:rsid w:val="00EF56A4"/>
    <w:pPr>
      <w:overflowPunct/>
      <w:autoSpaceDE/>
      <w:autoSpaceDN/>
      <w:adjustRightInd/>
      <w:spacing w:after="200" w:line="276" w:lineRule="auto"/>
      <w:ind w:left="720"/>
      <w:contextualSpacing/>
      <w:textAlignment w:val="auto"/>
    </w:pPr>
    <w:rPr>
      <w:rFonts w:ascii="Calibri" w:hAnsi="Calibri"/>
      <w:sz w:val="22"/>
      <w:szCs w:val="22"/>
    </w:rPr>
  </w:style>
  <w:style w:type="paragraph" w:customStyle="1" w:styleId="Bezmezer2">
    <w:name w:val="Bez mezer2"/>
    <w:rsid w:val="00775254"/>
    <w:rPr>
      <w:rFonts w:ascii="Calibri" w:hAnsi="Calibri"/>
      <w:sz w:val="22"/>
      <w:szCs w:val="22"/>
    </w:rPr>
  </w:style>
  <w:style w:type="character" w:customStyle="1" w:styleId="Nadpis5Char">
    <w:name w:val="Nadpis 5 Char"/>
    <w:basedOn w:val="Standardnpsmoodstavce"/>
    <w:link w:val="Nadpis5"/>
    <w:locked/>
    <w:rsid w:val="00991CE1"/>
    <w:rPr>
      <w:sz w:val="24"/>
    </w:rPr>
  </w:style>
  <w:style w:type="paragraph" w:customStyle="1" w:styleId="VP2">
    <w:name w:val="ŠVP2"/>
    <w:basedOn w:val="Nadpis2"/>
    <w:qFormat/>
    <w:rsid w:val="00991CE1"/>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suppressAutoHyphens/>
      <w:overflowPunct/>
      <w:autoSpaceDE/>
      <w:autoSpaceDN/>
      <w:adjustRightInd/>
      <w:spacing w:before="240" w:after="120"/>
      <w:ind w:left="578" w:hanging="578"/>
      <w:textAlignment w:val="auto"/>
    </w:pPr>
    <w:rPr>
      <w:rFonts w:ascii="Arial" w:hAnsi="Arial" w:cs="Arial"/>
      <w:szCs w:val="28"/>
      <w:u w:val="none"/>
      <w:lang w:eastAsia="ar-SA"/>
    </w:rPr>
  </w:style>
  <w:style w:type="character" w:customStyle="1" w:styleId="Nadpis6Char">
    <w:name w:val="Nadpis 6 Char"/>
    <w:basedOn w:val="Standardnpsmoodstavce"/>
    <w:link w:val="Nadpis6"/>
    <w:locked/>
    <w:rsid w:val="00991CE1"/>
    <w:rPr>
      <w:b/>
      <w:sz w:val="24"/>
    </w:rPr>
  </w:style>
  <w:style w:type="character" w:customStyle="1" w:styleId="ZkladntextodsazenChar">
    <w:name w:val="Základní text odsazený Char"/>
    <w:basedOn w:val="Standardnpsmoodstavce"/>
    <w:link w:val="Zkladntextodsazen"/>
    <w:rsid w:val="00F87673"/>
    <w:rPr>
      <w:rFonts w:ascii="Arial" w:hAnsi="Arial" w:cs="Arial"/>
      <w:sz w:val="22"/>
    </w:rPr>
  </w:style>
  <w:style w:type="paragraph" w:customStyle="1" w:styleId="Zkladntext23">
    <w:name w:val="Základní text 23"/>
    <w:basedOn w:val="Normln"/>
    <w:rsid w:val="00ED0716"/>
    <w:pPr>
      <w:ind w:left="284" w:hanging="284"/>
    </w:pPr>
    <w:rPr>
      <w:sz w:val="24"/>
    </w:rPr>
  </w:style>
  <w:style w:type="paragraph" w:styleId="FormtovanvHTML">
    <w:name w:val="HTML Preformatted"/>
    <w:basedOn w:val="Normln"/>
    <w:link w:val="FormtovanvHTMLChar"/>
    <w:uiPriority w:val="99"/>
    <w:unhideWhenUsed/>
    <w:rsid w:val="0086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it-IT" w:eastAsia="it-IT"/>
    </w:rPr>
  </w:style>
  <w:style w:type="character" w:customStyle="1" w:styleId="FormtovanvHTMLChar">
    <w:name w:val="Formátovaný v HTML Char"/>
    <w:basedOn w:val="Standardnpsmoodstavce"/>
    <w:link w:val="FormtovanvHTML"/>
    <w:uiPriority w:val="99"/>
    <w:rsid w:val="00862C51"/>
    <w:rPr>
      <w:rFonts w:ascii="Courier New" w:hAnsi="Courier New" w:cs="Courier New"/>
      <w:lang w:val="it-IT" w:eastAsia="it-IT"/>
    </w:rPr>
  </w:style>
  <w:style w:type="paragraph" w:customStyle="1" w:styleId="Bezmezer3">
    <w:name w:val="Bez mezer3"/>
    <w:rsid w:val="00812FFE"/>
    <w:rPr>
      <w:rFonts w:ascii="Calibri" w:hAnsi="Calibri"/>
      <w:sz w:val="22"/>
      <w:szCs w:val="22"/>
    </w:rPr>
  </w:style>
  <w:style w:type="paragraph" w:customStyle="1" w:styleId="Odstavecseseznamem3">
    <w:name w:val="Odstavec se seznamem3"/>
    <w:basedOn w:val="Normln"/>
    <w:rsid w:val="00812FFE"/>
    <w:pPr>
      <w:overflowPunct/>
      <w:autoSpaceDE/>
      <w:autoSpaceDN/>
      <w:adjustRightInd/>
      <w:spacing w:after="200" w:line="276" w:lineRule="auto"/>
      <w:ind w:left="720"/>
      <w:contextualSpacing/>
      <w:textAlignment w:val="auto"/>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style>
  <w:style w:type="paragraph" w:styleId="Nadpis1">
    <w:name w:val="heading 1"/>
    <w:basedOn w:val="Normln"/>
    <w:next w:val="Normln"/>
    <w:qFormat/>
    <w:rsid w:val="00196BB5"/>
    <w:pPr>
      <w:keepNext/>
      <w:numPr>
        <w:numId w:val="12"/>
      </w:numPr>
      <w:jc w:val="center"/>
      <w:outlineLvl w:val="0"/>
    </w:pPr>
    <w:rPr>
      <w:b/>
      <w:sz w:val="32"/>
      <w:u w:val="single"/>
    </w:rPr>
  </w:style>
  <w:style w:type="paragraph" w:styleId="Nadpis2">
    <w:name w:val="heading 2"/>
    <w:basedOn w:val="Normln"/>
    <w:next w:val="Normln"/>
    <w:link w:val="Nadpis2Char"/>
    <w:qFormat/>
    <w:rsid w:val="0072521E"/>
    <w:pPr>
      <w:keepNext/>
      <w:numPr>
        <w:numId w:val="11"/>
      </w:numPr>
      <w:ind w:left="644"/>
      <w:outlineLvl w:val="1"/>
    </w:pPr>
    <w:rPr>
      <w:b/>
      <w:sz w:val="28"/>
      <w:u w:val="single"/>
    </w:rPr>
  </w:style>
  <w:style w:type="paragraph" w:styleId="Nadpis3">
    <w:name w:val="heading 3"/>
    <w:aliases w:val="Nadpis 3x"/>
    <w:basedOn w:val="Normln"/>
    <w:next w:val="Normln"/>
    <w:qFormat/>
    <w:pPr>
      <w:keepNext/>
      <w:ind w:left="70"/>
      <w:jc w:val="both"/>
      <w:outlineLvl w:val="2"/>
    </w:pPr>
    <w:rPr>
      <w:b/>
      <w:sz w:val="24"/>
    </w:rPr>
  </w:style>
  <w:style w:type="paragraph" w:styleId="Nadpis4">
    <w:name w:val="heading 4"/>
    <w:aliases w:val="Nadpis 4x"/>
    <w:basedOn w:val="Normln"/>
    <w:next w:val="Normln"/>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qFormat/>
    <w:pPr>
      <w:keepNext/>
      <w:jc w:val="center"/>
      <w:outlineLvl w:val="6"/>
    </w:pPr>
    <w:rPr>
      <w:b/>
      <w:sz w:val="24"/>
    </w:rPr>
  </w:style>
  <w:style w:type="paragraph" w:styleId="Nadpis8">
    <w:name w:val="heading 8"/>
    <w:basedOn w:val="Normln"/>
    <w:next w:val="Normln"/>
    <w:qFormat/>
    <w:pPr>
      <w:keepNext/>
      <w:jc w:val="both"/>
      <w:outlineLvl w:val="7"/>
    </w:pPr>
    <w:rPr>
      <w:b/>
      <w:bCs/>
      <w:sz w:val="28"/>
      <w:u w:val="single"/>
    </w:rPr>
  </w:style>
  <w:style w:type="paragraph" w:styleId="Nadpis9">
    <w:name w:val="heading 9"/>
    <w:basedOn w:val="Normln"/>
    <w:next w:val="Normln"/>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customStyle="1" w:styleId="Zkladntext21">
    <w:name w:val="Základní text 21"/>
    <w:basedOn w:val="Normln"/>
    <w:pPr>
      <w:ind w:left="284" w:hanging="284"/>
    </w:pPr>
    <w:rPr>
      <w:sz w:val="24"/>
    </w:rPr>
  </w:style>
  <w:style w:type="paragraph" w:styleId="Zkladntext">
    <w:name w:val="Body Text"/>
    <w:basedOn w:val="Normln"/>
    <w:rPr>
      <w:b/>
      <w:sz w:val="24"/>
    </w:rPr>
  </w:style>
  <w:style w:type="paragraph" w:customStyle="1" w:styleId="Zkladntext22">
    <w:name w:val="Základní text 22"/>
    <w:basedOn w:val="Normln"/>
    <w:rPr>
      <w:sz w:val="22"/>
    </w:rPr>
  </w:style>
  <w:style w:type="paragraph" w:styleId="Nzev">
    <w:name w:val="Title"/>
    <w:basedOn w:val="Normln"/>
    <w:qFormat/>
    <w:pPr>
      <w:jc w:val="center"/>
    </w:pPr>
    <w:rPr>
      <w:rFonts w:ascii="Arial" w:hAnsi="Arial" w:cs="Arial"/>
      <w:b/>
      <w:sz w:val="32"/>
      <w:u w:val="single"/>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pPr>
      <w:jc w:val="both"/>
    </w:pPr>
    <w:rPr>
      <w:rFonts w:ascii="Arial" w:hAnsi="Arial" w:cs="Arial"/>
      <w:sz w:val="22"/>
    </w:rPr>
  </w:style>
  <w:style w:type="paragraph" w:styleId="Zkladntextodsazen">
    <w:name w:val="Body Text Indent"/>
    <w:basedOn w:val="Normln"/>
    <w:link w:val="ZkladntextodsazenChar"/>
    <w:pPr>
      <w:ind w:left="454"/>
      <w:jc w:val="both"/>
    </w:pPr>
    <w:rPr>
      <w:rFonts w:ascii="Arial" w:hAnsi="Arial" w:cs="Arial"/>
      <w:sz w:val="22"/>
    </w:rPr>
  </w:style>
  <w:style w:type="paragraph" w:styleId="Zkladntext3">
    <w:name w:val="Body Text 3"/>
    <w:basedOn w:val="Normln"/>
    <w:pPr>
      <w:jc w:val="both"/>
    </w:pPr>
    <w:rPr>
      <w:rFonts w:ascii="Arial" w:hAnsi="Arial" w:cs="Arial"/>
    </w:rPr>
  </w:style>
  <w:style w:type="paragraph" w:styleId="Zhlav">
    <w:name w:val="header"/>
    <w:basedOn w:val="Normln"/>
    <w:link w:val="ZhlavChar"/>
    <w:uiPriority w:val="99"/>
    <w:pPr>
      <w:tabs>
        <w:tab w:val="center" w:pos="4536"/>
        <w:tab w:val="right" w:pos="9072"/>
      </w:tabs>
    </w:pPr>
  </w:style>
  <w:style w:type="paragraph" w:styleId="Zkladntextodsazen2">
    <w:name w:val="Body Text Indent 2"/>
    <w:basedOn w:val="Normln"/>
    <w:pPr>
      <w:ind w:left="708"/>
      <w:jc w:val="both"/>
    </w:pPr>
    <w:rPr>
      <w:rFonts w:ascii="Arial" w:hAnsi="Arial" w:cs="Arial"/>
    </w:rPr>
  </w:style>
  <w:style w:type="paragraph" w:customStyle="1" w:styleId="VNadpis2">
    <w:name w:val="VNadpis2"/>
    <w:basedOn w:val="Nadpis2"/>
    <w:link w:val="VNadpis2Char"/>
    <w:autoRedefine/>
    <w:rsid w:val="00DB4516"/>
    <w:pPr>
      <w:ind w:left="454" w:hanging="454"/>
      <w:textAlignment w:val="auto"/>
    </w:pPr>
    <w:rPr>
      <w:bCs/>
      <w:szCs w:val="24"/>
    </w:rPr>
  </w:style>
  <w:style w:type="character" w:customStyle="1" w:styleId="VNadpis2Char">
    <w:name w:val="VNadpis2 Char"/>
    <w:link w:val="VNadpis2"/>
    <w:rsid w:val="00DB4516"/>
    <w:rPr>
      <w:b/>
      <w:bCs/>
      <w:sz w:val="28"/>
      <w:szCs w:val="24"/>
      <w:u w:val="single"/>
    </w:rPr>
  </w:style>
  <w:style w:type="paragraph" w:customStyle="1" w:styleId="VNadpis3">
    <w:name w:val="VNadpis3"/>
    <w:basedOn w:val="Nadpis3"/>
    <w:autoRedefine/>
    <w:rsid w:val="00DB4516"/>
    <w:pPr>
      <w:overflowPunct/>
      <w:autoSpaceDE/>
      <w:autoSpaceDN/>
      <w:adjustRightInd/>
      <w:ind w:left="0"/>
      <w:jc w:val="left"/>
      <w:textAlignment w:val="auto"/>
    </w:pPr>
    <w:rPr>
      <w:bCs/>
      <w:szCs w:val="24"/>
    </w:rPr>
  </w:style>
  <w:style w:type="table" w:styleId="Mkatabulky">
    <w:name w:val="Table Grid"/>
    <w:basedOn w:val="Normlntabulka"/>
    <w:rsid w:val="00291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ln"/>
    <w:rsid w:val="001B07FA"/>
    <w:pPr>
      <w:shd w:val="clear" w:color="auto" w:fill="FFCC99"/>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25">
    <w:name w:val="xl25"/>
    <w:basedOn w:val="Normln"/>
    <w:rsid w:val="001B07FA"/>
    <w:pPr>
      <w:shd w:val="clear" w:color="auto" w:fill="FFCC99"/>
      <w:overflowPunct/>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26">
    <w:name w:val="xl26"/>
    <w:basedOn w:val="Normln"/>
    <w:rsid w:val="001B07FA"/>
    <w:pPr>
      <w:shd w:val="clear" w:color="auto" w:fill="FFCC99"/>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27">
    <w:name w:val="xl27"/>
    <w:basedOn w:val="Normln"/>
    <w:rsid w:val="001B07FA"/>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28">
    <w:name w:val="xl28"/>
    <w:basedOn w:val="Normln"/>
    <w:rsid w:val="001B07FA"/>
    <w:pP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29">
    <w:name w:val="xl29"/>
    <w:basedOn w:val="Normln"/>
    <w:rsid w:val="001B07FA"/>
    <w:pPr>
      <w:shd w:val="clear" w:color="auto" w:fill="FFCC99"/>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30">
    <w:name w:val="xl30"/>
    <w:basedOn w:val="Normln"/>
    <w:rsid w:val="001B07FA"/>
    <w:pPr>
      <w:shd w:val="clear" w:color="auto" w:fill="FFCC99"/>
      <w:overflowPunct/>
      <w:autoSpaceDE/>
      <w:autoSpaceDN/>
      <w:adjustRightInd/>
      <w:spacing w:before="100" w:beforeAutospacing="1" w:after="100" w:afterAutospacing="1"/>
      <w:textAlignment w:val="auto"/>
    </w:pPr>
    <w:rPr>
      <w:sz w:val="24"/>
      <w:szCs w:val="24"/>
    </w:rPr>
  </w:style>
  <w:style w:type="paragraph" w:customStyle="1" w:styleId="xl31">
    <w:name w:val="xl31"/>
    <w:basedOn w:val="Normln"/>
    <w:rsid w:val="001B07FA"/>
    <w:pPr>
      <w:shd w:val="clear" w:color="auto" w:fill="FFCC99"/>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32">
    <w:name w:val="xl32"/>
    <w:basedOn w:val="Normln"/>
    <w:rsid w:val="001B07FA"/>
    <w:pPr>
      <w:pBdr>
        <w:top w:val="single" w:sz="4" w:space="0" w:color="auto"/>
        <w:left w:val="single" w:sz="4" w:space="0" w:color="auto"/>
        <w:bottom w:val="single" w:sz="4" w:space="0" w:color="auto"/>
        <w:right w:val="single" w:sz="4" w:space="0" w:color="auto"/>
      </w:pBdr>
      <w:shd w:val="clear" w:color="auto" w:fill="FFCC99"/>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33">
    <w:name w:val="xl33"/>
    <w:basedOn w:val="Normln"/>
    <w:rsid w:val="001B07FA"/>
    <w:pPr>
      <w:shd w:val="clear" w:color="auto" w:fill="FFCC99"/>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34">
    <w:name w:val="xl34"/>
    <w:basedOn w:val="Normln"/>
    <w:rsid w:val="001B07FA"/>
    <w:pPr>
      <w:shd w:val="clear" w:color="auto" w:fill="FFCC99"/>
      <w:overflowPunct/>
      <w:autoSpaceDE/>
      <w:autoSpaceDN/>
      <w:adjustRightInd/>
      <w:spacing w:before="100" w:beforeAutospacing="1" w:after="100" w:afterAutospacing="1"/>
      <w:jc w:val="right"/>
      <w:textAlignment w:val="auto"/>
    </w:pPr>
    <w:rPr>
      <w:rFonts w:ascii="Arial" w:hAnsi="Arial" w:cs="Arial"/>
      <w:b/>
      <w:bCs/>
      <w:sz w:val="16"/>
      <w:szCs w:val="16"/>
    </w:rPr>
  </w:style>
  <w:style w:type="paragraph" w:customStyle="1" w:styleId="xl35">
    <w:name w:val="xl35"/>
    <w:basedOn w:val="Normln"/>
    <w:rsid w:val="001B07FA"/>
    <w:pP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36">
    <w:name w:val="xl36"/>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37">
    <w:name w:val="xl37"/>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sz w:val="16"/>
      <w:szCs w:val="16"/>
    </w:rPr>
  </w:style>
  <w:style w:type="paragraph" w:customStyle="1" w:styleId="xl38">
    <w:name w:val="xl38"/>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40">
    <w:name w:val="xl40"/>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41">
    <w:name w:val="xl41"/>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42">
    <w:name w:val="xl42"/>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43">
    <w:name w:val="xl43"/>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44">
    <w:name w:val="xl44"/>
    <w:basedOn w:val="Normln"/>
    <w:rsid w:val="001B07FA"/>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45">
    <w:name w:val="xl45"/>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46">
    <w:name w:val="xl46"/>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47">
    <w:name w:val="xl47"/>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48">
    <w:name w:val="xl48"/>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49">
    <w:name w:val="xl49"/>
    <w:basedOn w:val="Normln"/>
    <w:rsid w:val="001B07FA"/>
    <w:pPr>
      <w:pBdr>
        <w:lef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50">
    <w:name w:val="xl50"/>
    <w:basedOn w:val="Normln"/>
    <w:rsid w:val="001B07FA"/>
    <w:pPr>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51">
    <w:name w:val="xl51"/>
    <w:basedOn w:val="Normln"/>
    <w:rsid w:val="001B07FA"/>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52">
    <w:name w:val="xl52"/>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53">
    <w:name w:val="xl53"/>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54">
    <w:name w:val="xl54"/>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55">
    <w:name w:val="xl55"/>
    <w:basedOn w:val="Normln"/>
    <w:rsid w:val="001B07FA"/>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56">
    <w:name w:val="xl56"/>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57">
    <w:name w:val="xl57"/>
    <w:basedOn w:val="Normln"/>
    <w:rsid w:val="001B07FA"/>
    <w:pPr>
      <w:overflowPunct/>
      <w:autoSpaceDE/>
      <w:autoSpaceDN/>
      <w:adjustRightInd/>
      <w:spacing w:before="100" w:beforeAutospacing="1" w:after="100" w:afterAutospacing="1"/>
      <w:textAlignment w:val="auto"/>
    </w:pPr>
    <w:rPr>
      <w:b/>
      <w:bCs/>
      <w:sz w:val="24"/>
      <w:szCs w:val="24"/>
    </w:rPr>
  </w:style>
  <w:style w:type="paragraph" w:customStyle="1" w:styleId="xl58">
    <w:name w:val="xl58"/>
    <w:basedOn w:val="Normln"/>
    <w:rsid w:val="001B07FA"/>
    <w:pPr>
      <w:overflowPunct/>
      <w:autoSpaceDE/>
      <w:autoSpaceDN/>
      <w:adjustRightInd/>
      <w:spacing w:before="100" w:beforeAutospacing="1" w:after="100" w:afterAutospacing="1"/>
      <w:jc w:val="center"/>
      <w:textAlignment w:val="center"/>
    </w:pPr>
    <w:rPr>
      <w:b/>
      <w:bCs/>
      <w:sz w:val="16"/>
      <w:szCs w:val="16"/>
    </w:rPr>
  </w:style>
  <w:style w:type="paragraph" w:customStyle="1" w:styleId="xl59">
    <w:name w:val="xl59"/>
    <w:basedOn w:val="Normln"/>
    <w:rsid w:val="001B07FA"/>
    <w:pPr>
      <w:overflowPunct/>
      <w:autoSpaceDE/>
      <w:autoSpaceDN/>
      <w:adjustRightInd/>
      <w:spacing w:before="100" w:beforeAutospacing="1" w:after="100" w:afterAutospacing="1"/>
      <w:textAlignment w:val="center"/>
    </w:pPr>
    <w:rPr>
      <w:b/>
      <w:bCs/>
      <w:sz w:val="16"/>
      <w:szCs w:val="16"/>
    </w:rPr>
  </w:style>
  <w:style w:type="paragraph" w:customStyle="1" w:styleId="xl60">
    <w:name w:val="xl60"/>
    <w:basedOn w:val="Normln"/>
    <w:rsid w:val="001B07FA"/>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61">
    <w:name w:val="xl61"/>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62">
    <w:name w:val="xl62"/>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63">
    <w:name w:val="xl63"/>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rPr>
  </w:style>
  <w:style w:type="paragraph" w:customStyle="1" w:styleId="xl64">
    <w:name w:val="xl64"/>
    <w:basedOn w:val="Normln"/>
    <w:rsid w:val="001B07FA"/>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65">
    <w:name w:val="xl65"/>
    <w:basedOn w:val="Normln"/>
    <w:rsid w:val="001B07FA"/>
    <w:pPr>
      <w:pBdr>
        <w:top w:val="single" w:sz="4" w:space="0" w:color="auto"/>
        <w:left w:val="single" w:sz="4" w:space="0" w:color="auto"/>
      </w:pBdr>
      <w:overflowPunct/>
      <w:autoSpaceDE/>
      <w:autoSpaceDN/>
      <w:adjustRightInd/>
      <w:spacing w:before="100" w:beforeAutospacing="1" w:after="100" w:afterAutospacing="1"/>
      <w:textAlignment w:val="top"/>
    </w:pPr>
    <w:rPr>
      <w:rFonts w:ascii="Arial" w:hAnsi="Arial" w:cs="Arial"/>
      <w:sz w:val="14"/>
      <w:szCs w:val="14"/>
    </w:rPr>
  </w:style>
  <w:style w:type="paragraph" w:customStyle="1" w:styleId="xl66">
    <w:name w:val="xl66"/>
    <w:basedOn w:val="Normln"/>
    <w:rsid w:val="001B07FA"/>
    <w:pPr>
      <w:pBdr>
        <w:top w:val="single" w:sz="4" w:space="0" w:color="auto"/>
      </w:pBdr>
      <w:overflowPunct/>
      <w:autoSpaceDE/>
      <w:autoSpaceDN/>
      <w:adjustRightInd/>
      <w:spacing w:before="100" w:beforeAutospacing="1" w:after="100" w:afterAutospacing="1"/>
      <w:textAlignment w:val="top"/>
    </w:pPr>
    <w:rPr>
      <w:rFonts w:ascii="Arial" w:hAnsi="Arial" w:cs="Arial"/>
      <w:sz w:val="14"/>
      <w:szCs w:val="14"/>
    </w:rPr>
  </w:style>
  <w:style w:type="paragraph" w:customStyle="1" w:styleId="xl67">
    <w:name w:val="xl67"/>
    <w:basedOn w:val="Normln"/>
    <w:rsid w:val="001B07FA"/>
    <w:pPr>
      <w:pBdr>
        <w:top w:val="single" w:sz="4" w:space="0" w:color="auto"/>
      </w:pBdr>
      <w:overflowPunct/>
      <w:autoSpaceDE/>
      <w:autoSpaceDN/>
      <w:adjustRightInd/>
      <w:spacing w:before="100" w:beforeAutospacing="1" w:after="100" w:afterAutospacing="1"/>
      <w:textAlignment w:val="top"/>
    </w:pPr>
    <w:rPr>
      <w:rFonts w:ascii="Arial" w:hAnsi="Arial" w:cs="Arial"/>
      <w:sz w:val="14"/>
      <w:szCs w:val="14"/>
    </w:rPr>
  </w:style>
  <w:style w:type="paragraph" w:customStyle="1" w:styleId="xl68">
    <w:name w:val="xl68"/>
    <w:basedOn w:val="Normln"/>
    <w:rsid w:val="001B07FA"/>
    <w:pPr>
      <w:pBdr>
        <w:top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sz w:val="14"/>
      <w:szCs w:val="14"/>
    </w:rPr>
  </w:style>
  <w:style w:type="paragraph" w:customStyle="1" w:styleId="xl69">
    <w:name w:val="xl69"/>
    <w:basedOn w:val="Normln"/>
    <w:rsid w:val="001B07FA"/>
    <w:pPr>
      <w:pBdr>
        <w:left w:val="single" w:sz="4" w:space="0" w:color="auto"/>
      </w:pBdr>
      <w:overflowPunct/>
      <w:autoSpaceDE/>
      <w:autoSpaceDN/>
      <w:adjustRightInd/>
      <w:spacing w:before="100" w:beforeAutospacing="1" w:after="100" w:afterAutospacing="1"/>
      <w:jc w:val="center"/>
      <w:textAlignment w:val="center"/>
    </w:pPr>
    <w:rPr>
      <w:rFonts w:ascii="Arial" w:hAnsi="Arial" w:cs="Arial"/>
      <w:sz w:val="14"/>
      <w:szCs w:val="14"/>
    </w:rPr>
  </w:style>
  <w:style w:type="paragraph" w:customStyle="1" w:styleId="xl70">
    <w:name w:val="xl70"/>
    <w:basedOn w:val="Normln"/>
    <w:rsid w:val="001B07FA"/>
    <w:pPr>
      <w:overflowPunct/>
      <w:autoSpaceDE/>
      <w:autoSpaceDN/>
      <w:adjustRightInd/>
      <w:spacing w:before="100" w:beforeAutospacing="1" w:after="100" w:afterAutospacing="1"/>
      <w:jc w:val="center"/>
      <w:textAlignment w:val="center"/>
    </w:pPr>
    <w:rPr>
      <w:rFonts w:ascii="Arial" w:hAnsi="Arial" w:cs="Arial"/>
      <w:sz w:val="14"/>
      <w:szCs w:val="14"/>
    </w:rPr>
  </w:style>
  <w:style w:type="paragraph" w:customStyle="1" w:styleId="xl71">
    <w:name w:val="xl71"/>
    <w:basedOn w:val="Normln"/>
    <w:rsid w:val="001B07FA"/>
    <w:pPr>
      <w:overflowPunct/>
      <w:autoSpaceDE/>
      <w:autoSpaceDN/>
      <w:adjustRightInd/>
      <w:spacing w:before="100" w:beforeAutospacing="1" w:after="100" w:afterAutospacing="1"/>
      <w:textAlignment w:val="center"/>
    </w:pPr>
    <w:rPr>
      <w:rFonts w:ascii="Arial" w:hAnsi="Arial" w:cs="Arial"/>
      <w:sz w:val="14"/>
      <w:szCs w:val="14"/>
    </w:rPr>
  </w:style>
  <w:style w:type="paragraph" w:customStyle="1" w:styleId="xl72">
    <w:name w:val="xl72"/>
    <w:basedOn w:val="Normln"/>
    <w:rsid w:val="001B07FA"/>
    <w:pPr>
      <w:pBdr>
        <w:right w:val="single" w:sz="4" w:space="0" w:color="auto"/>
      </w:pBdr>
      <w:overflowPunct/>
      <w:autoSpaceDE/>
      <w:autoSpaceDN/>
      <w:adjustRightInd/>
      <w:spacing w:before="100" w:beforeAutospacing="1" w:after="100" w:afterAutospacing="1"/>
      <w:textAlignment w:val="center"/>
    </w:pPr>
    <w:rPr>
      <w:rFonts w:ascii="Arial" w:hAnsi="Arial" w:cs="Arial"/>
      <w:sz w:val="14"/>
      <w:szCs w:val="14"/>
    </w:rPr>
  </w:style>
  <w:style w:type="paragraph" w:customStyle="1" w:styleId="xl73">
    <w:name w:val="xl73"/>
    <w:basedOn w:val="Normln"/>
    <w:rsid w:val="001B07FA"/>
    <w:pPr>
      <w:pBdr>
        <w:left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sz w:val="14"/>
      <w:szCs w:val="14"/>
    </w:rPr>
  </w:style>
  <w:style w:type="paragraph" w:customStyle="1" w:styleId="xl74">
    <w:name w:val="xl74"/>
    <w:basedOn w:val="Normln"/>
    <w:rsid w:val="001B07FA"/>
    <w:pPr>
      <w:pBdr>
        <w:bottom w:val="single" w:sz="4" w:space="0" w:color="auto"/>
      </w:pBdr>
      <w:overflowPunct/>
      <w:autoSpaceDE/>
      <w:autoSpaceDN/>
      <w:adjustRightInd/>
      <w:spacing w:before="100" w:beforeAutospacing="1" w:after="100" w:afterAutospacing="1"/>
      <w:textAlignment w:val="auto"/>
    </w:pPr>
    <w:rPr>
      <w:rFonts w:ascii="Arial" w:hAnsi="Arial" w:cs="Arial"/>
      <w:sz w:val="14"/>
      <w:szCs w:val="14"/>
    </w:rPr>
  </w:style>
  <w:style w:type="paragraph" w:customStyle="1" w:styleId="xl75">
    <w:name w:val="xl75"/>
    <w:basedOn w:val="Normln"/>
    <w:rsid w:val="001B07FA"/>
    <w:pPr>
      <w:pBdr>
        <w:bottom w:val="single" w:sz="4" w:space="0" w:color="auto"/>
      </w:pBdr>
      <w:overflowPunct/>
      <w:autoSpaceDE/>
      <w:autoSpaceDN/>
      <w:adjustRightInd/>
      <w:spacing w:before="100" w:beforeAutospacing="1" w:after="100" w:afterAutospacing="1"/>
      <w:textAlignment w:val="auto"/>
    </w:pPr>
    <w:rPr>
      <w:rFonts w:ascii="Arial" w:hAnsi="Arial" w:cs="Arial"/>
      <w:sz w:val="14"/>
      <w:szCs w:val="14"/>
    </w:rPr>
  </w:style>
  <w:style w:type="paragraph" w:customStyle="1" w:styleId="xl76">
    <w:name w:val="xl76"/>
    <w:basedOn w:val="Normln"/>
    <w:rsid w:val="001B07FA"/>
    <w:pPr>
      <w:pBdr>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4"/>
      <w:szCs w:val="14"/>
    </w:rPr>
  </w:style>
  <w:style w:type="paragraph" w:customStyle="1" w:styleId="xl77">
    <w:name w:val="xl77"/>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16"/>
      <w:szCs w:val="16"/>
    </w:rPr>
  </w:style>
  <w:style w:type="paragraph" w:customStyle="1" w:styleId="xl78">
    <w:name w:val="xl78"/>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b/>
      <w:bCs/>
      <w:sz w:val="16"/>
      <w:szCs w:val="16"/>
    </w:rPr>
  </w:style>
  <w:style w:type="paragraph" w:customStyle="1" w:styleId="xl79">
    <w:name w:val="xl79"/>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80">
    <w:name w:val="xl80"/>
    <w:basedOn w:val="Normln"/>
    <w:rsid w:val="001B07FA"/>
    <w:pPr>
      <w:shd w:val="clear" w:color="auto" w:fill="FFCC99"/>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81">
    <w:name w:val="xl81"/>
    <w:basedOn w:val="Normln"/>
    <w:rsid w:val="001B07FA"/>
    <w:pPr>
      <w:pBdr>
        <w:top w:val="single" w:sz="8" w:space="0" w:color="auto"/>
        <w:left w:val="single" w:sz="8" w:space="0" w:color="auto"/>
        <w:bottom w:val="single" w:sz="8" w:space="0" w:color="auto"/>
      </w:pBdr>
      <w:shd w:val="clear" w:color="auto" w:fill="FFCC99"/>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82">
    <w:name w:val="xl82"/>
    <w:basedOn w:val="Normln"/>
    <w:rsid w:val="001B07FA"/>
    <w:pPr>
      <w:pBdr>
        <w:top w:val="single" w:sz="8" w:space="0" w:color="auto"/>
        <w:bottom w:val="single" w:sz="8" w:space="0" w:color="auto"/>
      </w:pBdr>
      <w:shd w:val="clear" w:color="auto" w:fill="FFCC99"/>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83">
    <w:name w:val="xl83"/>
    <w:basedOn w:val="Normln"/>
    <w:rsid w:val="001B07FA"/>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sz w:val="24"/>
      <w:szCs w:val="24"/>
    </w:rPr>
  </w:style>
  <w:style w:type="paragraph" w:customStyle="1" w:styleId="xl84">
    <w:name w:val="xl84"/>
    <w:basedOn w:val="Normln"/>
    <w:rsid w:val="001B07FA"/>
    <w:pPr>
      <w:overflowPunct/>
      <w:autoSpaceDE/>
      <w:autoSpaceDN/>
      <w:adjustRightInd/>
      <w:spacing w:before="100" w:beforeAutospacing="1" w:after="100" w:afterAutospacing="1"/>
      <w:jc w:val="right"/>
      <w:textAlignment w:val="center"/>
    </w:pPr>
    <w:rPr>
      <w:rFonts w:ascii="Arial" w:hAnsi="Arial" w:cs="Arial"/>
      <w:sz w:val="18"/>
      <w:szCs w:val="18"/>
    </w:rPr>
  </w:style>
  <w:style w:type="paragraph" w:customStyle="1" w:styleId="xl85">
    <w:name w:val="xl85"/>
    <w:basedOn w:val="Normln"/>
    <w:rsid w:val="001B07FA"/>
    <w:pPr>
      <w:overflowPunct/>
      <w:autoSpaceDE/>
      <w:autoSpaceDN/>
      <w:adjustRightInd/>
      <w:spacing w:before="100" w:beforeAutospacing="1" w:after="100" w:afterAutospacing="1"/>
      <w:textAlignment w:val="center"/>
    </w:pPr>
    <w:rPr>
      <w:rFonts w:ascii="Arial" w:hAnsi="Arial" w:cs="Arial"/>
      <w:sz w:val="18"/>
      <w:szCs w:val="18"/>
    </w:rPr>
  </w:style>
  <w:style w:type="paragraph" w:customStyle="1" w:styleId="xl86">
    <w:name w:val="xl86"/>
    <w:basedOn w:val="Normln"/>
    <w:rsid w:val="001B07FA"/>
    <w:pPr>
      <w:overflowPunct/>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87">
    <w:name w:val="xl87"/>
    <w:basedOn w:val="Normln"/>
    <w:rsid w:val="001B07FA"/>
    <w:pPr>
      <w:overflowPunct/>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88">
    <w:name w:val="xl88"/>
    <w:basedOn w:val="Normln"/>
    <w:rsid w:val="001B07FA"/>
    <w:pPr>
      <w:overflowPunct/>
      <w:autoSpaceDE/>
      <w:autoSpaceDN/>
      <w:adjustRightInd/>
      <w:spacing w:before="100" w:beforeAutospacing="1" w:after="100" w:afterAutospacing="1"/>
      <w:textAlignment w:val="center"/>
    </w:pPr>
    <w:rPr>
      <w:rFonts w:ascii="Arial" w:hAnsi="Arial" w:cs="Arial"/>
      <w:sz w:val="18"/>
      <w:szCs w:val="18"/>
    </w:rPr>
  </w:style>
  <w:style w:type="paragraph" w:customStyle="1" w:styleId="xl89">
    <w:name w:val="xl89"/>
    <w:basedOn w:val="Normln"/>
    <w:rsid w:val="001B07FA"/>
    <w:pPr>
      <w:shd w:val="clear" w:color="auto" w:fill="FFCC99"/>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0">
    <w:name w:val="xl90"/>
    <w:basedOn w:val="Normln"/>
    <w:rsid w:val="001B07FA"/>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1">
    <w:name w:val="xl91"/>
    <w:basedOn w:val="Normln"/>
    <w:rsid w:val="001B07FA"/>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92">
    <w:name w:val="xl92"/>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3">
    <w:name w:val="xl93"/>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94">
    <w:name w:val="xl94"/>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95">
    <w:name w:val="xl95"/>
    <w:basedOn w:val="Normln"/>
    <w:rsid w:val="001B07FA"/>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6">
    <w:name w:val="xl96"/>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97">
    <w:name w:val="xl97"/>
    <w:basedOn w:val="Normln"/>
    <w:rsid w:val="001B07FA"/>
    <w:pPr>
      <w:pBdr>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98">
    <w:name w:val="xl98"/>
    <w:basedOn w:val="Normln"/>
    <w:rsid w:val="001B07FA"/>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9">
    <w:name w:val="xl99"/>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00">
    <w:name w:val="xl100"/>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01">
    <w:name w:val="xl101"/>
    <w:basedOn w:val="Normln"/>
    <w:rsid w:val="001B07FA"/>
    <w:pPr>
      <w:pBdr>
        <w:top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02">
    <w:name w:val="xl102"/>
    <w:basedOn w:val="Normln"/>
    <w:rsid w:val="001B07FA"/>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03">
    <w:name w:val="xl103"/>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4">
    <w:name w:val="xl104"/>
    <w:basedOn w:val="Normln"/>
    <w:rsid w:val="001B07FA"/>
    <w:pPr>
      <w:pBdr>
        <w:top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5">
    <w:name w:val="xl105"/>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6">
    <w:name w:val="xl106"/>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7">
    <w:name w:val="xl107"/>
    <w:basedOn w:val="Normln"/>
    <w:rsid w:val="001B07FA"/>
    <w:pPr>
      <w:pBdr>
        <w:top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8">
    <w:name w:val="xl108"/>
    <w:basedOn w:val="Normln"/>
    <w:rsid w:val="001B07F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09">
    <w:name w:val="xl109"/>
    <w:basedOn w:val="Normln"/>
    <w:rsid w:val="001B07FA"/>
    <w:pPr>
      <w:pBdr>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10">
    <w:name w:val="xl110"/>
    <w:basedOn w:val="Normln"/>
    <w:rsid w:val="001B07FA"/>
    <w:pPr>
      <w:pBdr>
        <w:bottom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11">
    <w:name w:val="xl111"/>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12">
    <w:name w:val="xl112"/>
    <w:basedOn w:val="Normln"/>
    <w:rsid w:val="001B07F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13">
    <w:name w:val="xl113"/>
    <w:basedOn w:val="Normln"/>
    <w:rsid w:val="001B07FA"/>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14">
    <w:name w:val="xl114"/>
    <w:basedOn w:val="Normln"/>
    <w:rsid w:val="001B07FA"/>
    <w:pPr>
      <w:pBdr>
        <w:top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15">
    <w:name w:val="xl115"/>
    <w:basedOn w:val="Normln"/>
    <w:rsid w:val="001B07FA"/>
    <w:pPr>
      <w:overflowPunct/>
      <w:autoSpaceDE/>
      <w:autoSpaceDN/>
      <w:adjustRightInd/>
      <w:spacing w:before="100" w:beforeAutospacing="1" w:after="100" w:afterAutospacing="1"/>
      <w:textAlignment w:val="top"/>
    </w:pPr>
    <w:rPr>
      <w:rFonts w:ascii="Arial" w:hAnsi="Arial" w:cs="Arial"/>
      <w:sz w:val="14"/>
      <w:szCs w:val="14"/>
    </w:rPr>
  </w:style>
  <w:style w:type="paragraph" w:styleId="Obsah1">
    <w:name w:val="toc 1"/>
    <w:basedOn w:val="Normln"/>
    <w:next w:val="Normln"/>
    <w:autoRedefine/>
    <w:uiPriority w:val="39"/>
    <w:rsid w:val="00BD5F55"/>
    <w:pPr>
      <w:tabs>
        <w:tab w:val="right" w:leader="dot" w:pos="9639"/>
      </w:tabs>
      <w:spacing w:before="60" w:after="60"/>
      <w:ind w:left="567" w:hanging="567"/>
    </w:pPr>
    <w:rPr>
      <w:rFonts w:ascii="Arial" w:hAnsi="Arial" w:cs="Arial"/>
      <w:b/>
      <w:bCs/>
      <w:noProof/>
      <w:sz w:val="24"/>
      <w:szCs w:val="24"/>
    </w:rPr>
  </w:style>
  <w:style w:type="character" w:styleId="Hypertextovodkaz">
    <w:name w:val="Hyperlink"/>
    <w:uiPriority w:val="99"/>
    <w:rsid w:val="00521A3E"/>
    <w:rPr>
      <w:color w:val="0000FF"/>
      <w:u w:val="single"/>
    </w:rPr>
  </w:style>
  <w:style w:type="paragraph" w:customStyle="1" w:styleId="Nadpis21">
    <w:name w:val="Nadpis 2/1"/>
    <w:basedOn w:val="Nadpis2"/>
    <w:link w:val="Nadpis21CharChar"/>
    <w:rsid w:val="00AD0F9D"/>
    <w:rPr>
      <w:b w:val="0"/>
    </w:rPr>
  </w:style>
  <w:style w:type="character" w:customStyle="1" w:styleId="Nadpis2Char">
    <w:name w:val="Nadpis 2 Char"/>
    <w:link w:val="Nadpis2"/>
    <w:rsid w:val="0072521E"/>
    <w:rPr>
      <w:b/>
      <w:sz w:val="28"/>
      <w:u w:val="single"/>
    </w:rPr>
  </w:style>
  <w:style w:type="character" w:customStyle="1" w:styleId="Nadpis21CharChar">
    <w:name w:val="Nadpis 2/1 Char Char"/>
    <w:link w:val="Nadpis21"/>
    <w:rsid w:val="00AD0F9D"/>
    <w:rPr>
      <w:sz w:val="28"/>
      <w:u w:val="single"/>
    </w:rPr>
  </w:style>
  <w:style w:type="paragraph" w:styleId="Obsah2">
    <w:name w:val="toc 2"/>
    <w:basedOn w:val="Normln"/>
    <w:next w:val="Normln"/>
    <w:autoRedefine/>
    <w:uiPriority w:val="39"/>
    <w:rsid w:val="00785217"/>
    <w:pPr>
      <w:tabs>
        <w:tab w:val="right" w:leader="dot" w:pos="9060"/>
      </w:tabs>
      <w:spacing w:after="60"/>
      <w:ind w:left="567" w:hanging="369"/>
    </w:pPr>
    <w:rPr>
      <w:b/>
      <w:noProof/>
    </w:rPr>
  </w:style>
  <w:style w:type="paragraph" w:styleId="Obsah3">
    <w:name w:val="toc 3"/>
    <w:basedOn w:val="Normln"/>
    <w:next w:val="Normln"/>
    <w:autoRedefine/>
    <w:uiPriority w:val="39"/>
    <w:rsid w:val="00C14F48"/>
    <w:pPr>
      <w:ind w:left="400"/>
    </w:pPr>
  </w:style>
  <w:style w:type="paragraph" w:styleId="Normlnweb">
    <w:name w:val="Normal (Web)"/>
    <w:basedOn w:val="Normln"/>
    <w:rsid w:val="002F0B06"/>
    <w:pPr>
      <w:overflowPunct/>
      <w:autoSpaceDE/>
      <w:autoSpaceDN/>
      <w:adjustRightInd/>
      <w:spacing w:before="100" w:beforeAutospacing="1" w:after="100" w:afterAutospacing="1"/>
      <w:textAlignment w:val="auto"/>
    </w:pPr>
    <w:rPr>
      <w:sz w:val="24"/>
      <w:szCs w:val="24"/>
    </w:rPr>
  </w:style>
  <w:style w:type="paragraph" w:styleId="Textbubliny">
    <w:name w:val="Balloon Text"/>
    <w:basedOn w:val="Normln"/>
    <w:link w:val="TextbublinyChar"/>
    <w:rsid w:val="00757447"/>
    <w:rPr>
      <w:rFonts w:ascii="Tahoma" w:hAnsi="Tahoma" w:cs="Tahoma"/>
      <w:sz w:val="16"/>
      <w:szCs w:val="16"/>
    </w:rPr>
  </w:style>
  <w:style w:type="character" w:customStyle="1" w:styleId="TextbublinyChar">
    <w:name w:val="Text bubliny Char"/>
    <w:link w:val="Textbubliny"/>
    <w:rsid w:val="00757447"/>
    <w:rPr>
      <w:rFonts w:ascii="Tahoma" w:hAnsi="Tahoma" w:cs="Tahoma"/>
      <w:sz w:val="16"/>
      <w:szCs w:val="16"/>
    </w:rPr>
  </w:style>
  <w:style w:type="paragraph" w:customStyle="1" w:styleId="Odstavecseseznamem1">
    <w:name w:val="Odstavec se seznamem1"/>
    <w:basedOn w:val="Normln"/>
    <w:rsid w:val="00CA6D6B"/>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Bezmezer1">
    <w:name w:val="Bez mezer1"/>
    <w:rsid w:val="00CA6D6B"/>
    <w:rPr>
      <w:rFonts w:ascii="Calibri" w:hAnsi="Calibri"/>
      <w:sz w:val="22"/>
      <w:szCs w:val="22"/>
      <w:lang w:eastAsia="en-US"/>
    </w:rPr>
  </w:style>
  <w:style w:type="paragraph" w:customStyle="1" w:styleId="Standard">
    <w:name w:val="Standard"/>
    <w:rsid w:val="00D10615"/>
    <w:pPr>
      <w:widowControl w:val="0"/>
      <w:suppressAutoHyphens/>
      <w:autoSpaceDN w:val="0"/>
      <w:textAlignment w:val="baseline"/>
    </w:pPr>
    <w:rPr>
      <w:rFonts w:eastAsia="Lucida Sans Unicode" w:cs="Tahoma"/>
      <w:kern w:val="3"/>
      <w:sz w:val="24"/>
      <w:szCs w:val="24"/>
    </w:rPr>
  </w:style>
  <w:style w:type="paragraph" w:customStyle="1" w:styleId="TableContents">
    <w:name w:val="Table Contents"/>
    <w:basedOn w:val="Standard"/>
    <w:rsid w:val="00D10615"/>
    <w:pPr>
      <w:suppressLineNumbers/>
    </w:pPr>
  </w:style>
  <w:style w:type="character" w:customStyle="1" w:styleId="ZhlavChar">
    <w:name w:val="Záhlaví Char"/>
    <w:link w:val="Zhlav"/>
    <w:uiPriority w:val="99"/>
    <w:rsid w:val="00D10615"/>
  </w:style>
  <w:style w:type="paragraph" w:customStyle="1" w:styleId="normlnodsazen">
    <w:name w:val="normlnodsazen"/>
    <w:basedOn w:val="Normln"/>
    <w:uiPriority w:val="99"/>
    <w:rsid w:val="00D10615"/>
    <w:pPr>
      <w:overflowPunct/>
      <w:autoSpaceDE/>
      <w:autoSpaceDN/>
      <w:adjustRightInd/>
      <w:spacing w:before="100" w:beforeAutospacing="1" w:after="100" w:afterAutospacing="1"/>
      <w:textAlignment w:val="auto"/>
    </w:pPr>
    <w:rPr>
      <w:sz w:val="24"/>
      <w:szCs w:val="24"/>
    </w:rPr>
  </w:style>
  <w:style w:type="paragraph" w:styleId="Bezmezer">
    <w:name w:val="No Spacing"/>
    <w:link w:val="BezmezerChar"/>
    <w:qFormat/>
    <w:rsid w:val="003F5F7F"/>
    <w:rPr>
      <w:rFonts w:ascii="Calibri" w:eastAsia="Calibri" w:hAnsi="Calibri"/>
      <w:sz w:val="22"/>
      <w:szCs w:val="22"/>
    </w:rPr>
  </w:style>
  <w:style w:type="paragraph" w:styleId="Odstavecseseznamem">
    <w:name w:val="List Paragraph"/>
    <w:basedOn w:val="Normln"/>
    <w:qFormat/>
    <w:rsid w:val="003F5F7F"/>
    <w:pPr>
      <w:overflowPunct/>
      <w:autoSpaceDE/>
      <w:autoSpaceDN/>
      <w:adjustRightInd/>
      <w:spacing w:after="200" w:line="276" w:lineRule="auto"/>
      <w:ind w:left="720"/>
      <w:contextualSpacing/>
      <w:textAlignment w:val="auto"/>
    </w:pPr>
    <w:rPr>
      <w:rFonts w:ascii="Calibri" w:hAnsi="Calibri"/>
      <w:sz w:val="22"/>
      <w:szCs w:val="22"/>
    </w:rPr>
  </w:style>
  <w:style w:type="table" w:styleId="Svtlseznamzvraznn3">
    <w:name w:val="Light List Accent 3"/>
    <w:basedOn w:val="Normlntabulka"/>
    <w:uiPriority w:val="61"/>
    <w:rsid w:val="00D13954"/>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styleId="Siln">
    <w:name w:val="Strong"/>
    <w:qFormat/>
    <w:rsid w:val="00EB0275"/>
    <w:rPr>
      <w:rFonts w:cs="Times New Roman"/>
      <w:b/>
    </w:rPr>
  </w:style>
  <w:style w:type="paragraph" w:customStyle="1" w:styleId="Vroka03">
    <w:name w:val="Výročka 03"/>
    <w:basedOn w:val="Zkladntextodsazen"/>
    <w:rsid w:val="00155A2D"/>
    <w:pPr>
      <w:numPr>
        <w:ilvl w:val="1"/>
        <w:numId w:val="6"/>
      </w:numPr>
    </w:pPr>
    <w:rPr>
      <w:rFonts w:ascii="Times New Roman" w:hAnsi="Times New Roman" w:cs="Times New Roman"/>
      <w:b/>
      <w:bCs/>
      <w:sz w:val="28"/>
      <w:szCs w:val="28"/>
    </w:rPr>
  </w:style>
  <w:style w:type="paragraph" w:customStyle="1" w:styleId="Odstavecseseznamem10">
    <w:name w:val="Odstavec se seznamem1"/>
    <w:basedOn w:val="Normln"/>
    <w:rsid w:val="00F41D7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Sledovanodkaz">
    <w:name w:val="FollowedHyperlink"/>
    <w:uiPriority w:val="99"/>
    <w:unhideWhenUsed/>
    <w:rsid w:val="004E023B"/>
    <w:rPr>
      <w:color w:val="800080"/>
      <w:u w:val="single"/>
    </w:rPr>
  </w:style>
  <w:style w:type="paragraph" w:customStyle="1" w:styleId="xl116">
    <w:name w:val="xl116"/>
    <w:basedOn w:val="Normln"/>
    <w:rsid w:val="004E023B"/>
    <w:pPr>
      <w:overflowPunct/>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17">
    <w:name w:val="xl117"/>
    <w:basedOn w:val="Normln"/>
    <w:rsid w:val="004E023B"/>
    <w:pPr>
      <w:overflowPunct/>
      <w:autoSpaceDE/>
      <w:autoSpaceDN/>
      <w:adjustRightInd/>
      <w:spacing w:before="100" w:beforeAutospacing="1" w:after="100" w:afterAutospacing="1"/>
      <w:textAlignment w:val="center"/>
    </w:pPr>
    <w:rPr>
      <w:rFonts w:ascii="Arial" w:hAnsi="Arial" w:cs="Arial"/>
      <w:sz w:val="18"/>
      <w:szCs w:val="18"/>
    </w:rPr>
  </w:style>
  <w:style w:type="paragraph" w:customStyle="1" w:styleId="xl118">
    <w:name w:val="xl118"/>
    <w:basedOn w:val="Normln"/>
    <w:rsid w:val="004E023B"/>
    <w:pPr>
      <w:shd w:val="clear" w:color="000000" w:fill="FFCC99"/>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19">
    <w:name w:val="xl119"/>
    <w:basedOn w:val="Normln"/>
    <w:rsid w:val="004E023B"/>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20">
    <w:name w:val="xl120"/>
    <w:basedOn w:val="Normln"/>
    <w:rsid w:val="004E023B"/>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121">
    <w:name w:val="xl121"/>
    <w:basedOn w:val="Normln"/>
    <w:rsid w:val="004E023B"/>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22">
    <w:name w:val="xl122"/>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23">
    <w:name w:val="xl123"/>
    <w:basedOn w:val="Normln"/>
    <w:rsid w:val="004E02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24">
    <w:name w:val="xl124"/>
    <w:basedOn w:val="Normln"/>
    <w:rsid w:val="004E023B"/>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25">
    <w:name w:val="xl125"/>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26">
    <w:name w:val="xl126"/>
    <w:basedOn w:val="Normln"/>
    <w:rsid w:val="004E023B"/>
    <w:pPr>
      <w:pBdr>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27">
    <w:name w:val="xl127"/>
    <w:basedOn w:val="Normln"/>
    <w:rsid w:val="004E023B"/>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28">
    <w:name w:val="xl128"/>
    <w:basedOn w:val="Normln"/>
    <w:rsid w:val="004E023B"/>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29">
    <w:name w:val="xl129"/>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30">
    <w:name w:val="xl130"/>
    <w:basedOn w:val="Normln"/>
    <w:rsid w:val="004E023B"/>
    <w:pPr>
      <w:pBdr>
        <w:top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31">
    <w:name w:val="xl131"/>
    <w:basedOn w:val="Normln"/>
    <w:rsid w:val="004E023B"/>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32">
    <w:name w:val="xl132"/>
    <w:basedOn w:val="Normln"/>
    <w:rsid w:val="004E02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3">
    <w:name w:val="xl133"/>
    <w:basedOn w:val="Normln"/>
    <w:rsid w:val="004E023B"/>
    <w:pPr>
      <w:pBdr>
        <w:top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4">
    <w:name w:val="xl134"/>
    <w:basedOn w:val="Normln"/>
    <w:rsid w:val="004E023B"/>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5">
    <w:name w:val="xl135"/>
    <w:basedOn w:val="Normln"/>
    <w:rsid w:val="004E02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6">
    <w:name w:val="xl136"/>
    <w:basedOn w:val="Normln"/>
    <w:rsid w:val="004E023B"/>
    <w:pPr>
      <w:pBdr>
        <w:top w:val="single" w:sz="4" w:space="0" w:color="auto"/>
        <w:bottom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7">
    <w:name w:val="xl137"/>
    <w:basedOn w:val="Normln"/>
    <w:rsid w:val="004E023B"/>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38">
    <w:name w:val="xl138"/>
    <w:basedOn w:val="Normln"/>
    <w:rsid w:val="004E023B"/>
    <w:pPr>
      <w:pBdr>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39">
    <w:name w:val="xl139"/>
    <w:basedOn w:val="Normln"/>
    <w:rsid w:val="004E023B"/>
    <w:pPr>
      <w:pBdr>
        <w:bottom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40">
    <w:name w:val="xl140"/>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141">
    <w:name w:val="xl141"/>
    <w:basedOn w:val="Normln"/>
    <w:rsid w:val="004E02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142">
    <w:name w:val="xl142"/>
    <w:basedOn w:val="Normln"/>
    <w:rsid w:val="004E02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43">
    <w:name w:val="xl143"/>
    <w:basedOn w:val="Normln"/>
    <w:rsid w:val="004E023B"/>
    <w:pPr>
      <w:pBdr>
        <w:top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character" w:customStyle="1" w:styleId="BezmezerChar">
    <w:name w:val="Bez mezer Char"/>
    <w:link w:val="Bezmezer"/>
    <w:rsid w:val="008A1FC6"/>
    <w:rPr>
      <w:rFonts w:ascii="Calibri" w:eastAsia="Calibri" w:hAnsi="Calibri"/>
      <w:sz w:val="22"/>
      <w:szCs w:val="22"/>
    </w:rPr>
  </w:style>
  <w:style w:type="character" w:customStyle="1" w:styleId="ZpatChar">
    <w:name w:val="Zápatí Char"/>
    <w:basedOn w:val="Standardnpsmoodstavce"/>
    <w:link w:val="Zpat"/>
    <w:uiPriority w:val="99"/>
    <w:rsid w:val="00CC4E84"/>
  </w:style>
  <w:style w:type="paragraph" w:customStyle="1" w:styleId="Default">
    <w:name w:val="Default"/>
    <w:rsid w:val="00202243"/>
    <w:pPr>
      <w:widowControl w:val="0"/>
      <w:autoSpaceDE w:val="0"/>
      <w:autoSpaceDN w:val="0"/>
      <w:adjustRightInd w:val="0"/>
    </w:pPr>
    <w:rPr>
      <w:rFonts w:ascii="Times New Roman PS" w:hAnsi="Times New Roman PS" w:cs="Times New Roman PS"/>
      <w:color w:val="000000"/>
      <w:sz w:val="24"/>
      <w:szCs w:val="24"/>
    </w:rPr>
  </w:style>
  <w:style w:type="paragraph" w:customStyle="1" w:styleId="Odstavecseseznamem2">
    <w:name w:val="Odstavec se seznamem2"/>
    <w:basedOn w:val="Normln"/>
    <w:rsid w:val="00EF56A4"/>
    <w:pPr>
      <w:overflowPunct/>
      <w:autoSpaceDE/>
      <w:autoSpaceDN/>
      <w:adjustRightInd/>
      <w:spacing w:after="200" w:line="276" w:lineRule="auto"/>
      <w:ind w:left="720"/>
      <w:contextualSpacing/>
      <w:textAlignment w:val="auto"/>
    </w:pPr>
    <w:rPr>
      <w:rFonts w:ascii="Calibri" w:hAnsi="Calibri"/>
      <w:sz w:val="22"/>
      <w:szCs w:val="22"/>
    </w:rPr>
  </w:style>
  <w:style w:type="paragraph" w:customStyle="1" w:styleId="Bezmezer2">
    <w:name w:val="Bez mezer2"/>
    <w:rsid w:val="00775254"/>
    <w:rPr>
      <w:rFonts w:ascii="Calibri" w:hAnsi="Calibri"/>
      <w:sz w:val="22"/>
      <w:szCs w:val="22"/>
    </w:rPr>
  </w:style>
  <w:style w:type="character" w:customStyle="1" w:styleId="Nadpis5Char">
    <w:name w:val="Nadpis 5 Char"/>
    <w:basedOn w:val="Standardnpsmoodstavce"/>
    <w:link w:val="Nadpis5"/>
    <w:locked/>
    <w:rsid w:val="00991CE1"/>
    <w:rPr>
      <w:sz w:val="24"/>
    </w:rPr>
  </w:style>
  <w:style w:type="paragraph" w:customStyle="1" w:styleId="VP2">
    <w:name w:val="ŠVP2"/>
    <w:basedOn w:val="Nadpis2"/>
    <w:qFormat/>
    <w:rsid w:val="00991CE1"/>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suppressAutoHyphens/>
      <w:overflowPunct/>
      <w:autoSpaceDE/>
      <w:autoSpaceDN/>
      <w:adjustRightInd/>
      <w:spacing w:before="240" w:after="120"/>
      <w:ind w:left="578" w:hanging="578"/>
      <w:textAlignment w:val="auto"/>
    </w:pPr>
    <w:rPr>
      <w:rFonts w:ascii="Arial" w:hAnsi="Arial" w:cs="Arial"/>
      <w:szCs w:val="28"/>
      <w:u w:val="none"/>
      <w:lang w:eastAsia="ar-SA"/>
    </w:rPr>
  </w:style>
  <w:style w:type="character" w:customStyle="1" w:styleId="Nadpis6Char">
    <w:name w:val="Nadpis 6 Char"/>
    <w:basedOn w:val="Standardnpsmoodstavce"/>
    <w:link w:val="Nadpis6"/>
    <w:locked/>
    <w:rsid w:val="00991CE1"/>
    <w:rPr>
      <w:b/>
      <w:sz w:val="24"/>
    </w:rPr>
  </w:style>
  <w:style w:type="character" w:customStyle="1" w:styleId="ZkladntextodsazenChar">
    <w:name w:val="Základní text odsazený Char"/>
    <w:basedOn w:val="Standardnpsmoodstavce"/>
    <w:link w:val="Zkladntextodsazen"/>
    <w:rsid w:val="00F87673"/>
    <w:rPr>
      <w:rFonts w:ascii="Arial" w:hAnsi="Arial" w:cs="Arial"/>
      <w:sz w:val="22"/>
    </w:rPr>
  </w:style>
  <w:style w:type="paragraph" w:customStyle="1" w:styleId="Zkladntext23">
    <w:name w:val="Základní text 23"/>
    <w:basedOn w:val="Normln"/>
    <w:rsid w:val="00ED0716"/>
    <w:pPr>
      <w:ind w:left="284" w:hanging="284"/>
    </w:pPr>
    <w:rPr>
      <w:sz w:val="24"/>
    </w:rPr>
  </w:style>
  <w:style w:type="paragraph" w:styleId="FormtovanvHTML">
    <w:name w:val="HTML Preformatted"/>
    <w:basedOn w:val="Normln"/>
    <w:link w:val="FormtovanvHTMLChar"/>
    <w:uiPriority w:val="99"/>
    <w:unhideWhenUsed/>
    <w:rsid w:val="0086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it-IT" w:eastAsia="it-IT"/>
    </w:rPr>
  </w:style>
  <w:style w:type="character" w:customStyle="1" w:styleId="FormtovanvHTMLChar">
    <w:name w:val="Formátovaný v HTML Char"/>
    <w:basedOn w:val="Standardnpsmoodstavce"/>
    <w:link w:val="FormtovanvHTML"/>
    <w:uiPriority w:val="99"/>
    <w:rsid w:val="00862C51"/>
    <w:rPr>
      <w:rFonts w:ascii="Courier New" w:hAnsi="Courier New" w:cs="Courier New"/>
      <w:lang w:val="it-IT" w:eastAsia="it-IT"/>
    </w:rPr>
  </w:style>
  <w:style w:type="paragraph" w:customStyle="1" w:styleId="Bezmezer3">
    <w:name w:val="Bez mezer3"/>
    <w:rsid w:val="00812FFE"/>
    <w:rPr>
      <w:rFonts w:ascii="Calibri" w:hAnsi="Calibri"/>
      <w:sz w:val="22"/>
      <w:szCs w:val="22"/>
    </w:rPr>
  </w:style>
  <w:style w:type="paragraph" w:customStyle="1" w:styleId="Odstavecseseznamem3">
    <w:name w:val="Odstavec se seznamem3"/>
    <w:basedOn w:val="Normln"/>
    <w:rsid w:val="00812FFE"/>
    <w:pPr>
      <w:overflowPunct/>
      <w:autoSpaceDE/>
      <w:autoSpaceDN/>
      <w:adjustRightInd/>
      <w:spacing w:after="200" w:line="276" w:lineRule="auto"/>
      <w:ind w:left="720"/>
      <w:contextualSpacing/>
      <w:textAlignment w:val="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79941">
      <w:bodyDiv w:val="1"/>
      <w:marLeft w:val="0"/>
      <w:marRight w:val="0"/>
      <w:marTop w:val="0"/>
      <w:marBottom w:val="0"/>
      <w:divBdr>
        <w:top w:val="none" w:sz="0" w:space="0" w:color="auto"/>
        <w:left w:val="none" w:sz="0" w:space="0" w:color="auto"/>
        <w:bottom w:val="none" w:sz="0" w:space="0" w:color="auto"/>
        <w:right w:val="none" w:sz="0" w:space="0" w:color="auto"/>
      </w:divBdr>
    </w:div>
    <w:div w:id="218589352">
      <w:bodyDiv w:val="1"/>
      <w:marLeft w:val="0"/>
      <w:marRight w:val="0"/>
      <w:marTop w:val="0"/>
      <w:marBottom w:val="0"/>
      <w:divBdr>
        <w:top w:val="none" w:sz="0" w:space="0" w:color="auto"/>
        <w:left w:val="none" w:sz="0" w:space="0" w:color="auto"/>
        <w:bottom w:val="none" w:sz="0" w:space="0" w:color="auto"/>
        <w:right w:val="none" w:sz="0" w:space="0" w:color="auto"/>
      </w:divBdr>
    </w:div>
    <w:div w:id="439495108">
      <w:bodyDiv w:val="1"/>
      <w:marLeft w:val="0"/>
      <w:marRight w:val="0"/>
      <w:marTop w:val="0"/>
      <w:marBottom w:val="0"/>
      <w:divBdr>
        <w:top w:val="none" w:sz="0" w:space="0" w:color="auto"/>
        <w:left w:val="none" w:sz="0" w:space="0" w:color="auto"/>
        <w:bottom w:val="none" w:sz="0" w:space="0" w:color="auto"/>
        <w:right w:val="none" w:sz="0" w:space="0" w:color="auto"/>
      </w:divBdr>
    </w:div>
    <w:div w:id="584800594">
      <w:bodyDiv w:val="1"/>
      <w:marLeft w:val="0"/>
      <w:marRight w:val="0"/>
      <w:marTop w:val="0"/>
      <w:marBottom w:val="0"/>
      <w:divBdr>
        <w:top w:val="none" w:sz="0" w:space="0" w:color="auto"/>
        <w:left w:val="none" w:sz="0" w:space="0" w:color="auto"/>
        <w:bottom w:val="none" w:sz="0" w:space="0" w:color="auto"/>
        <w:right w:val="none" w:sz="0" w:space="0" w:color="auto"/>
      </w:divBdr>
    </w:div>
    <w:div w:id="690649438">
      <w:bodyDiv w:val="1"/>
      <w:marLeft w:val="0"/>
      <w:marRight w:val="0"/>
      <w:marTop w:val="0"/>
      <w:marBottom w:val="0"/>
      <w:divBdr>
        <w:top w:val="none" w:sz="0" w:space="0" w:color="auto"/>
        <w:left w:val="none" w:sz="0" w:space="0" w:color="auto"/>
        <w:bottom w:val="none" w:sz="0" w:space="0" w:color="auto"/>
        <w:right w:val="none" w:sz="0" w:space="0" w:color="auto"/>
      </w:divBdr>
    </w:div>
    <w:div w:id="775247978">
      <w:bodyDiv w:val="1"/>
      <w:marLeft w:val="0"/>
      <w:marRight w:val="0"/>
      <w:marTop w:val="0"/>
      <w:marBottom w:val="0"/>
      <w:divBdr>
        <w:top w:val="none" w:sz="0" w:space="0" w:color="auto"/>
        <w:left w:val="none" w:sz="0" w:space="0" w:color="auto"/>
        <w:bottom w:val="none" w:sz="0" w:space="0" w:color="auto"/>
        <w:right w:val="none" w:sz="0" w:space="0" w:color="auto"/>
      </w:divBdr>
    </w:div>
    <w:div w:id="854271828">
      <w:bodyDiv w:val="1"/>
      <w:marLeft w:val="0"/>
      <w:marRight w:val="0"/>
      <w:marTop w:val="0"/>
      <w:marBottom w:val="0"/>
      <w:divBdr>
        <w:top w:val="none" w:sz="0" w:space="0" w:color="auto"/>
        <w:left w:val="none" w:sz="0" w:space="0" w:color="auto"/>
        <w:bottom w:val="none" w:sz="0" w:space="0" w:color="auto"/>
        <w:right w:val="none" w:sz="0" w:space="0" w:color="auto"/>
      </w:divBdr>
    </w:div>
    <w:div w:id="887256999">
      <w:bodyDiv w:val="1"/>
      <w:marLeft w:val="0"/>
      <w:marRight w:val="0"/>
      <w:marTop w:val="0"/>
      <w:marBottom w:val="0"/>
      <w:divBdr>
        <w:top w:val="none" w:sz="0" w:space="0" w:color="auto"/>
        <w:left w:val="none" w:sz="0" w:space="0" w:color="auto"/>
        <w:bottom w:val="none" w:sz="0" w:space="0" w:color="auto"/>
        <w:right w:val="none" w:sz="0" w:space="0" w:color="auto"/>
      </w:divBdr>
    </w:div>
    <w:div w:id="985747027">
      <w:bodyDiv w:val="1"/>
      <w:marLeft w:val="0"/>
      <w:marRight w:val="0"/>
      <w:marTop w:val="0"/>
      <w:marBottom w:val="0"/>
      <w:divBdr>
        <w:top w:val="none" w:sz="0" w:space="0" w:color="auto"/>
        <w:left w:val="none" w:sz="0" w:space="0" w:color="auto"/>
        <w:bottom w:val="none" w:sz="0" w:space="0" w:color="auto"/>
        <w:right w:val="none" w:sz="0" w:space="0" w:color="auto"/>
      </w:divBdr>
    </w:div>
    <w:div w:id="1038777815">
      <w:bodyDiv w:val="1"/>
      <w:marLeft w:val="0"/>
      <w:marRight w:val="0"/>
      <w:marTop w:val="0"/>
      <w:marBottom w:val="0"/>
      <w:divBdr>
        <w:top w:val="none" w:sz="0" w:space="0" w:color="auto"/>
        <w:left w:val="none" w:sz="0" w:space="0" w:color="auto"/>
        <w:bottom w:val="none" w:sz="0" w:space="0" w:color="auto"/>
        <w:right w:val="none" w:sz="0" w:space="0" w:color="auto"/>
      </w:divBdr>
    </w:div>
    <w:div w:id="1121150155">
      <w:bodyDiv w:val="1"/>
      <w:marLeft w:val="0"/>
      <w:marRight w:val="0"/>
      <w:marTop w:val="0"/>
      <w:marBottom w:val="0"/>
      <w:divBdr>
        <w:top w:val="none" w:sz="0" w:space="0" w:color="auto"/>
        <w:left w:val="none" w:sz="0" w:space="0" w:color="auto"/>
        <w:bottom w:val="none" w:sz="0" w:space="0" w:color="auto"/>
        <w:right w:val="none" w:sz="0" w:space="0" w:color="auto"/>
      </w:divBdr>
    </w:div>
    <w:div w:id="1159151951">
      <w:bodyDiv w:val="1"/>
      <w:marLeft w:val="0"/>
      <w:marRight w:val="0"/>
      <w:marTop w:val="0"/>
      <w:marBottom w:val="0"/>
      <w:divBdr>
        <w:top w:val="none" w:sz="0" w:space="0" w:color="auto"/>
        <w:left w:val="none" w:sz="0" w:space="0" w:color="auto"/>
        <w:bottom w:val="none" w:sz="0" w:space="0" w:color="auto"/>
        <w:right w:val="none" w:sz="0" w:space="0" w:color="auto"/>
      </w:divBdr>
    </w:div>
    <w:div w:id="1270577808">
      <w:bodyDiv w:val="1"/>
      <w:marLeft w:val="0"/>
      <w:marRight w:val="0"/>
      <w:marTop w:val="0"/>
      <w:marBottom w:val="0"/>
      <w:divBdr>
        <w:top w:val="none" w:sz="0" w:space="0" w:color="auto"/>
        <w:left w:val="none" w:sz="0" w:space="0" w:color="auto"/>
        <w:bottom w:val="none" w:sz="0" w:space="0" w:color="auto"/>
        <w:right w:val="none" w:sz="0" w:space="0" w:color="auto"/>
      </w:divBdr>
    </w:div>
    <w:div w:id="1342125719">
      <w:bodyDiv w:val="1"/>
      <w:marLeft w:val="0"/>
      <w:marRight w:val="0"/>
      <w:marTop w:val="0"/>
      <w:marBottom w:val="0"/>
      <w:divBdr>
        <w:top w:val="none" w:sz="0" w:space="0" w:color="auto"/>
        <w:left w:val="none" w:sz="0" w:space="0" w:color="auto"/>
        <w:bottom w:val="none" w:sz="0" w:space="0" w:color="auto"/>
        <w:right w:val="none" w:sz="0" w:space="0" w:color="auto"/>
      </w:divBdr>
    </w:div>
    <w:div w:id="1393772411">
      <w:bodyDiv w:val="1"/>
      <w:marLeft w:val="0"/>
      <w:marRight w:val="0"/>
      <w:marTop w:val="0"/>
      <w:marBottom w:val="0"/>
      <w:divBdr>
        <w:top w:val="none" w:sz="0" w:space="0" w:color="auto"/>
        <w:left w:val="none" w:sz="0" w:space="0" w:color="auto"/>
        <w:bottom w:val="none" w:sz="0" w:space="0" w:color="auto"/>
        <w:right w:val="none" w:sz="0" w:space="0" w:color="auto"/>
      </w:divBdr>
    </w:div>
    <w:div w:id="1408263407">
      <w:bodyDiv w:val="1"/>
      <w:marLeft w:val="0"/>
      <w:marRight w:val="0"/>
      <w:marTop w:val="0"/>
      <w:marBottom w:val="0"/>
      <w:divBdr>
        <w:top w:val="none" w:sz="0" w:space="0" w:color="auto"/>
        <w:left w:val="none" w:sz="0" w:space="0" w:color="auto"/>
        <w:bottom w:val="none" w:sz="0" w:space="0" w:color="auto"/>
        <w:right w:val="none" w:sz="0" w:space="0" w:color="auto"/>
      </w:divBdr>
    </w:div>
    <w:div w:id="1604999631">
      <w:bodyDiv w:val="1"/>
      <w:marLeft w:val="0"/>
      <w:marRight w:val="0"/>
      <w:marTop w:val="0"/>
      <w:marBottom w:val="0"/>
      <w:divBdr>
        <w:top w:val="none" w:sz="0" w:space="0" w:color="auto"/>
        <w:left w:val="none" w:sz="0" w:space="0" w:color="auto"/>
        <w:bottom w:val="none" w:sz="0" w:space="0" w:color="auto"/>
        <w:right w:val="none" w:sz="0" w:space="0" w:color="auto"/>
      </w:divBdr>
    </w:div>
    <w:div w:id="1676419973">
      <w:bodyDiv w:val="1"/>
      <w:marLeft w:val="0"/>
      <w:marRight w:val="0"/>
      <w:marTop w:val="0"/>
      <w:marBottom w:val="0"/>
      <w:divBdr>
        <w:top w:val="none" w:sz="0" w:space="0" w:color="auto"/>
        <w:left w:val="none" w:sz="0" w:space="0" w:color="auto"/>
        <w:bottom w:val="none" w:sz="0" w:space="0" w:color="auto"/>
        <w:right w:val="none" w:sz="0" w:space="0" w:color="auto"/>
      </w:divBdr>
    </w:div>
    <w:div w:id="1754428499">
      <w:bodyDiv w:val="1"/>
      <w:marLeft w:val="0"/>
      <w:marRight w:val="0"/>
      <w:marTop w:val="0"/>
      <w:marBottom w:val="0"/>
      <w:divBdr>
        <w:top w:val="none" w:sz="0" w:space="0" w:color="auto"/>
        <w:left w:val="none" w:sz="0" w:space="0" w:color="auto"/>
        <w:bottom w:val="none" w:sz="0" w:space="0" w:color="auto"/>
        <w:right w:val="none" w:sz="0" w:space="0" w:color="auto"/>
      </w:divBdr>
    </w:div>
    <w:div w:id="1819762352">
      <w:bodyDiv w:val="1"/>
      <w:marLeft w:val="0"/>
      <w:marRight w:val="0"/>
      <w:marTop w:val="0"/>
      <w:marBottom w:val="0"/>
      <w:divBdr>
        <w:top w:val="none" w:sz="0" w:space="0" w:color="auto"/>
        <w:left w:val="none" w:sz="0" w:space="0" w:color="auto"/>
        <w:bottom w:val="none" w:sz="0" w:space="0" w:color="auto"/>
        <w:right w:val="none" w:sz="0" w:space="0" w:color="auto"/>
      </w:divBdr>
    </w:div>
    <w:div w:id="1902787144">
      <w:bodyDiv w:val="1"/>
      <w:marLeft w:val="0"/>
      <w:marRight w:val="0"/>
      <w:marTop w:val="0"/>
      <w:marBottom w:val="0"/>
      <w:divBdr>
        <w:top w:val="none" w:sz="0" w:space="0" w:color="auto"/>
        <w:left w:val="none" w:sz="0" w:space="0" w:color="auto"/>
        <w:bottom w:val="none" w:sz="0" w:space="0" w:color="auto"/>
        <w:right w:val="none" w:sz="0" w:space="0" w:color="auto"/>
      </w:divBdr>
      <w:divsChild>
        <w:div w:id="617105779">
          <w:marLeft w:val="0"/>
          <w:marRight w:val="0"/>
          <w:marTop w:val="0"/>
          <w:marBottom w:val="0"/>
          <w:divBdr>
            <w:top w:val="none" w:sz="0" w:space="0" w:color="auto"/>
            <w:left w:val="none" w:sz="0" w:space="0" w:color="auto"/>
            <w:bottom w:val="none" w:sz="0" w:space="0" w:color="auto"/>
            <w:right w:val="none" w:sz="0" w:space="0" w:color="auto"/>
          </w:divBdr>
          <w:divsChild>
            <w:div w:id="163376">
              <w:marLeft w:val="0"/>
              <w:marRight w:val="0"/>
              <w:marTop w:val="0"/>
              <w:marBottom w:val="0"/>
              <w:divBdr>
                <w:top w:val="none" w:sz="0" w:space="0" w:color="auto"/>
                <w:left w:val="none" w:sz="0" w:space="0" w:color="auto"/>
                <w:bottom w:val="none" w:sz="0" w:space="0" w:color="auto"/>
                <w:right w:val="none" w:sz="0" w:space="0" w:color="auto"/>
              </w:divBdr>
              <w:divsChild>
                <w:div w:id="1836653223">
                  <w:marLeft w:val="0"/>
                  <w:marRight w:val="0"/>
                  <w:marTop w:val="0"/>
                  <w:marBottom w:val="0"/>
                  <w:divBdr>
                    <w:top w:val="none" w:sz="0" w:space="0" w:color="auto"/>
                    <w:left w:val="none" w:sz="0" w:space="0" w:color="auto"/>
                    <w:bottom w:val="none" w:sz="0" w:space="0" w:color="auto"/>
                    <w:right w:val="none" w:sz="0" w:space="0" w:color="auto"/>
                  </w:divBdr>
                  <w:divsChild>
                    <w:div w:id="1199077878">
                      <w:marLeft w:val="0"/>
                      <w:marRight w:val="0"/>
                      <w:marTop w:val="0"/>
                      <w:marBottom w:val="0"/>
                      <w:divBdr>
                        <w:top w:val="none" w:sz="0" w:space="0" w:color="auto"/>
                        <w:left w:val="none" w:sz="0" w:space="0" w:color="auto"/>
                        <w:bottom w:val="none" w:sz="0" w:space="0" w:color="auto"/>
                        <w:right w:val="none" w:sz="0" w:space="0" w:color="auto"/>
                      </w:divBdr>
                      <w:divsChild>
                        <w:div w:id="392044488">
                          <w:marLeft w:val="0"/>
                          <w:marRight w:val="0"/>
                          <w:marTop w:val="0"/>
                          <w:marBottom w:val="0"/>
                          <w:divBdr>
                            <w:top w:val="none" w:sz="0" w:space="0" w:color="auto"/>
                            <w:left w:val="none" w:sz="0" w:space="0" w:color="auto"/>
                            <w:bottom w:val="none" w:sz="0" w:space="0" w:color="auto"/>
                            <w:right w:val="none" w:sz="0" w:space="0" w:color="auto"/>
                          </w:divBdr>
                          <w:divsChild>
                            <w:div w:id="464590350">
                              <w:marLeft w:val="0"/>
                              <w:marRight w:val="0"/>
                              <w:marTop w:val="0"/>
                              <w:marBottom w:val="0"/>
                              <w:divBdr>
                                <w:top w:val="none" w:sz="0" w:space="0" w:color="auto"/>
                                <w:left w:val="none" w:sz="0" w:space="0" w:color="auto"/>
                                <w:bottom w:val="none" w:sz="0" w:space="0" w:color="auto"/>
                                <w:right w:val="none" w:sz="0" w:space="0" w:color="auto"/>
                              </w:divBdr>
                              <w:divsChild>
                                <w:div w:id="209540336">
                                  <w:marLeft w:val="0"/>
                                  <w:marRight w:val="0"/>
                                  <w:marTop w:val="0"/>
                                  <w:marBottom w:val="0"/>
                                  <w:divBdr>
                                    <w:top w:val="none" w:sz="0" w:space="0" w:color="auto"/>
                                    <w:left w:val="none" w:sz="0" w:space="0" w:color="auto"/>
                                    <w:bottom w:val="none" w:sz="0" w:space="0" w:color="auto"/>
                                    <w:right w:val="none" w:sz="0" w:space="0" w:color="auto"/>
                                  </w:divBdr>
                                  <w:divsChild>
                                    <w:div w:id="1773890154">
                                      <w:marLeft w:val="0"/>
                                      <w:marRight w:val="0"/>
                                      <w:marTop w:val="0"/>
                                      <w:marBottom w:val="0"/>
                                      <w:divBdr>
                                        <w:top w:val="none" w:sz="0" w:space="0" w:color="auto"/>
                                        <w:left w:val="none" w:sz="0" w:space="0" w:color="auto"/>
                                        <w:bottom w:val="none" w:sz="0" w:space="0" w:color="auto"/>
                                        <w:right w:val="none" w:sz="0" w:space="0" w:color="auto"/>
                                      </w:divBdr>
                                      <w:divsChild>
                                        <w:div w:id="9076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351498">
      <w:bodyDiv w:val="1"/>
      <w:marLeft w:val="0"/>
      <w:marRight w:val="0"/>
      <w:marTop w:val="0"/>
      <w:marBottom w:val="0"/>
      <w:divBdr>
        <w:top w:val="none" w:sz="0" w:space="0" w:color="auto"/>
        <w:left w:val="none" w:sz="0" w:space="0" w:color="auto"/>
        <w:bottom w:val="none" w:sz="0" w:space="0" w:color="auto"/>
        <w:right w:val="none" w:sz="0" w:space="0" w:color="auto"/>
      </w:divBdr>
    </w:div>
    <w:div w:id="2064597959">
      <w:bodyDiv w:val="1"/>
      <w:marLeft w:val="0"/>
      <w:marRight w:val="0"/>
      <w:marTop w:val="0"/>
      <w:marBottom w:val="0"/>
      <w:divBdr>
        <w:top w:val="none" w:sz="0" w:space="0" w:color="auto"/>
        <w:left w:val="none" w:sz="0" w:space="0" w:color="auto"/>
        <w:bottom w:val="none" w:sz="0" w:space="0" w:color="auto"/>
        <w:right w:val="none" w:sz="0" w:space="0" w:color="auto"/>
      </w:divBdr>
    </w:div>
    <w:div w:id="208471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kolajecna@skolajecna.cz"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skolajecna.cz"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kolajecna@skolajecna.cz"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kolajecna@skolajecna.cz" TargetMode="External"/><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3150F-93F0-44C5-9B94-8AD11FE8C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7297</Words>
  <Characters>42159</Characters>
  <Application>Microsoft Office Word</Application>
  <DocSecurity>0</DocSecurity>
  <Lines>351</Lines>
  <Paragraphs>98</Paragraphs>
  <ScaleCrop>false</ScaleCrop>
  <HeadingPairs>
    <vt:vector size="2" baseType="variant">
      <vt:variant>
        <vt:lpstr>Název</vt:lpstr>
      </vt:variant>
      <vt:variant>
        <vt:i4>1</vt:i4>
      </vt:variant>
    </vt:vector>
  </HeadingPairs>
  <TitlesOfParts>
    <vt:vector size="1" baseType="lpstr">
      <vt:lpstr>Návrh osnovy pro výroční zprávu mateřských škol, základních škol a středních škol</vt:lpstr>
    </vt:vector>
  </TitlesOfParts>
  <Company>Hewlett-Packard Company</Company>
  <LinksUpToDate>false</LinksUpToDate>
  <CharactersWithSpaces>49358</CharactersWithSpaces>
  <SharedDoc>false</SharedDoc>
  <HLinks>
    <vt:vector size="258" baseType="variant">
      <vt:variant>
        <vt:i4>589916</vt:i4>
      </vt:variant>
      <vt:variant>
        <vt:i4>255</vt:i4>
      </vt:variant>
      <vt:variant>
        <vt:i4>0</vt:i4>
      </vt:variant>
      <vt:variant>
        <vt:i4>5</vt:i4>
      </vt:variant>
      <vt:variant>
        <vt:lpwstr>http://www.skolajecna.cz/</vt:lpwstr>
      </vt:variant>
      <vt:variant>
        <vt:lpwstr/>
      </vt:variant>
      <vt:variant>
        <vt:i4>1638457</vt:i4>
      </vt:variant>
      <vt:variant>
        <vt:i4>248</vt:i4>
      </vt:variant>
      <vt:variant>
        <vt:i4>0</vt:i4>
      </vt:variant>
      <vt:variant>
        <vt:i4>5</vt:i4>
      </vt:variant>
      <vt:variant>
        <vt:lpwstr/>
      </vt:variant>
      <vt:variant>
        <vt:lpwstr>_Toc432772887</vt:lpwstr>
      </vt:variant>
      <vt:variant>
        <vt:i4>1638457</vt:i4>
      </vt:variant>
      <vt:variant>
        <vt:i4>242</vt:i4>
      </vt:variant>
      <vt:variant>
        <vt:i4>0</vt:i4>
      </vt:variant>
      <vt:variant>
        <vt:i4>5</vt:i4>
      </vt:variant>
      <vt:variant>
        <vt:lpwstr/>
      </vt:variant>
      <vt:variant>
        <vt:lpwstr>_Toc432772886</vt:lpwstr>
      </vt:variant>
      <vt:variant>
        <vt:i4>1638457</vt:i4>
      </vt:variant>
      <vt:variant>
        <vt:i4>236</vt:i4>
      </vt:variant>
      <vt:variant>
        <vt:i4>0</vt:i4>
      </vt:variant>
      <vt:variant>
        <vt:i4>5</vt:i4>
      </vt:variant>
      <vt:variant>
        <vt:lpwstr/>
      </vt:variant>
      <vt:variant>
        <vt:lpwstr>_Toc432772883</vt:lpwstr>
      </vt:variant>
      <vt:variant>
        <vt:i4>1638457</vt:i4>
      </vt:variant>
      <vt:variant>
        <vt:i4>230</vt:i4>
      </vt:variant>
      <vt:variant>
        <vt:i4>0</vt:i4>
      </vt:variant>
      <vt:variant>
        <vt:i4>5</vt:i4>
      </vt:variant>
      <vt:variant>
        <vt:lpwstr/>
      </vt:variant>
      <vt:variant>
        <vt:lpwstr>_Toc432772882</vt:lpwstr>
      </vt:variant>
      <vt:variant>
        <vt:i4>1638457</vt:i4>
      </vt:variant>
      <vt:variant>
        <vt:i4>224</vt:i4>
      </vt:variant>
      <vt:variant>
        <vt:i4>0</vt:i4>
      </vt:variant>
      <vt:variant>
        <vt:i4>5</vt:i4>
      </vt:variant>
      <vt:variant>
        <vt:lpwstr/>
      </vt:variant>
      <vt:variant>
        <vt:lpwstr>_Toc432772881</vt:lpwstr>
      </vt:variant>
      <vt:variant>
        <vt:i4>1638457</vt:i4>
      </vt:variant>
      <vt:variant>
        <vt:i4>218</vt:i4>
      </vt:variant>
      <vt:variant>
        <vt:i4>0</vt:i4>
      </vt:variant>
      <vt:variant>
        <vt:i4>5</vt:i4>
      </vt:variant>
      <vt:variant>
        <vt:lpwstr/>
      </vt:variant>
      <vt:variant>
        <vt:lpwstr>_Toc432772880</vt:lpwstr>
      </vt:variant>
      <vt:variant>
        <vt:i4>1441849</vt:i4>
      </vt:variant>
      <vt:variant>
        <vt:i4>212</vt:i4>
      </vt:variant>
      <vt:variant>
        <vt:i4>0</vt:i4>
      </vt:variant>
      <vt:variant>
        <vt:i4>5</vt:i4>
      </vt:variant>
      <vt:variant>
        <vt:lpwstr/>
      </vt:variant>
      <vt:variant>
        <vt:lpwstr>_Toc432772879</vt:lpwstr>
      </vt:variant>
      <vt:variant>
        <vt:i4>1441849</vt:i4>
      </vt:variant>
      <vt:variant>
        <vt:i4>206</vt:i4>
      </vt:variant>
      <vt:variant>
        <vt:i4>0</vt:i4>
      </vt:variant>
      <vt:variant>
        <vt:i4>5</vt:i4>
      </vt:variant>
      <vt:variant>
        <vt:lpwstr/>
      </vt:variant>
      <vt:variant>
        <vt:lpwstr>_Toc432772878</vt:lpwstr>
      </vt:variant>
      <vt:variant>
        <vt:i4>1441849</vt:i4>
      </vt:variant>
      <vt:variant>
        <vt:i4>200</vt:i4>
      </vt:variant>
      <vt:variant>
        <vt:i4>0</vt:i4>
      </vt:variant>
      <vt:variant>
        <vt:i4>5</vt:i4>
      </vt:variant>
      <vt:variant>
        <vt:lpwstr/>
      </vt:variant>
      <vt:variant>
        <vt:lpwstr>_Toc432772877</vt:lpwstr>
      </vt:variant>
      <vt:variant>
        <vt:i4>1441849</vt:i4>
      </vt:variant>
      <vt:variant>
        <vt:i4>194</vt:i4>
      </vt:variant>
      <vt:variant>
        <vt:i4>0</vt:i4>
      </vt:variant>
      <vt:variant>
        <vt:i4>5</vt:i4>
      </vt:variant>
      <vt:variant>
        <vt:lpwstr/>
      </vt:variant>
      <vt:variant>
        <vt:lpwstr>_Toc432772876</vt:lpwstr>
      </vt:variant>
      <vt:variant>
        <vt:i4>1441849</vt:i4>
      </vt:variant>
      <vt:variant>
        <vt:i4>188</vt:i4>
      </vt:variant>
      <vt:variant>
        <vt:i4>0</vt:i4>
      </vt:variant>
      <vt:variant>
        <vt:i4>5</vt:i4>
      </vt:variant>
      <vt:variant>
        <vt:lpwstr/>
      </vt:variant>
      <vt:variant>
        <vt:lpwstr>_Toc432772875</vt:lpwstr>
      </vt:variant>
      <vt:variant>
        <vt:i4>1441849</vt:i4>
      </vt:variant>
      <vt:variant>
        <vt:i4>182</vt:i4>
      </vt:variant>
      <vt:variant>
        <vt:i4>0</vt:i4>
      </vt:variant>
      <vt:variant>
        <vt:i4>5</vt:i4>
      </vt:variant>
      <vt:variant>
        <vt:lpwstr/>
      </vt:variant>
      <vt:variant>
        <vt:lpwstr>_Toc432772874</vt:lpwstr>
      </vt:variant>
      <vt:variant>
        <vt:i4>1441849</vt:i4>
      </vt:variant>
      <vt:variant>
        <vt:i4>176</vt:i4>
      </vt:variant>
      <vt:variant>
        <vt:i4>0</vt:i4>
      </vt:variant>
      <vt:variant>
        <vt:i4>5</vt:i4>
      </vt:variant>
      <vt:variant>
        <vt:lpwstr/>
      </vt:variant>
      <vt:variant>
        <vt:lpwstr>_Toc432772873</vt:lpwstr>
      </vt:variant>
      <vt:variant>
        <vt:i4>1441849</vt:i4>
      </vt:variant>
      <vt:variant>
        <vt:i4>170</vt:i4>
      </vt:variant>
      <vt:variant>
        <vt:i4>0</vt:i4>
      </vt:variant>
      <vt:variant>
        <vt:i4>5</vt:i4>
      </vt:variant>
      <vt:variant>
        <vt:lpwstr/>
      </vt:variant>
      <vt:variant>
        <vt:lpwstr>_Toc432772872</vt:lpwstr>
      </vt:variant>
      <vt:variant>
        <vt:i4>1441849</vt:i4>
      </vt:variant>
      <vt:variant>
        <vt:i4>164</vt:i4>
      </vt:variant>
      <vt:variant>
        <vt:i4>0</vt:i4>
      </vt:variant>
      <vt:variant>
        <vt:i4>5</vt:i4>
      </vt:variant>
      <vt:variant>
        <vt:lpwstr/>
      </vt:variant>
      <vt:variant>
        <vt:lpwstr>_Toc432772871</vt:lpwstr>
      </vt:variant>
      <vt:variant>
        <vt:i4>1441849</vt:i4>
      </vt:variant>
      <vt:variant>
        <vt:i4>158</vt:i4>
      </vt:variant>
      <vt:variant>
        <vt:i4>0</vt:i4>
      </vt:variant>
      <vt:variant>
        <vt:i4>5</vt:i4>
      </vt:variant>
      <vt:variant>
        <vt:lpwstr/>
      </vt:variant>
      <vt:variant>
        <vt:lpwstr>_Toc432772870</vt:lpwstr>
      </vt:variant>
      <vt:variant>
        <vt:i4>1507385</vt:i4>
      </vt:variant>
      <vt:variant>
        <vt:i4>152</vt:i4>
      </vt:variant>
      <vt:variant>
        <vt:i4>0</vt:i4>
      </vt:variant>
      <vt:variant>
        <vt:i4>5</vt:i4>
      </vt:variant>
      <vt:variant>
        <vt:lpwstr/>
      </vt:variant>
      <vt:variant>
        <vt:lpwstr>_Toc432772869</vt:lpwstr>
      </vt:variant>
      <vt:variant>
        <vt:i4>1507385</vt:i4>
      </vt:variant>
      <vt:variant>
        <vt:i4>146</vt:i4>
      </vt:variant>
      <vt:variant>
        <vt:i4>0</vt:i4>
      </vt:variant>
      <vt:variant>
        <vt:i4>5</vt:i4>
      </vt:variant>
      <vt:variant>
        <vt:lpwstr/>
      </vt:variant>
      <vt:variant>
        <vt:lpwstr>_Toc432772868</vt:lpwstr>
      </vt:variant>
      <vt:variant>
        <vt:i4>1507385</vt:i4>
      </vt:variant>
      <vt:variant>
        <vt:i4>140</vt:i4>
      </vt:variant>
      <vt:variant>
        <vt:i4>0</vt:i4>
      </vt:variant>
      <vt:variant>
        <vt:i4>5</vt:i4>
      </vt:variant>
      <vt:variant>
        <vt:lpwstr/>
      </vt:variant>
      <vt:variant>
        <vt:lpwstr>_Toc432772867</vt:lpwstr>
      </vt:variant>
      <vt:variant>
        <vt:i4>1507385</vt:i4>
      </vt:variant>
      <vt:variant>
        <vt:i4>134</vt:i4>
      </vt:variant>
      <vt:variant>
        <vt:i4>0</vt:i4>
      </vt:variant>
      <vt:variant>
        <vt:i4>5</vt:i4>
      </vt:variant>
      <vt:variant>
        <vt:lpwstr/>
      </vt:variant>
      <vt:variant>
        <vt:lpwstr>_Toc432772866</vt:lpwstr>
      </vt:variant>
      <vt:variant>
        <vt:i4>1507385</vt:i4>
      </vt:variant>
      <vt:variant>
        <vt:i4>128</vt:i4>
      </vt:variant>
      <vt:variant>
        <vt:i4>0</vt:i4>
      </vt:variant>
      <vt:variant>
        <vt:i4>5</vt:i4>
      </vt:variant>
      <vt:variant>
        <vt:lpwstr/>
      </vt:variant>
      <vt:variant>
        <vt:lpwstr>_Toc432772865</vt:lpwstr>
      </vt:variant>
      <vt:variant>
        <vt:i4>1507385</vt:i4>
      </vt:variant>
      <vt:variant>
        <vt:i4>122</vt:i4>
      </vt:variant>
      <vt:variant>
        <vt:i4>0</vt:i4>
      </vt:variant>
      <vt:variant>
        <vt:i4>5</vt:i4>
      </vt:variant>
      <vt:variant>
        <vt:lpwstr/>
      </vt:variant>
      <vt:variant>
        <vt:lpwstr>_Toc432772864</vt:lpwstr>
      </vt:variant>
      <vt:variant>
        <vt:i4>1507385</vt:i4>
      </vt:variant>
      <vt:variant>
        <vt:i4>116</vt:i4>
      </vt:variant>
      <vt:variant>
        <vt:i4>0</vt:i4>
      </vt:variant>
      <vt:variant>
        <vt:i4>5</vt:i4>
      </vt:variant>
      <vt:variant>
        <vt:lpwstr/>
      </vt:variant>
      <vt:variant>
        <vt:lpwstr>_Toc432772863</vt:lpwstr>
      </vt:variant>
      <vt:variant>
        <vt:i4>1507385</vt:i4>
      </vt:variant>
      <vt:variant>
        <vt:i4>110</vt:i4>
      </vt:variant>
      <vt:variant>
        <vt:i4>0</vt:i4>
      </vt:variant>
      <vt:variant>
        <vt:i4>5</vt:i4>
      </vt:variant>
      <vt:variant>
        <vt:lpwstr/>
      </vt:variant>
      <vt:variant>
        <vt:lpwstr>_Toc432772862</vt:lpwstr>
      </vt:variant>
      <vt:variant>
        <vt:i4>1507385</vt:i4>
      </vt:variant>
      <vt:variant>
        <vt:i4>104</vt:i4>
      </vt:variant>
      <vt:variant>
        <vt:i4>0</vt:i4>
      </vt:variant>
      <vt:variant>
        <vt:i4>5</vt:i4>
      </vt:variant>
      <vt:variant>
        <vt:lpwstr/>
      </vt:variant>
      <vt:variant>
        <vt:lpwstr>_Toc432772861</vt:lpwstr>
      </vt:variant>
      <vt:variant>
        <vt:i4>1507385</vt:i4>
      </vt:variant>
      <vt:variant>
        <vt:i4>98</vt:i4>
      </vt:variant>
      <vt:variant>
        <vt:i4>0</vt:i4>
      </vt:variant>
      <vt:variant>
        <vt:i4>5</vt:i4>
      </vt:variant>
      <vt:variant>
        <vt:lpwstr/>
      </vt:variant>
      <vt:variant>
        <vt:lpwstr>_Toc432772860</vt:lpwstr>
      </vt:variant>
      <vt:variant>
        <vt:i4>1310777</vt:i4>
      </vt:variant>
      <vt:variant>
        <vt:i4>92</vt:i4>
      </vt:variant>
      <vt:variant>
        <vt:i4>0</vt:i4>
      </vt:variant>
      <vt:variant>
        <vt:i4>5</vt:i4>
      </vt:variant>
      <vt:variant>
        <vt:lpwstr/>
      </vt:variant>
      <vt:variant>
        <vt:lpwstr>_Toc432772859</vt:lpwstr>
      </vt:variant>
      <vt:variant>
        <vt:i4>1310777</vt:i4>
      </vt:variant>
      <vt:variant>
        <vt:i4>86</vt:i4>
      </vt:variant>
      <vt:variant>
        <vt:i4>0</vt:i4>
      </vt:variant>
      <vt:variant>
        <vt:i4>5</vt:i4>
      </vt:variant>
      <vt:variant>
        <vt:lpwstr/>
      </vt:variant>
      <vt:variant>
        <vt:lpwstr>_Toc432772858</vt:lpwstr>
      </vt:variant>
      <vt:variant>
        <vt:i4>1310777</vt:i4>
      </vt:variant>
      <vt:variant>
        <vt:i4>80</vt:i4>
      </vt:variant>
      <vt:variant>
        <vt:i4>0</vt:i4>
      </vt:variant>
      <vt:variant>
        <vt:i4>5</vt:i4>
      </vt:variant>
      <vt:variant>
        <vt:lpwstr/>
      </vt:variant>
      <vt:variant>
        <vt:lpwstr>_Toc432772857</vt:lpwstr>
      </vt:variant>
      <vt:variant>
        <vt:i4>1310777</vt:i4>
      </vt:variant>
      <vt:variant>
        <vt:i4>74</vt:i4>
      </vt:variant>
      <vt:variant>
        <vt:i4>0</vt:i4>
      </vt:variant>
      <vt:variant>
        <vt:i4>5</vt:i4>
      </vt:variant>
      <vt:variant>
        <vt:lpwstr/>
      </vt:variant>
      <vt:variant>
        <vt:lpwstr>_Toc432772856</vt:lpwstr>
      </vt:variant>
      <vt:variant>
        <vt:i4>1310777</vt:i4>
      </vt:variant>
      <vt:variant>
        <vt:i4>68</vt:i4>
      </vt:variant>
      <vt:variant>
        <vt:i4>0</vt:i4>
      </vt:variant>
      <vt:variant>
        <vt:i4>5</vt:i4>
      </vt:variant>
      <vt:variant>
        <vt:lpwstr/>
      </vt:variant>
      <vt:variant>
        <vt:lpwstr>_Toc432772855</vt:lpwstr>
      </vt:variant>
      <vt:variant>
        <vt:i4>1310777</vt:i4>
      </vt:variant>
      <vt:variant>
        <vt:i4>62</vt:i4>
      </vt:variant>
      <vt:variant>
        <vt:i4>0</vt:i4>
      </vt:variant>
      <vt:variant>
        <vt:i4>5</vt:i4>
      </vt:variant>
      <vt:variant>
        <vt:lpwstr/>
      </vt:variant>
      <vt:variant>
        <vt:lpwstr>_Toc432772854</vt:lpwstr>
      </vt:variant>
      <vt:variant>
        <vt:i4>1310777</vt:i4>
      </vt:variant>
      <vt:variant>
        <vt:i4>56</vt:i4>
      </vt:variant>
      <vt:variant>
        <vt:i4>0</vt:i4>
      </vt:variant>
      <vt:variant>
        <vt:i4>5</vt:i4>
      </vt:variant>
      <vt:variant>
        <vt:lpwstr/>
      </vt:variant>
      <vt:variant>
        <vt:lpwstr>_Toc432772853</vt:lpwstr>
      </vt:variant>
      <vt:variant>
        <vt:i4>1310777</vt:i4>
      </vt:variant>
      <vt:variant>
        <vt:i4>50</vt:i4>
      </vt:variant>
      <vt:variant>
        <vt:i4>0</vt:i4>
      </vt:variant>
      <vt:variant>
        <vt:i4>5</vt:i4>
      </vt:variant>
      <vt:variant>
        <vt:lpwstr/>
      </vt:variant>
      <vt:variant>
        <vt:lpwstr>_Toc432772852</vt:lpwstr>
      </vt:variant>
      <vt:variant>
        <vt:i4>1310777</vt:i4>
      </vt:variant>
      <vt:variant>
        <vt:i4>44</vt:i4>
      </vt:variant>
      <vt:variant>
        <vt:i4>0</vt:i4>
      </vt:variant>
      <vt:variant>
        <vt:i4>5</vt:i4>
      </vt:variant>
      <vt:variant>
        <vt:lpwstr/>
      </vt:variant>
      <vt:variant>
        <vt:lpwstr>_Toc432772851</vt:lpwstr>
      </vt:variant>
      <vt:variant>
        <vt:i4>1310777</vt:i4>
      </vt:variant>
      <vt:variant>
        <vt:i4>38</vt:i4>
      </vt:variant>
      <vt:variant>
        <vt:i4>0</vt:i4>
      </vt:variant>
      <vt:variant>
        <vt:i4>5</vt:i4>
      </vt:variant>
      <vt:variant>
        <vt:lpwstr/>
      </vt:variant>
      <vt:variant>
        <vt:lpwstr>_Toc432772850</vt:lpwstr>
      </vt:variant>
      <vt:variant>
        <vt:i4>1376313</vt:i4>
      </vt:variant>
      <vt:variant>
        <vt:i4>32</vt:i4>
      </vt:variant>
      <vt:variant>
        <vt:i4>0</vt:i4>
      </vt:variant>
      <vt:variant>
        <vt:i4>5</vt:i4>
      </vt:variant>
      <vt:variant>
        <vt:lpwstr/>
      </vt:variant>
      <vt:variant>
        <vt:lpwstr>_Toc432772849</vt:lpwstr>
      </vt:variant>
      <vt:variant>
        <vt:i4>1376313</vt:i4>
      </vt:variant>
      <vt:variant>
        <vt:i4>26</vt:i4>
      </vt:variant>
      <vt:variant>
        <vt:i4>0</vt:i4>
      </vt:variant>
      <vt:variant>
        <vt:i4>5</vt:i4>
      </vt:variant>
      <vt:variant>
        <vt:lpwstr/>
      </vt:variant>
      <vt:variant>
        <vt:lpwstr>_Toc432772848</vt:lpwstr>
      </vt:variant>
      <vt:variant>
        <vt:i4>1376313</vt:i4>
      </vt:variant>
      <vt:variant>
        <vt:i4>20</vt:i4>
      </vt:variant>
      <vt:variant>
        <vt:i4>0</vt:i4>
      </vt:variant>
      <vt:variant>
        <vt:i4>5</vt:i4>
      </vt:variant>
      <vt:variant>
        <vt:lpwstr/>
      </vt:variant>
      <vt:variant>
        <vt:lpwstr>_Toc432772847</vt:lpwstr>
      </vt:variant>
      <vt:variant>
        <vt:i4>1376313</vt:i4>
      </vt:variant>
      <vt:variant>
        <vt:i4>14</vt:i4>
      </vt:variant>
      <vt:variant>
        <vt:i4>0</vt:i4>
      </vt:variant>
      <vt:variant>
        <vt:i4>5</vt:i4>
      </vt:variant>
      <vt:variant>
        <vt:lpwstr/>
      </vt:variant>
      <vt:variant>
        <vt:lpwstr>_Toc432772846</vt:lpwstr>
      </vt:variant>
      <vt:variant>
        <vt:i4>1376313</vt:i4>
      </vt:variant>
      <vt:variant>
        <vt:i4>8</vt:i4>
      </vt:variant>
      <vt:variant>
        <vt:i4>0</vt:i4>
      </vt:variant>
      <vt:variant>
        <vt:i4>5</vt:i4>
      </vt:variant>
      <vt:variant>
        <vt:lpwstr/>
      </vt:variant>
      <vt:variant>
        <vt:lpwstr>_Toc432772845</vt:lpwstr>
      </vt:variant>
      <vt:variant>
        <vt:i4>1376313</vt:i4>
      </vt:variant>
      <vt:variant>
        <vt:i4>2</vt:i4>
      </vt:variant>
      <vt:variant>
        <vt:i4>0</vt:i4>
      </vt:variant>
      <vt:variant>
        <vt:i4>5</vt:i4>
      </vt:variant>
      <vt:variant>
        <vt:lpwstr/>
      </vt:variant>
      <vt:variant>
        <vt:lpwstr>_Toc432772844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osnovy pro výroční zprávu mateřských škol, základních škol a středních škol</dc:title>
  <dc:creator>Ing.A.Furstova</dc:creator>
  <cp:lastModifiedBy>Tuzarová Lenka</cp:lastModifiedBy>
  <cp:revision>3</cp:revision>
  <cp:lastPrinted>2020-10-12T12:10:00Z</cp:lastPrinted>
  <dcterms:created xsi:type="dcterms:W3CDTF">2020-10-12T12:25:00Z</dcterms:created>
  <dcterms:modified xsi:type="dcterms:W3CDTF">2020-10-15T12:44:00Z</dcterms:modified>
</cp:coreProperties>
</file>